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5F" w:rsidRPr="006F1426" w:rsidRDefault="00103A7D" w:rsidP="006F1426">
      <w:pPr>
        <w:tabs>
          <w:tab w:val="left" w:pos="6549"/>
          <w:tab w:val="left" w:pos="7638"/>
        </w:tabs>
        <w:rPr>
          <w:sz w:val="40"/>
          <w:szCs w:val="40"/>
        </w:rPr>
      </w:pPr>
      <w:r>
        <w:tab/>
      </w:r>
      <w:r w:rsidR="006F1426" w:rsidRPr="006F1426">
        <w:rPr>
          <w:sz w:val="40"/>
          <w:szCs w:val="40"/>
        </w:rPr>
        <w:tab/>
      </w:r>
      <w:r w:rsidR="00A61B5F" w:rsidRPr="006F1426">
        <w:rPr>
          <w:sz w:val="40"/>
          <w:szCs w:val="40"/>
        </w:rPr>
        <w:t xml:space="preserve">                                           </w:t>
      </w:r>
    </w:p>
    <w:p w:rsidR="00A61B5F" w:rsidRPr="00A61B5F" w:rsidRDefault="00DF4ADB" w:rsidP="00A61B5F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3445"/>
            <wp:effectExtent l="0" t="0" r="0" b="1905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B5F" w:rsidRPr="00A61B5F" w:rsidRDefault="00A61B5F" w:rsidP="00426868">
      <w:pPr>
        <w:rPr>
          <w:b/>
          <w:sz w:val="28"/>
          <w:szCs w:val="28"/>
        </w:rPr>
      </w:pPr>
    </w:p>
    <w:p w:rsidR="00A61B5F" w:rsidRPr="00426868" w:rsidRDefault="00426868" w:rsidP="00A61B5F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СОБРАНИЕ </w:t>
      </w:r>
      <w:proofErr w:type="gramStart"/>
      <w:r>
        <w:rPr>
          <w:b/>
          <w:sz w:val="27"/>
          <w:szCs w:val="27"/>
        </w:rPr>
        <w:t>СЕВЕРО-КУРИЛЬСКОГО</w:t>
      </w:r>
      <w:proofErr w:type="gramEnd"/>
      <w:r>
        <w:rPr>
          <w:b/>
          <w:sz w:val="27"/>
          <w:szCs w:val="27"/>
        </w:rPr>
        <w:t xml:space="preserve"> МУНИЦИПАЛЬНОГО ОКРУГА</w:t>
      </w:r>
    </w:p>
    <w:p w:rsidR="00426868" w:rsidRPr="00A61B5F" w:rsidRDefault="00426868" w:rsidP="00A61B5F">
      <w:pPr>
        <w:keepNext/>
        <w:jc w:val="center"/>
        <w:outlineLvl w:val="0"/>
        <w:rPr>
          <w:sz w:val="28"/>
          <w:szCs w:val="28"/>
        </w:rPr>
      </w:pPr>
    </w:p>
    <w:p w:rsidR="00426868" w:rsidRPr="00A61B5F" w:rsidRDefault="00426868" w:rsidP="00426868">
      <w:pPr>
        <w:jc w:val="center"/>
        <w:rPr>
          <w:b/>
          <w:sz w:val="28"/>
          <w:szCs w:val="28"/>
        </w:rPr>
      </w:pPr>
      <w:proofErr w:type="gramStart"/>
      <w:r w:rsidRPr="00A61B5F">
        <w:rPr>
          <w:b/>
          <w:sz w:val="28"/>
          <w:szCs w:val="28"/>
        </w:rPr>
        <w:t>Р</w:t>
      </w:r>
      <w:proofErr w:type="gramEnd"/>
      <w:r w:rsidRPr="00A61B5F">
        <w:rPr>
          <w:b/>
          <w:sz w:val="28"/>
          <w:szCs w:val="28"/>
        </w:rPr>
        <w:t xml:space="preserve"> Е Ш Е Н И Е</w:t>
      </w:r>
    </w:p>
    <w:p w:rsidR="004F6C7A" w:rsidRDefault="00A61B5F" w:rsidP="004F6C7A">
      <w:pPr>
        <w:rPr>
          <w:sz w:val="28"/>
          <w:szCs w:val="28"/>
        </w:rPr>
      </w:pP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sz w:val="18"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  <w:r w:rsidRPr="00A61B5F">
        <w:rPr>
          <w:b/>
        </w:rPr>
        <w:tab/>
      </w:r>
    </w:p>
    <w:p w:rsidR="00A61B5F" w:rsidRPr="004F6C7A" w:rsidRDefault="00F90DB3" w:rsidP="004F6C7A">
      <w:pPr>
        <w:rPr>
          <w:sz w:val="28"/>
          <w:szCs w:val="28"/>
        </w:rPr>
      </w:pPr>
      <w:r>
        <w:t xml:space="preserve">24 </w:t>
      </w:r>
      <w:r w:rsidR="004277E2">
        <w:t>декабря</w:t>
      </w:r>
      <w:r w:rsidR="00426868">
        <w:t xml:space="preserve"> 2025 г.</w:t>
      </w:r>
      <w:r w:rsidR="00A61B5F" w:rsidRPr="00A61B5F">
        <w:tab/>
      </w:r>
      <w:r w:rsidR="00A61B5F" w:rsidRPr="00A61B5F">
        <w:tab/>
      </w:r>
      <w:r w:rsidR="00707897">
        <w:t xml:space="preserve">             </w:t>
      </w:r>
      <w:r w:rsidR="00A61B5F" w:rsidRPr="00A61B5F">
        <w:tab/>
      </w:r>
      <w:r w:rsidR="00A61B5F" w:rsidRPr="00A61B5F">
        <w:tab/>
      </w:r>
      <w:r w:rsidR="00323F7D">
        <w:t xml:space="preserve">                 </w:t>
      </w:r>
      <w:r w:rsidR="00F34DE2">
        <w:t xml:space="preserve"> </w:t>
      </w:r>
      <w:r w:rsidR="002A63EB">
        <w:t xml:space="preserve">      </w:t>
      </w:r>
      <w:r w:rsidR="003C007B">
        <w:t xml:space="preserve">     </w:t>
      </w:r>
      <w:r w:rsidR="004F6C7A">
        <w:t xml:space="preserve">                  </w:t>
      </w:r>
      <w:r>
        <w:t xml:space="preserve">      </w:t>
      </w:r>
      <w:r w:rsidR="00A61B5F" w:rsidRPr="00A61B5F">
        <w:t>№</w:t>
      </w:r>
      <w:r w:rsidR="00F34DE2">
        <w:t xml:space="preserve"> </w:t>
      </w:r>
      <w:r>
        <w:t>15/68-7</w:t>
      </w:r>
    </w:p>
    <w:p w:rsidR="00A61B5F" w:rsidRPr="00A61B5F" w:rsidRDefault="00426868" w:rsidP="00362B92">
      <w:pPr>
        <w:ind w:right="-2"/>
        <w:jc w:val="center"/>
      </w:pPr>
      <w:proofErr w:type="spellStart"/>
      <w:r>
        <w:t>г</w:t>
      </w:r>
      <w:proofErr w:type="gramStart"/>
      <w:r>
        <w:t>.</w:t>
      </w:r>
      <w:r w:rsidR="00A61B5F" w:rsidRPr="00A61B5F">
        <w:t>С</w:t>
      </w:r>
      <w:proofErr w:type="gramEnd"/>
      <w:r w:rsidR="00A61B5F" w:rsidRPr="00A61B5F">
        <w:t>еверо</w:t>
      </w:r>
      <w:proofErr w:type="spellEnd"/>
      <w:r w:rsidR="00A61B5F" w:rsidRPr="00A61B5F">
        <w:t>-Курильск</w:t>
      </w:r>
    </w:p>
    <w:p w:rsidR="00A61B5F" w:rsidRPr="00A61B5F" w:rsidRDefault="003C007B" w:rsidP="003C007B">
      <w:pPr>
        <w:ind w:right="-850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1B5F" w:rsidRDefault="00CA2C3B" w:rsidP="00D13F4E">
      <w:pPr>
        <w:ind w:right="-2"/>
        <w:contextualSpacing/>
        <w:jc w:val="center"/>
        <w:rPr>
          <w:b/>
          <w:bCs/>
        </w:rPr>
      </w:pPr>
      <w:r>
        <w:rPr>
          <w:b/>
          <w:bCs/>
        </w:rPr>
        <w:t xml:space="preserve">О внесении изменений </w:t>
      </w:r>
      <w:r w:rsidR="00D13F4E" w:rsidRPr="00D13F4E">
        <w:rPr>
          <w:b/>
          <w:bCs/>
        </w:rPr>
        <w:t>в Положение о денежном содержании и иных выплатах лицам, замещающим муниципальные должности и должности муниципальной службы Северо-Курильского муниципального округа</w:t>
      </w:r>
      <w:r w:rsidR="005B6795">
        <w:rPr>
          <w:b/>
          <w:bCs/>
        </w:rPr>
        <w:t>, утвержденное решением Собрания Северо-Курильского муниципального округа от 30.01.2025 № 1/3-7</w:t>
      </w:r>
    </w:p>
    <w:p w:rsidR="00D13F4E" w:rsidRPr="00F53C99" w:rsidRDefault="00D13F4E" w:rsidP="00D13F4E">
      <w:pPr>
        <w:ind w:right="-2"/>
        <w:contextualSpacing/>
        <w:jc w:val="center"/>
        <w:rPr>
          <w:b/>
          <w:bCs/>
        </w:rPr>
      </w:pPr>
    </w:p>
    <w:p w:rsidR="00A66ECE" w:rsidRPr="00F53C99" w:rsidRDefault="00C55C06" w:rsidP="00BB2902">
      <w:pPr>
        <w:ind w:right="52" w:firstLine="567"/>
        <w:contextualSpacing/>
        <w:jc w:val="both"/>
      </w:pPr>
      <w:r>
        <w:t>В соответствии с Федеральным законо</w:t>
      </w:r>
      <w:r w:rsidR="00A61B5F" w:rsidRPr="00F53C99">
        <w:t>м от 06.10.2003</w:t>
      </w:r>
      <w:r w:rsidR="001F5870" w:rsidRPr="00F53C99">
        <w:t xml:space="preserve"> </w:t>
      </w:r>
      <w:r w:rsidR="00A61B5F" w:rsidRPr="00F53C99">
        <w:t>№ 131-ФЗ «Об общих принципах организации местного самоуправления в Российско</w:t>
      </w:r>
      <w:r>
        <w:t>й Федерации»,</w:t>
      </w:r>
      <w:r w:rsidR="009861CF" w:rsidRPr="009861CF">
        <w:t xml:space="preserve"> Федеральны</w:t>
      </w:r>
      <w:r w:rsidR="009861CF">
        <w:t>м</w:t>
      </w:r>
      <w:r w:rsidR="009861CF" w:rsidRPr="009861CF">
        <w:t xml:space="preserve"> закон</w:t>
      </w:r>
      <w:r w:rsidR="009861CF">
        <w:t>ом</w:t>
      </w:r>
      <w:r w:rsidR="00C3346E">
        <w:t xml:space="preserve"> от 20.03.2025 N 33-ФЗ «</w:t>
      </w:r>
      <w:r w:rsidR="009861CF" w:rsidRPr="009861CF">
        <w:t xml:space="preserve">Об общих принципах организации местного самоуправления в </w:t>
      </w:r>
      <w:r w:rsidR="00C3346E">
        <w:t>единой системе публичной власти»</w:t>
      </w:r>
      <w:r w:rsidR="009861CF">
        <w:t>,</w:t>
      </w:r>
      <w:r>
        <w:t xml:space="preserve"> руководствуясь </w:t>
      </w:r>
      <w:r w:rsidR="00A61B5F" w:rsidRPr="00F53C99">
        <w:t xml:space="preserve">статьей 25 Устава Северо-Курильского </w:t>
      </w:r>
      <w:r w:rsidR="001F5870" w:rsidRPr="00F53C99">
        <w:t>муниципального</w:t>
      </w:r>
      <w:r w:rsidR="00A61B5F" w:rsidRPr="00F53C99">
        <w:t xml:space="preserve"> округа</w:t>
      </w:r>
      <w:r w:rsidR="00426868">
        <w:t>,</w:t>
      </w:r>
      <w:r w:rsidR="00A61B5F" w:rsidRPr="00F53C99">
        <w:t xml:space="preserve"> Собрание Северо-Курильского </w:t>
      </w:r>
      <w:r w:rsidR="001F5870" w:rsidRPr="00F53C99">
        <w:t>муниципального</w:t>
      </w:r>
      <w:r w:rsidR="00A61B5F" w:rsidRPr="00F53C99">
        <w:t xml:space="preserve"> округа РЕШИЛО:</w:t>
      </w:r>
    </w:p>
    <w:p w:rsidR="008F596A" w:rsidRPr="005930EA" w:rsidRDefault="00A66ECE" w:rsidP="005930EA">
      <w:pPr>
        <w:autoSpaceDE w:val="0"/>
        <w:autoSpaceDN w:val="0"/>
        <w:adjustRightInd w:val="0"/>
        <w:ind w:firstLine="567"/>
        <w:jc w:val="both"/>
      </w:pPr>
      <w:r>
        <w:t>1.</w:t>
      </w:r>
      <w:r w:rsidR="00CB15AA">
        <w:t xml:space="preserve"> </w:t>
      </w:r>
      <w:proofErr w:type="gramStart"/>
      <w:r w:rsidR="0009149D">
        <w:t xml:space="preserve">Внести в </w:t>
      </w:r>
      <w:r w:rsidR="005930EA">
        <w:t xml:space="preserve">Положение о денежном содержании и иных выплатах лицам, замещающим муниципальные должности и должности муниципальной службы Северо-Курильского муниципального округа, утверждённое </w:t>
      </w:r>
      <w:r w:rsidR="0009149D">
        <w:t>р</w:t>
      </w:r>
      <w:r w:rsidR="00CA2C3B">
        <w:t>ешение</w:t>
      </w:r>
      <w:r w:rsidR="005930EA">
        <w:t>м</w:t>
      </w:r>
      <w:r w:rsidR="00CA2C3B">
        <w:t xml:space="preserve"> Собрания Северо-Курильского </w:t>
      </w:r>
      <w:r w:rsidR="00B62CD2">
        <w:t>муниципального</w:t>
      </w:r>
      <w:r w:rsidR="00CA2C3B">
        <w:t xml:space="preserve"> округа </w:t>
      </w:r>
      <w:r w:rsidR="008613B9" w:rsidRPr="008613B9">
        <w:t xml:space="preserve">от </w:t>
      </w:r>
      <w:r w:rsidR="005930EA">
        <w:t>30</w:t>
      </w:r>
      <w:r w:rsidR="008613B9" w:rsidRPr="008613B9">
        <w:t>.0</w:t>
      </w:r>
      <w:r w:rsidR="005930EA">
        <w:t>1</w:t>
      </w:r>
      <w:r w:rsidR="008613B9" w:rsidRPr="008613B9">
        <w:t xml:space="preserve">.2025 № </w:t>
      </w:r>
      <w:r w:rsidR="005930EA">
        <w:t>1/3</w:t>
      </w:r>
      <w:r w:rsidR="008613B9" w:rsidRPr="008613B9">
        <w:t>-7 «</w:t>
      </w:r>
      <w:r w:rsidR="005930EA">
        <w:t>О денежном содержании и иных выплатах лицам, замещающим муниципальные должности и должности муниципальной службы Северо-Курильского муниципального округа»,</w:t>
      </w:r>
      <w:r w:rsidR="00F52784">
        <w:t xml:space="preserve"> </w:t>
      </w:r>
      <w:r w:rsidR="008613B9">
        <w:t>следующие изменения</w:t>
      </w:r>
      <w:r w:rsidR="008613B9">
        <w:rPr>
          <w:bCs/>
        </w:rPr>
        <w:t>:</w:t>
      </w:r>
      <w:proofErr w:type="gramEnd"/>
    </w:p>
    <w:p w:rsidR="004277E2" w:rsidRDefault="008613B9" w:rsidP="005930EA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1.1. </w:t>
      </w:r>
      <w:r w:rsidR="005930EA">
        <w:rPr>
          <w:bCs/>
        </w:rPr>
        <w:t>Статью 5 изложить в следующей редакции:</w:t>
      </w:r>
    </w:p>
    <w:p w:rsidR="00D13F4E" w:rsidRDefault="00D13F4E" w:rsidP="005930EA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5930EA" w:rsidRPr="005930EA" w:rsidRDefault="005930EA" w:rsidP="00D13F4E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>«</w:t>
      </w:r>
      <w:r w:rsidR="00D13F4E">
        <w:rPr>
          <w:bCs/>
        </w:rPr>
        <w:t xml:space="preserve">                                                      </w:t>
      </w:r>
      <w:r w:rsidRPr="005930EA">
        <w:rPr>
          <w:b/>
        </w:rPr>
        <w:t xml:space="preserve">Статья 5. </w:t>
      </w:r>
    </w:p>
    <w:p w:rsidR="005930EA" w:rsidRPr="005930EA" w:rsidRDefault="005930EA" w:rsidP="005930EA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</w:rPr>
      </w:pPr>
      <w:r w:rsidRPr="005930EA">
        <w:rPr>
          <w:b/>
        </w:rPr>
        <w:t xml:space="preserve">ИНЫЕ ВЫПЛАТЫ ЛИЦАМ, ЗАМЕЩАЮЩИМ МУНИЦИПАЛЬНЫЕ ДОЛЖНОСТИ, И ЛИЦАМ, ЗАМЕЩАЮЩИМ ДОЛЖНОСТИ МУНИЦИПАЛЬНОЙ СЛУЖБЫ, В ОРГАНАХ МЕСТНОГО САМОУПРАВЛЕНИЯ </w:t>
      </w:r>
      <w:proofErr w:type="gramStart"/>
      <w:r w:rsidRPr="005930EA">
        <w:rPr>
          <w:b/>
        </w:rPr>
        <w:t>СЕВЕРО-КУРИЛЬСКОГО</w:t>
      </w:r>
      <w:proofErr w:type="gramEnd"/>
      <w:r w:rsidRPr="005930EA">
        <w:rPr>
          <w:b/>
        </w:rPr>
        <w:t xml:space="preserve"> МУНИЦИПАЛЬНОГО ОКРУГА </w:t>
      </w:r>
    </w:p>
    <w:p w:rsidR="005930EA" w:rsidRPr="005930EA" w:rsidRDefault="005930EA" w:rsidP="005930EA">
      <w:pPr>
        <w:widowControl w:val="0"/>
        <w:autoSpaceDE w:val="0"/>
        <w:autoSpaceDN w:val="0"/>
        <w:adjustRightInd w:val="0"/>
        <w:ind w:firstLine="567"/>
        <w:jc w:val="center"/>
      </w:pPr>
    </w:p>
    <w:p w:rsidR="005930EA" w:rsidRPr="005930EA" w:rsidRDefault="005930EA" w:rsidP="005930EA">
      <w:pPr>
        <w:ind w:firstLine="567"/>
        <w:jc w:val="both"/>
        <w:rPr>
          <w:color w:val="000000"/>
        </w:rPr>
      </w:pPr>
      <w:r w:rsidRPr="005930EA">
        <w:rPr>
          <w:color w:val="000000"/>
        </w:rPr>
        <w:t>5.1. Органы местного самоуправления Северо-Курильского муниципального округа вправе предусматривать возможность использования средств экономии фонда оплата труда для оказания материальной помощи и (или) выплаты единовременных премий, не входящих в состав денежного содержания лица, замещающего муниципальную должность, денежного содержания муниципального служащего.</w:t>
      </w:r>
    </w:p>
    <w:p w:rsidR="005930EA" w:rsidRPr="005930EA" w:rsidRDefault="005930EA" w:rsidP="005930EA">
      <w:pPr>
        <w:ind w:firstLine="567"/>
        <w:jc w:val="both"/>
      </w:pPr>
      <w:r w:rsidRPr="005930EA">
        <w:rPr>
          <w:color w:val="000000"/>
        </w:rPr>
        <w:t>Материальная помощь оказывается</w:t>
      </w:r>
      <w:r w:rsidRPr="005930EA">
        <w:t>: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 xml:space="preserve">в связи с заключением первого брака, рождением детей лица, замещающего муниципальную должность, муниципального служащего – 10 000 рублей. Выплата предоставляется при условии, что второму супругу (родителю), замещающему муниципальную должность, являющемуся муниципальным служащим или работающему в учреждениях, финансируемых за счет средств бюджета Северо-Курильского </w:t>
      </w:r>
      <w:r w:rsidRPr="005930EA">
        <w:lastRenderedPageBreak/>
        <w:t>муниципального округа, указанная выплата не предоставлялась;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>в связи со смертью близких родственников лица, замещающего муниципальную должность, муниципального служащего (родители, супру</w:t>
      </w:r>
      <w:proofErr w:type="gramStart"/>
      <w:r w:rsidRPr="005930EA">
        <w:t>г(</w:t>
      </w:r>
      <w:proofErr w:type="gramEnd"/>
      <w:r w:rsidRPr="005930EA">
        <w:t>-а), дети) - 15 000 рублей;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>в связи с утратой или повреждением имущества лица, замещающего муниципальную должность, муниципального служащего в результате стихийного бедствия и иных непредвиденных обстоятельств (пожар, хищение имущества, авария инженерных систем и другие чрезвычайные ситуации) - в размере фактических расходов, но не более 50 000 рублей;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>в связи с проведением специализированного лечения лица, замещающего муниципальную должность, муниципального служащего по заключению медицинской организации - в размере фактических расходов, но не более 50 000 рублей;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>в случае смерти лица, замещающего муниципальную должность, должность муниципального служащего материальная помощь в размере 20 000 рублей выплачивается супругу (супруге), одному из родителей, детей или иному лицу, взявшему на себя обязанность осуществить погребение умершего.</w:t>
      </w:r>
    </w:p>
    <w:p w:rsidR="005930EA" w:rsidRPr="005930EA" w:rsidRDefault="005930EA" w:rsidP="005930EA">
      <w:pPr>
        <w:widowControl w:val="0"/>
        <w:jc w:val="both"/>
      </w:pPr>
      <w:r w:rsidRPr="005930EA">
        <w:t xml:space="preserve">         Единовременная премия выплачивается:</w:t>
      </w:r>
    </w:p>
    <w:p w:rsidR="005930EA" w:rsidRPr="005930EA" w:rsidRDefault="005930EA" w:rsidP="005930EA">
      <w:pPr>
        <w:widowControl w:val="0"/>
        <w:jc w:val="both"/>
      </w:pPr>
      <w:r w:rsidRPr="005930EA">
        <w:t xml:space="preserve">         в связи с юбилейной датой (50, 55, 60, 65, 70 лет и т.д.) – 5 000 рублей;</w:t>
      </w:r>
    </w:p>
    <w:p w:rsidR="005930EA" w:rsidRPr="005930EA" w:rsidRDefault="005930EA" w:rsidP="005930EA">
      <w:pPr>
        <w:widowControl w:val="0"/>
        <w:jc w:val="both"/>
      </w:pPr>
      <w:r w:rsidRPr="005930EA">
        <w:t xml:space="preserve">         в связи с увольнением при  выходе на пенсию впервые – 15 000 рублей;</w:t>
      </w:r>
    </w:p>
    <w:p w:rsidR="005930EA" w:rsidRPr="005930EA" w:rsidRDefault="005930EA" w:rsidP="005930EA">
      <w:pPr>
        <w:widowControl w:val="0"/>
        <w:jc w:val="both"/>
      </w:pPr>
      <w:r w:rsidRPr="005930EA">
        <w:t xml:space="preserve">          </w:t>
      </w:r>
      <w:proofErr w:type="gramStart"/>
      <w:r w:rsidRPr="005930EA">
        <w:t>в связи с поощрением почетными грамотами органов местного самоуправления Северо-Курильского муниципального округа, органов государственной власти Сахалинской области, награждении государственными</w:t>
      </w:r>
      <w:r w:rsidR="00D13F4E">
        <w:t xml:space="preserve"> и ведомственными</w:t>
      </w:r>
      <w:r w:rsidRPr="005930EA">
        <w:t xml:space="preserve"> наградами, наградами органов местного самоуправления Северо-Курильского муниципального округа и другими поощрениями, установленными Уставом Северо-Курильского муниципального округа, Положением о муниципальной службе в Северо-Курильском муниципальном округе, утвержденным решением Собрания Северо-Курильского муниципального округа,  и иными муниципальными правовыми актами - 5 000 рублей;</w:t>
      </w:r>
      <w:proofErr w:type="gramEnd"/>
    </w:p>
    <w:p w:rsidR="005930EA" w:rsidRPr="005930EA" w:rsidRDefault="005930EA" w:rsidP="00BF7A38">
      <w:pPr>
        <w:widowControl w:val="0"/>
        <w:ind w:firstLine="567"/>
        <w:jc w:val="both"/>
      </w:pPr>
      <w:r w:rsidRPr="005930EA">
        <w:t xml:space="preserve"> в связи с празднованием  Дня местного самоуправления – 1 000 рублей.</w:t>
      </w:r>
    </w:p>
    <w:p w:rsidR="005930EA" w:rsidRPr="005930EA" w:rsidRDefault="005930EA" w:rsidP="00BF7A38">
      <w:pPr>
        <w:widowControl w:val="0"/>
        <w:ind w:firstLine="567"/>
        <w:jc w:val="both"/>
        <w:rPr>
          <w:color w:val="000000"/>
        </w:rPr>
      </w:pPr>
      <w:r w:rsidRPr="005930EA">
        <w:rPr>
          <w:color w:val="000000"/>
        </w:rPr>
        <w:t>Материальная помощь и единовременные премии, не входящие в состав денежного содержания лица, замещающего муниципальную должность, денежного содержания муниципального служащего,</w:t>
      </w:r>
      <w:r w:rsidRPr="005930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930EA">
        <w:rPr>
          <w:color w:val="000000"/>
        </w:rPr>
        <w:t xml:space="preserve">указанные в настоящем пункте, не носят обязательного характера и выплачиваются только при наличии экономии фонда оплаты труда. </w:t>
      </w:r>
    </w:p>
    <w:p w:rsidR="005930EA" w:rsidRPr="005930EA" w:rsidRDefault="005930EA" w:rsidP="005930EA">
      <w:pPr>
        <w:widowControl w:val="0"/>
        <w:autoSpaceDE w:val="0"/>
        <w:autoSpaceDN w:val="0"/>
        <w:adjustRightInd w:val="0"/>
        <w:ind w:firstLine="567"/>
        <w:jc w:val="both"/>
      </w:pPr>
      <w:r w:rsidRPr="005930EA">
        <w:t xml:space="preserve">5.2. Общая сумма иных выплат за счет средств </w:t>
      </w:r>
      <w:r w:rsidR="00D13F4E">
        <w:t xml:space="preserve">экономии </w:t>
      </w:r>
      <w:r w:rsidRPr="005930EA">
        <w:t>фонда оплаты труда, выплачиваемых лицам, замещающим муниципальные должности, и лицам, замещающим должности муниципальной службы, в календарном году, максимальными размерами не ограничивается.</w:t>
      </w:r>
    </w:p>
    <w:p w:rsidR="005930EA" w:rsidRPr="005930EA" w:rsidRDefault="005930EA" w:rsidP="009A7B3C">
      <w:pPr>
        <w:widowControl w:val="0"/>
        <w:ind w:firstLine="567"/>
        <w:jc w:val="both"/>
      </w:pPr>
      <w:r w:rsidRPr="005930EA">
        <w:t xml:space="preserve">5.3. Решение об оказании материальной помощи лицу, замещающему муниципальную должность, принимается комиссией, создаваемой распоряжением председателя Собрания Северо-Курильского муниципального округа, на основании </w:t>
      </w:r>
      <w:r w:rsidR="002E3FF7">
        <w:t xml:space="preserve">письменного </w:t>
      </w:r>
      <w:r w:rsidRPr="005930EA">
        <w:t>заявления лица, заме</w:t>
      </w:r>
      <w:r w:rsidR="002E3FF7">
        <w:t>щающего муниципальную должность и подтверждающих документов. В</w:t>
      </w:r>
      <w:r w:rsidRPr="005930EA">
        <w:t xml:space="preserve"> случае смерти лица, заме</w:t>
      </w:r>
      <w:r w:rsidR="002E3FF7">
        <w:t xml:space="preserve">щающего муниципальную должность, решение принимается </w:t>
      </w:r>
      <w:r w:rsidRPr="005930EA">
        <w:t xml:space="preserve">на основании письменного заявления супруга (супруги), одного из родителей, детей или иного лица, взявшего на себя обязанность </w:t>
      </w:r>
      <w:r w:rsidR="002E3FF7">
        <w:t>осуществить погребение умершего</w:t>
      </w:r>
      <w:r w:rsidR="009A7B3C">
        <w:t xml:space="preserve">, </w:t>
      </w:r>
      <w:r w:rsidRPr="005930EA">
        <w:t xml:space="preserve"> при предъявлении свидетельства о смерти.</w:t>
      </w:r>
    </w:p>
    <w:p w:rsidR="005930EA" w:rsidRPr="005930EA" w:rsidRDefault="005930EA" w:rsidP="005930EA">
      <w:pPr>
        <w:widowControl w:val="0"/>
        <w:ind w:firstLine="567"/>
        <w:jc w:val="both"/>
      </w:pPr>
      <w:r w:rsidRPr="005930EA">
        <w:t>Решение о выплате единовременной премии лицу, замещающему муниципальную должность, принимается комиссией, создаваемой распоряжением председателя Собрания Северо-Курильского муниципального округа,</w:t>
      </w:r>
      <w:r w:rsidRPr="005930E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5930EA">
        <w:t xml:space="preserve">на основании подтверждающих документов. </w:t>
      </w:r>
    </w:p>
    <w:p w:rsidR="005930EA" w:rsidRDefault="005930EA" w:rsidP="009A7B3C">
      <w:pPr>
        <w:widowControl w:val="0"/>
        <w:ind w:firstLine="567"/>
        <w:jc w:val="both"/>
      </w:pPr>
      <w:r w:rsidRPr="005930EA">
        <w:t xml:space="preserve">5.4. Решение об оказании материальной помощи </w:t>
      </w:r>
      <w:r w:rsidR="002E3FF7">
        <w:t>лицу, занимающему должность,</w:t>
      </w:r>
      <w:r w:rsidR="002E3FF7" w:rsidRPr="002E3FF7">
        <w:t xml:space="preserve"> муниципального служащего</w:t>
      </w:r>
      <w:r w:rsidR="002E3FF7">
        <w:t>,</w:t>
      </w:r>
      <w:r w:rsidR="002E3FF7" w:rsidRPr="002E3FF7">
        <w:t xml:space="preserve"> принимает</w:t>
      </w:r>
      <w:r w:rsidR="002E3FF7">
        <w:t>ся руководителем</w:t>
      </w:r>
      <w:r w:rsidR="002E3FF7" w:rsidRPr="002E3FF7">
        <w:t xml:space="preserve"> соответствующего органа местного самоуправления Северо-Ку</w:t>
      </w:r>
      <w:r w:rsidR="002E3FF7">
        <w:t xml:space="preserve">рильского муниципального округа,  </w:t>
      </w:r>
      <w:r w:rsidRPr="005930EA">
        <w:t>на основании письменного заявления муниципального служащ</w:t>
      </w:r>
      <w:r w:rsidR="002E3FF7">
        <w:t>ег</w:t>
      </w:r>
      <w:r w:rsidR="009A7B3C">
        <w:t>о и подтверждающих документов. В</w:t>
      </w:r>
      <w:r w:rsidRPr="005930EA">
        <w:t xml:space="preserve"> случае смерти муниципального служащего</w:t>
      </w:r>
      <w:r w:rsidR="002E3FF7">
        <w:t xml:space="preserve">, решение принимается </w:t>
      </w:r>
      <w:r w:rsidRPr="005930EA">
        <w:t xml:space="preserve"> на основании письменного заявления супруга (супруги), одного из родителей, детей или иного лица, </w:t>
      </w:r>
      <w:r w:rsidRPr="005930EA">
        <w:lastRenderedPageBreak/>
        <w:t>взявшего на себя обязанность ос</w:t>
      </w:r>
      <w:r w:rsidR="009A7B3C">
        <w:t>уществить погребение умершего,</w:t>
      </w:r>
      <w:r w:rsidRPr="005930EA">
        <w:t xml:space="preserve"> при предъявлении свидетельства о смерти, </w:t>
      </w:r>
    </w:p>
    <w:p w:rsidR="002E3FF7" w:rsidRPr="005930EA" w:rsidRDefault="002E3FF7" w:rsidP="005930EA">
      <w:pPr>
        <w:widowControl w:val="0"/>
        <w:ind w:firstLine="567"/>
        <w:jc w:val="both"/>
      </w:pPr>
      <w:r w:rsidRPr="002E3FF7">
        <w:t xml:space="preserve">Решение о выплате единовременной премии лицу, занимающему должность, муниципального служащего, принимается руководителем соответствующего органа местного самоуправления Северо-Курильского муниципального округа,  на основании </w:t>
      </w:r>
      <w:r w:rsidR="009A7B3C">
        <w:t>подтверждающих документов</w:t>
      </w:r>
      <w:r w:rsidRPr="002E3FF7">
        <w:t>.</w:t>
      </w:r>
    </w:p>
    <w:p w:rsidR="005930EA" w:rsidRPr="005930EA" w:rsidRDefault="005930EA" w:rsidP="005930EA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5930EA">
        <w:t>5.5. Выплата материальной помощи, единовременных премий производится без начисления районного коэффициента и процентных надбавок за стаж работы в районах Крайнего Севера и приравненных к ним местностях и не учитывается при исчислении среднего заработка</w:t>
      </w:r>
      <w:proofErr w:type="gramStart"/>
      <w:r w:rsidRPr="005930EA">
        <w:t>.</w:t>
      </w:r>
      <w:r w:rsidR="00D13F4E">
        <w:t xml:space="preserve"> </w:t>
      </w:r>
      <w:r>
        <w:t>».</w:t>
      </w:r>
      <w:proofErr w:type="gramEnd"/>
    </w:p>
    <w:p w:rsidR="002A63EB" w:rsidRDefault="008613B9" w:rsidP="008613B9">
      <w:pPr>
        <w:ind w:right="52" w:firstLine="567"/>
        <w:contextualSpacing/>
        <w:jc w:val="both"/>
        <w:rPr>
          <w:color w:val="000000" w:themeColor="text1"/>
        </w:rPr>
      </w:pPr>
      <w:r>
        <w:t>2</w:t>
      </w:r>
      <w:r w:rsidR="00CC7036">
        <w:t xml:space="preserve">. </w:t>
      </w:r>
      <w:r w:rsidR="001F5870" w:rsidRPr="00F53C99">
        <w:t xml:space="preserve">Опубликовать настоящее решение в сетевом издании «Курильский рыбак» (http://krsevkur.ru) и обнародовать путём размещения на официальном сайте администрации Северо-Курильского </w:t>
      </w:r>
      <w:r w:rsidR="007013FA" w:rsidRPr="00F53C99">
        <w:t>муниципального</w:t>
      </w:r>
      <w:r w:rsidR="001F5870" w:rsidRPr="00F53C99">
        <w:t xml:space="preserve"> округа (</w:t>
      </w:r>
      <w:hyperlink r:id="rId10" w:history="1">
        <w:r w:rsidR="00323F7D" w:rsidRPr="00323F7D">
          <w:rPr>
            <w:rStyle w:val="a3"/>
            <w:color w:val="000000" w:themeColor="text1"/>
            <w:u w:val="none"/>
          </w:rPr>
          <w:t>http://sevkur.sakhalin.gov.ru</w:t>
        </w:r>
      </w:hyperlink>
      <w:r w:rsidR="001F5870" w:rsidRPr="00323F7D">
        <w:rPr>
          <w:color w:val="000000" w:themeColor="text1"/>
        </w:rPr>
        <w:t>).</w:t>
      </w:r>
    </w:p>
    <w:p w:rsidR="005930EA" w:rsidRDefault="00D13F4E" w:rsidP="008613B9">
      <w:pPr>
        <w:ind w:right="52" w:firstLine="567"/>
        <w:contextualSpacing/>
        <w:jc w:val="both"/>
      </w:pPr>
      <w:r>
        <w:t>3</w:t>
      </w:r>
      <w:r w:rsidR="005930EA" w:rsidRPr="005930EA">
        <w:t>. Настоящее решение направить мэру Северо-Курильского муниципального округа для подписания и обнародования.</w:t>
      </w:r>
    </w:p>
    <w:p w:rsidR="008613B9" w:rsidRDefault="00D13F4E" w:rsidP="008613B9">
      <w:pPr>
        <w:ind w:right="52" w:firstLine="567"/>
        <w:contextualSpacing/>
        <w:jc w:val="both"/>
      </w:pPr>
      <w:r>
        <w:t>4</w:t>
      </w:r>
      <w:r w:rsidR="008613B9">
        <w:t xml:space="preserve">. </w:t>
      </w:r>
      <w:r w:rsidR="008613B9" w:rsidRPr="008613B9">
        <w:t xml:space="preserve"> Настоящее решение вступает в силу со дня его официального опубликования.</w:t>
      </w:r>
    </w:p>
    <w:p w:rsidR="008613B9" w:rsidRDefault="008613B9" w:rsidP="008613B9">
      <w:pPr>
        <w:ind w:right="52" w:firstLine="567"/>
        <w:contextualSpacing/>
        <w:jc w:val="both"/>
      </w:pPr>
    </w:p>
    <w:p w:rsidR="008613B9" w:rsidRDefault="008613B9" w:rsidP="00CA2C3B"/>
    <w:p w:rsidR="00F90DB3" w:rsidRDefault="00F90DB3" w:rsidP="00D13F4E">
      <w:pPr>
        <w:tabs>
          <w:tab w:val="left" w:pos="5812"/>
        </w:tabs>
        <w:ind w:right="117"/>
        <w:jc w:val="both"/>
      </w:pPr>
      <w:r>
        <w:t>Исполняющий обязанности м</w:t>
      </w:r>
      <w:r w:rsidR="00D13F4E" w:rsidRPr="00D13F4E">
        <w:t>эр</w:t>
      </w:r>
      <w:r>
        <w:t>а</w:t>
      </w:r>
      <w:r w:rsidRPr="00F90DB3">
        <w:t xml:space="preserve"> </w:t>
      </w:r>
      <w:r>
        <w:t xml:space="preserve">                   </w:t>
      </w:r>
      <w:r w:rsidRPr="00D13F4E">
        <w:t>Председатель Собрания Северо-Курильского</w:t>
      </w:r>
    </w:p>
    <w:p w:rsidR="00D13F4E" w:rsidRPr="00D13F4E" w:rsidRDefault="00D13F4E" w:rsidP="00D13F4E">
      <w:pPr>
        <w:tabs>
          <w:tab w:val="left" w:pos="5812"/>
        </w:tabs>
        <w:ind w:right="117"/>
        <w:jc w:val="both"/>
      </w:pPr>
      <w:r w:rsidRPr="00D13F4E">
        <w:t>Северо-</w:t>
      </w:r>
      <w:r w:rsidR="00F90DB3" w:rsidRPr="00D13F4E">
        <w:t>Курильского муниципального</w:t>
      </w:r>
      <w:r w:rsidR="00F90DB3">
        <w:t xml:space="preserve">           </w:t>
      </w:r>
      <w:proofErr w:type="spellStart"/>
      <w:proofErr w:type="gramStart"/>
      <w:r w:rsidR="00F90DB3" w:rsidRPr="00D13F4E">
        <w:t>муниципального</w:t>
      </w:r>
      <w:proofErr w:type="spellEnd"/>
      <w:proofErr w:type="gramEnd"/>
      <w:r w:rsidR="00F90DB3" w:rsidRPr="00D13F4E">
        <w:t xml:space="preserve"> округа</w:t>
      </w:r>
    </w:p>
    <w:p w:rsidR="00D13F4E" w:rsidRPr="00D13F4E" w:rsidRDefault="00D13F4E" w:rsidP="00D13F4E">
      <w:pPr>
        <w:tabs>
          <w:tab w:val="left" w:pos="5812"/>
        </w:tabs>
        <w:ind w:right="117"/>
        <w:jc w:val="both"/>
      </w:pPr>
      <w:r w:rsidRPr="00D13F4E">
        <w:t xml:space="preserve">округа  </w:t>
      </w:r>
      <w:r w:rsidR="00F90DB3">
        <w:t xml:space="preserve">                          </w:t>
      </w:r>
      <w:r w:rsidRPr="00D13F4E">
        <w:t xml:space="preserve"> </w:t>
      </w:r>
    </w:p>
    <w:p w:rsidR="00D13F4E" w:rsidRPr="00D13F4E" w:rsidRDefault="00D13F4E" w:rsidP="00D13F4E">
      <w:pPr>
        <w:tabs>
          <w:tab w:val="left" w:pos="5812"/>
        </w:tabs>
        <w:ind w:right="117"/>
        <w:jc w:val="both"/>
      </w:pPr>
      <w:r w:rsidRPr="00D13F4E">
        <w:t xml:space="preserve">          </w:t>
      </w:r>
      <w:r w:rsidR="00F90DB3">
        <w:t xml:space="preserve">                         </w:t>
      </w:r>
      <w:proofErr w:type="spellStart"/>
      <w:r w:rsidR="00F90DB3">
        <w:t>О.В.Мокрушина</w:t>
      </w:r>
      <w:proofErr w:type="spellEnd"/>
      <w:r w:rsidRPr="00D13F4E">
        <w:t xml:space="preserve">                                  </w:t>
      </w:r>
      <w:r w:rsidR="00F90DB3">
        <w:t xml:space="preserve">                         </w:t>
      </w:r>
      <w:proofErr w:type="spellStart"/>
      <w:r w:rsidRPr="00D13F4E">
        <w:t>С.В.Листопадов</w:t>
      </w:r>
      <w:proofErr w:type="spellEnd"/>
    </w:p>
    <w:p w:rsidR="00F53C99" w:rsidRDefault="00F53C99" w:rsidP="008613B9"/>
    <w:p w:rsidR="00BF7A38" w:rsidRDefault="00BF7A38" w:rsidP="008613B9"/>
    <w:p w:rsidR="00BF7A38" w:rsidRPr="00F53C99" w:rsidRDefault="00BF7A38" w:rsidP="008613B9">
      <w:r>
        <w:t>Дата подпи</w:t>
      </w:r>
      <w:r w:rsidR="00F57A65">
        <w:t xml:space="preserve">сания:  25 декабря </w:t>
      </w:r>
      <w:bookmarkStart w:id="0" w:name="_GoBack"/>
      <w:bookmarkEnd w:id="0"/>
      <w:r>
        <w:t>2025 г.</w:t>
      </w:r>
    </w:p>
    <w:sectPr w:rsidR="00BF7A38" w:rsidRPr="00F53C99" w:rsidSect="00323F7D">
      <w:headerReference w:type="even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6" w:rsidRDefault="00CA6636">
      <w:r>
        <w:separator/>
      </w:r>
    </w:p>
  </w:endnote>
  <w:endnote w:type="continuationSeparator" w:id="0">
    <w:p w:rsidR="00CA6636" w:rsidRDefault="00CA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6" w:rsidRDefault="00CA6636">
      <w:r>
        <w:separator/>
      </w:r>
    </w:p>
  </w:footnote>
  <w:footnote w:type="continuationSeparator" w:id="0">
    <w:p w:rsidR="00CA6636" w:rsidRDefault="00CA6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784" w:rsidRDefault="00F52784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2784" w:rsidRDefault="00F527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11EF"/>
    <w:rsid w:val="000042BD"/>
    <w:rsid w:val="0000445E"/>
    <w:rsid w:val="000076C6"/>
    <w:rsid w:val="00011CAD"/>
    <w:rsid w:val="000121AA"/>
    <w:rsid w:val="00014CF3"/>
    <w:rsid w:val="00015AF6"/>
    <w:rsid w:val="00020323"/>
    <w:rsid w:val="00025A9E"/>
    <w:rsid w:val="00030E6C"/>
    <w:rsid w:val="00032999"/>
    <w:rsid w:val="00036FDE"/>
    <w:rsid w:val="00044D54"/>
    <w:rsid w:val="00046915"/>
    <w:rsid w:val="00051027"/>
    <w:rsid w:val="00051405"/>
    <w:rsid w:val="000537D2"/>
    <w:rsid w:val="000540DF"/>
    <w:rsid w:val="00054180"/>
    <w:rsid w:val="00055C33"/>
    <w:rsid w:val="00060F8C"/>
    <w:rsid w:val="00061FDB"/>
    <w:rsid w:val="00063D90"/>
    <w:rsid w:val="000651E7"/>
    <w:rsid w:val="00066092"/>
    <w:rsid w:val="0007249B"/>
    <w:rsid w:val="000766C1"/>
    <w:rsid w:val="00082EE8"/>
    <w:rsid w:val="0008334A"/>
    <w:rsid w:val="000861AC"/>
    <w:rsid w:val="000864EE"/>
    <w:rsid w:val="0009149D"/>
    <w:rsid w:val="0009421A"/>
    <w:rsid w:val="0009718F"/>
    <w:rsid w:val="000A0E66"/>
    <w:rsid w:val="000A20BC"/>
    <w:rsid w:val="000A3CF9"/>
    <w:rsid w:val="000A59BF"/>
    <w:rsid w:val="000A63E2"/>
    <w:rsid w:val="000A64FC"/>
    <w:rsid w:val="000A794A"/>
    <w:rsid w:val="000B0E16"/>
    <w:rsid w:val="000B7B99"/>
    <w:rsid w:val="000C20B4"/>
    <w:rsid w:val="000C4311"/>
    <w:rsid w:val="000C5398"/>
    <w:rsid w:val="000C6896"/>
    <w:rsid w:val="000C7069"/>
    <w:rsid w:val="000D2F50"/>
    <w:rsid w:val="000D5FF2"/>
    <w:rsid w:val="000E1879"/>
    <w:rsid w:val="000E233D"/>
    <w:rsid w:val="000E7EC1"/>
    <w:rsid w:val="00101067"/>
    <w:rsid w:val="0010248B"/>
    <w:rsid w:val="00103A7D"/>
    <w:rsid w:val="0010481E"/>
    <w:rsid w:val="00105E2C"/>
    <w:rsid w:val="00115A43"/>
    <w:rsid w:val="00115C5E"/>
    <w:rsid w:val="00122C29"/>
    <w:rsid w:val="00126926"/>
    <w:rsid w:val="00130318"/>
    <w:rsid w:val="0013765B"/>
    <w:rsid w:val="00141FA4"/>
    <w:rsid w:val="00142DD2"/>
    <w:rsid w:val="001430BC"/>
    <w:rsid w:val="00152044"/>
    <w:rsid w:val="00152F2B"/>
    <w:rsid w:val="00157A56"/>
    <w:rsid w:val="00160371"/>
    <w:rsid w:val="0016306D"/>
    <w:rsid w:val="00172DD3"/>
    <w:rsid w:val="00177068"/>
    <w:rsid w:val="00177A2E"/>
    <w:rsid w:val="001A1F13"/>
    <w:rsid w:val="001A5BE9"/>
    <w:rsid w:val="001A6CB7"/>
    <w:rsid w:val="001B382E"/>
    <w:rsid w:val="001B623E"/>
    <w:rsid w:val="001C5564"/>
    <w:rsid w:val="001D1CB1"/>
    <w:rsid w:val="001E11AA"/>
    <w:rsid w:val="001F053A"/>
    <w:rsid w:val="001F3A32"/>
    <w:rsid w:val="001F3D6B"/>
    <w:rsid w:val="001F5870"/>
    <w:rsid w:val="00204B1B"/>
    <w:rsid w:val="0020631B"/>
    <w:rsid w:val="00215FC0"/>
    <w:rsid w:val="00222568"/>
    <w:rsid w:val="00224398"/>
    <w:rsid w:val="00227415"/>
    <w:rsid w:val="0023147F"/>
    <w:rsid w:val="00240C69"/>
    <w:rsid w:val="002424B2"/>
    <w:rsid w:val="00243188"/>
    <w:rsid w:val="00245A84"/>
    <w:rsid w:val="00247690"/>
    <w:rsid w:val="00247CA1"/>
    <w:rsid w:val="002509DA"/>
    <w:rsid w:val="002509F8"/>
    <w:rsid w:val="0025305C"/>
    <w:rsid w:val="002532C7"/>
    <w:rsid w:val="00255C08"/>
    <w:rsid w:val="002666FE"/>
    <w:rsid w:val="0027411F"/>
    <w:rsid w:val="00274D85"/>
    <w:rsid w:val="00280996"/>
    <w:rsid w:val="00281940"/>
    <w:rsid w:val="002834B4"/>
    <w:rsid w:val="00283705"/>
    <w:rsid w:val="00284560"/>
    <w:rsid w:val="00291289"/>
    <w:rsid w:val="00294FE3"/>
    <w:rsid w:val="0029572F"/>
    <w:rsid w:val="00297B9E"/>
    <w:rsid w:val="002A2308"/>
    <w:rsid w:val="002A61B2"/>
    <w:rsid w:val="002A63EB"/>
    <w:rsid w:val="002A722A"/>
    <w:rsid w:val="002B7D6D"/>
    <w:rsid w:val="002C27C8"/>
    <w:rsid w:val="002C6034"/>
    <w:rsid w:val="002C6654"/>
    <w:rsid w:val="002D155D"/>
    <w:rsid w:val="002D4D05"/>
    <w:rsid w:val="002E0B8A"/>
    <w:rsid w:val="002E3B17"/>
    <w:rsid w:val="002E3FF7"/>
    <w:rsid w:val="002E4C6F"/>
    <w:rsid w:val="002F37D5"/>
    <w:rsid w:val="002F4A5E"/>
    <w:rsid w:val="002F5BD6"/>
    <w:rsid w:val="0030035B"/>
    <w:rsid w:val="0030150D"/>
    <w:rsid w:val="00304810"/>
    <w:rsid w:val="003106E7"/>
    <w:rsid w:val="00310736"/>
    <w:rsid w:val="003146D1"/>
    <w:rsid w:val="00320CAB"/>
    <w:rsid w:val="00323F7D"/>
    <w:rsid w:val="00324E07"/>
    <w:rsid w:val="0033223E"/>
    <w:rsid w:val="00332CFF"/>
    <w:rsid w:val="00335D67"/>
    <w:rsid w:val="00336649"/>
    <w:rsid w:val="00340D94"/>
    <w:rsid w:val="003450B5"/>
    <w:rsid w:val="00352CD8"/>
    <w:rsid w:val="00353525"/>
    <w:rsid w:val="00354458"/>
    <w:rsid w:val="00356D67"/>
    <w:rsid w:val="00360B97"/>
    <w:rsid w:val="00362B92"/>
    <w:rsid w:val="0036655E"/>
    <w:rsid w:val="0037330E"/>
    <w:rsid w:val="0037427F"/>
    <w:rsid w:val="00374FB2"/>
    <w:rsid w:val="0037655D"/>
    <w:rsid w:val="00377909"/>
    <w:rsid w:val="00383F05"/>
    <w:rsid w:val="003851AF"/>
    <w:rsid w:val="003A211D"/>
    <w:rsid w:val="003A3921"/>
    <w:rsid w:val="003B7C0A"/>
    <w:rsid w:val="003C007B"/>
    <w:rsid w:val="003C1B23"/>
    <w:rsid w:val="003C261D"/>
    <w:rsid w:val="003C4B60"/>
    <w:rsid w:val="003C5BAE"/>
    <w:rsid w:val="003D5FF8"/>
    <w:rsid w:val="003E0C51"/>
    <w:rsid w:val="003E19F1"/>
    <w:rsid w:val="003F4C9D"/>
    <w:rsid w:val="0041077F"/>
    <w:rsid w:val="0041226B"/>
    <w:rsid w:val="00423D4C"/>
    <w:rsid w:val="00424B60"/>
    <w:rsid w:val="00424FFE"/>
    <w:rsid w:val="00426868"/>
    <w:rsid w:val="00427441"/>
    <w:rsid w:val="004277E2"/>
    <w:rsid w:val="00431362"/>
    <w:rsid w:val="00443D49"/>
    <w:rsid w:val="0044461D"/>
    <w:rsid w:val="00451894"/>
    <w:rsid w:val="00453178"/>
    <w:rsid w:val="00455D7D"/>
    <w:rsid w:val="00460558"/>
    <w:rsid w:val="00460B57"/>
    <w:rsid w:val="004629D6"/>
    <w:rsid w:val="00463B8B"/>
    <w:rsid w:val="0047625B"/>
    <w:rsid w:val="00493D34"/>
    <w:rsid w:val="004A6CE0"/>
    <w:rsid w:val="004B1057"/>
    <w:rsid w:val="004B1DD1"/>
    <w:rsid w:val="004B3B18"/>
    <w:rsid w:val="004C012F"/>
    <w:rsid w:val="004C54E6"/>
    <w:rsid w:val="004C704C"/>
    <w:rsid w:val="004C76D0"/>
    <w:rsid w:val="004E0324"/>
    <w:rsid w:val="004E3262"/>
    <w:rsid w:val="004E7FDB"/>
    <w:rsid w:val="004F117A"/>
    <w:rsid w:val="004F3981"/>
    <w:rsid w:val="004F5B64"/>
    <w:rsid w:val="004F6C7A"/>
    <w:rsid w:val="00506D0D"/>
    <w:rsid w:val="00517A57"/>
    <w:rsid w:val="00521452"/>
    <w:rsid w:val="0052624C"/>
    <w:rsid w:val="005272A1"/>
    <w:rsid w:val="00533BE4"/>
    <w:rsid w:val="0053436E"/>
    <w:rsid w:val="005406CE"/>
    <w:rsid w:val="005435BA"/>
    <w:rsid w:val="00546CB6"/>
    <w:rsid w:val="00546D18"/>
    <w:rsid w:val="00547B9E"/>
    <w:rsid w:val="00553D2F"/>
    <w:rsid w:val="00555672"/>
    <w:rsid w:val="00556FEA"/>
    <w:rsid w:val="00560263"/>
    <w:rsid w:val="005710DD"/>
    <w:rsid w:val="005721CD"/>
    <w:rsid w:val="00574848"/>
    <w:rsid w:val="00574CDA"/>
    <w:rsid w:val="005762CB"/>
    <w:rsid w:val="005918D8"/>
    <w:rsid w:val="00592302"/>
    <w:rsid w:val="00592CBC"/>
    <w:rsid w:val="005930EA"/>
    <w:rsid w:val="00593288"/>
    <w:rsid w:val="0059596A"/>
    <w:rsid w:val="00597280"/>
    <w:rsid w:val="005974E2"/>
    <w:rsid w:val="005A0174"/>
    <w:rsid w:val="005A01DB"/>
    <w:rsid w:val="005A08B7"/>
    <w:rsid w:val="005A286F"/>
    <w:rsid w:val="005A2EA0"/>
    <w:rsid w:val="005A342A"/>
    <w:rsid w:val="005A4FFB"/>
    <w:rsid w:val="005A7F35"/>
    <w:rsid w:val="005B084F"/>
    <w:rsid w:val="005B6795"/>
    <w:rsid w:val="005C1DDF"/>
    <w:rsid w:val="005C4C64"/>
    <w:rsid w:val="005C53A0"/>
    <w:rsid w:val="005D0899"/>
    <w:rsid w:val="005D28A6"/>
    <w:rsid w:val="005D3D9C"/>
    <w:rsid w:val="005D41BA"/>
    <w:rsid w:val="005E1415"/>
    <w:rsid w:val="005E1F88"/>
    <w:rsid w:val="005F2175"/>
    <w:rsid w:val="005F35E3"/>
    <w:rsid w:val="005F67B7"/>
    <w:rsid w:val="005F6FDF"/>
    <w:rsid w:val="006011AF"/>
    <w:rsid w:val="00603029"/>
    <w:rsid w:val="00606CC9"/>
    <w:rsid w:val="0060754E"/>
    <w:rsid w:val="00622737"/>
    <w:rsid w:val="006237F1"/>
    <w:rsid w:val="00630416"/>
    <w:rsid w:val="00637966"/>
    <w:rsid w:val="00640FF5"/>
    <w:rsid w:val="00641453"/>
    <w:rsid w:val="0065275C"/>
    <w:rsid w:val="00656744"/>
    <w:rsid w:val="006612B8"/>
    <w:rsid w:val="0066698B"/>
    <w:rsid w:val="00667162"/>
    <w:rsid w:val="006671A4"/>
    <w:rsid w:val="0067156E"/>
    <w:rsid w:val="0067323F"/>
    <w:rsid w:val="00673953"/>
    <w:rsid w:val="006874B3"/>
    <w:rsid w:val="00691EC3"/>
    <w:rsid w:val="00692A8A"/>
    <w:rsid w:val="006933F9"/>
    <w:rsid w:val="00697F14"/>
    <w:rsid w:val="006A0360"/>
    <w:rsid w:val="006A0E87"/>
    <w:rsid w:val="006A29A8"/>
    <w:rsid w:val="006A5ED7"/>
    <w:rsid w:val="006B7D3F"/>
    <w:rsid w:val="006C6689"/>
    <w:rsid w:val="006D0B43"/>
    <w:rsid w:val="006E10A1"/>
    <w:rsid w:val="006E4776"/>
    <w:rsid w:val="006F0C40"/>
    <w:rsid w:val="006F11D2"/>
    <w:rsid w:val="006F1426"/>
    <w:rsid w:val="006F21BF"/>
    <w:rsid w:val="006F3B7E"/>
    <w:rsid w:val="006F42FC"/>
    <w:rsid w:val="006F5A52"/>
    <w:rsid w:val="007013FA"/>
    <w:rsid w:val="00704C3C"/>
    <w:rsid w:val="00707897"/>
    <w:rsid w:val="0071393F"/>
    <w:rsid w:val="00714F38"/>
    <w:rsid w:val="00731BF7"/>
    <w:rsid w:val="00732105"/>
    <w:rsid w:val="00742053"/>
    <w:rsid w:val="007447E5"/>
    <w:rsid w:val="0074615F"/>
    <w:rsid w:val="00747AB5"/>
    <w:rsid w:val="00751E74"/>
    <w:rsid w:val="007525AE"/>
    <w:rsid w:val="00757034"/>
    <w:rsid w:val="00761A30"/>
    <w:rsid w:val="007758F2"/>
    <w:rsid w:val="00775E7A"/>
    <w:rsid w:val="00787E48"/>
    <w:rsid w:val="00795C12"/>
    <w:rsid w:val="007A09E8"/>
    <w:rsid w:val="007A1359"/>
    <w:rsid w:val="007A3E06"/>
    <w:rsid w:val="007B71FE"/>
    <w:rsid w:val="007C0A95"/>
    <w:rsid w:val="007C0C33"/>
    <w:rsid w:val="007C3030"/>
    <w:rsid w:val="007C448E"/>
    <w:rsid w:val="007C721F"/>
    <w:rsid w:val="007C7690"/>
    <w:rsid w:val="007D1B98"/>
    <w:rsid w:val="007D2223"/>
    <w:rsid w:val="007D6BF8"/>
    <w:rsid w:val="007D6CE7"/>
    <w:rsid w:val="007D75CE"/>
    <w:rsid w:val="007E28AF"/>
    <w:rsid w:val="007E4A91"/>
    <w:rsid w:val="007E6EF2"/>
    <w:rsid w:val="007F03AE"/>
    <w:rsid w:val="007F1389"/>
    <w:rsid w:val="007F318F"/>
    <w:rsid w:val="007F4DA1"/>
    <w:rsid w:val="007F504B"/>
    <w:rsid w:val="007F5798"/>
    <w:rsid w:val="008027A3"/>
    <w:rsid w:val="00805507"/>
    <w:rsid w:val="0081068F"/>
    <w:rsid w:val="00811299"/>
    <w:rsid w:val="00816F21"/>
    <w:rsid w:val="00821ACC"/>
    <w:rsid w:val="00824497"/>
    <w:rsid w:val="00824E95"/>
    <w:rsid w:val="0082506F"/>
    <w:rsid w:val="00827351"/>
    <w:rsid w:val="00832A9A"/>
    <w:rsid w:val="00837413"/>
    <w:rsid w:val="008375B9"/>
    <w:rsid w:val="00843438"/>
    <w:rsid w:val="0084464C"/>
    <w:rsid w:val="008613B9"/>
    <w:rsid w:val="00864277"/>
    <w:rsid w:val="008730BA"/>
    <w:rsid w:val="0087335F"/>
    <w:rsid w:val="0087502A"/>
    <w:rsid w:val="00884D5C"/>
    <w:rsid w:val="008879DD"/>
    <w:rsid w:val="0089037F"/>
    <w:rsid w:val="00892C81"/>
    <w:rsid w:val="00895511"/>
    <w:rsid w:val="008A1CAE"/>
    <w:rsid w:val="008A278F"/>
    <w:rsid w:val="008A30DB"/>
    <w:rsid w:val="008C0709"/>
    <w:rsid w:val="008C2B3A"/>
    <w:rsid w:val="008C3BBD"/>
    <w:rsid w:val="008C489D"/>
    <w:rsid w:val="008D7636"/>
    <w:rsid w:val="008D7BB6"/>
    <w:rsid w:val="008E13A9"/>
    <w:rsid w:val="008E16F7"/>
    <w:rsid w:val="008E1CF9"/>
    <w:rsid w:val="008E36F4"/>
    <w:rsid w:val="008E3A61"/>
    <w:rsid w:val="008E72E4"/>
    <w:rsid w:val="008F0BA8"/>
    <w:rsid w:val="008F4BAF"/>
    <w:rsid w:val="008F596A"/>
    <w:rsid w:val="008F7837"/>
    <w:rsid w:val="009103C2"/>
    <w:rsid w:val="00911C54"/>
    <w:rsid w:val="009159CE"/>
    <w:rsid w:val="009164CA"/>
    <w:rsid w:val="00922657"/>
    <w:rsid w:val="00924FF5"/>
    <w:rsid w:val="0093178A"/>
    <w:rsid w:val="009361FA"/>
    <w:rsid w:val="00936400"/>
    <w:rsid w:val="0094116E"/>
    <w:rsid w:val="00941F95"/>
    <w:rsid w:val="00945249"/>
    <w:rsid w:val="00945CE9"/>
    <w:rsid w:val="009475EF"/>
    <w:rsid w:val="00960040"/>
    <w:rsid w:val="0097560D"/>
    <w:rsid w:val="00975EC8"/>
    <w:rsid w:val="009805D0"/>
    <w:rsid w:val="00980707"/>
    <w:rsid w:val="00981D26"/>
    <w:rsid w:val="00981FF6"/>
    <w:rsid w:val="00982EE3"/>
    <w:rsid w:val="009842AD"/>
    <w:rsid w:val="0098615B"/>
    <w:rsid w:val="009861CF"/>
    <w:rsid w:val="0099020C"/>
    <w:rsid w:val="00990732"/>
    <w:rsid w:val="00990AC1"/>
    <w:rsid w:val="00995A07"/>
    <w:rsid w:val="009965C7"/>
    <w:rsid w:val="009A0FBD"/>
    <w:rsid w:val="009A2C8D"/>
    <w:rsid w:val="009A3A07"/>
    <w:rsid w:val="009A7B3C"/>
    <w:rsid w:val="009B1839"/>
    <w:rsid w:val="009B22F5"/>
    <w:rsid w:val="009B636D"/>
    <w:rsid w:val="009B6DF7"/>
    <w:rsid w:val="009C27A2"/>
    <w:rsid w:val="009C2B8B"/>
    <w:rsid w:val="009C47F2"/>
    <w:rsid w:val="009C5AB9"/>
    <w:rsid w:val="009D0A19"/>
    <w:rsid w:val="009D15C9"/>
    <w:rsid w:val="009E4F36"/>
    <w:rsid w:val="009F2513"/>
    <w:rsid w:val="009F2CB7"/>
    <w:rsid w:val="00A057F7"/>
    <w:rsid w:val="00A06026"/>
    <w:rsid w:val="00A12172"/>
    <w:rsid w:val="00A12D39"/>
    <w:rsid w:val="00A17A64"/>
    <w:rsid w:val="00A23561"/>
    <w:rsid w:val="00A2497D"/>
    <w:rsid w:val="00A267B7"/>
    <w:rsid w:val="00A3299E"/>
    <w:rsid w:val="00A372B5"/>
    <w:rsid w:val="00A40598"/>
    <w:rsid w:val="00A40C5E"/>
    <w:rsid w:val="00A41E13"/>
    <w:rsid w:val="00A43831"/>
    <w:rsid w:val="00A45487"/>
    <w:rsid w:val="00A515EB"/>
    <w:rsid w:val="00A52045"/>
    <w:rsid w:val="00A550C5"/>
    <w:rsid w:val="00A6038D"/>
    <w:rsid w:val="00A6043E"/>
    <w:rsid w:val="00A61B5F"/>
    <w:rsid w:val="00A6495B"/>
    <w:rsid w:val="00A66ECE"/>
    <w:rsid w:val="00A73241"/>
    <w:rsid w:val="00A75D63"/>
    <w:rsid w:val="00A80CC6"/>
    <w:rsid w:val="00A81BCF"/>
    <w:rsid w:val="00A82D6C"/>
    <w:rsid w:val="00A917A9"/>
    <w:rsid w:val="00A93A03"/>
    <w:rsid w:val="00A93CFB"/>
    <w:rsid w:val="00AB4DEC"/>
    <w:rsid w:val="00AC3C50"/>
    <w:rsid w:val="00AC5400"/>
    <w:rsid w:val="00AD26EE"/>
    <w:rsid w:val="00AD2F26"/>
    <w:rsid w:val="00AE318C"/>
    <w:rsid w:val="00AE6F69"/>
    <w:rsid w:val="00AE757A"/>
    <w:rsid w:val="00AE775A"/>
    <w:rsid w:val="00AE7F3A"/>
    <w:rsid w:val="00AF11F5"/>
    <w:rsid w:val="00B04078"/>
    <w:rsid w:val="00B0435D"/>
    <w:rsid w:val="00B05A6E"/>
    <w:rsid w:val="00B05CC7"/>
    <w:rsid w:val="00B11399"/>
    <w:rsid w:val="00B121C1"/>
    <w:rsid w:val="00B12D3E"/>
    <w:rsid w:val="00B16B46"/>
    <w:rsid w:val="00B17DF8"/>
    <w:rsid w:val="00B20E39"/>
    <w:rsid w:val="00B22C3D"/>
    <w:rsid w:val="00B31B2A"/>
    <w:rsid w:val="00B3262E"/>
    <w:rsid w:val="00B36101"/>
    <w:rsid w:val="00B3779F"/>
    <w:rsid w:val="00B46CEB"/>
    <w:rsid w:val="00B541BB"/>
    <w:rsid w:val="00B5501E"/>
    <w:rsid w:val="00B55F9B"/>
    <w:rsid w:val="00B568BD"/>
    <w:rsid w:val="00B6030D"/>
    <w:rsid w:val="00B612C7"/>
    <w:rsid w:val="00B62ADD"/>
    <w:rsid w:val="00B62CD2"/>
    <w:rsid w:val="00B6359B"/>
    <w:rsid w:val="00B63789"/>
    <w:rsid w:val="00B658EB"/>
    <w:rsid w:val="00B86B75"/>
    <w:rsid w:val="00B90490"/>
    <w:rsid w:val="00B91D06"/>
    <w:rsid w:val="00B93A22"/>
    <w:rsid w:val="00B95068"/>
    <w:rsid w:val="00B977FE"/>
    <w:rsid w:val="00BA293A"/>
    <w:rsid w:val="00BB2902"/>
    <w:rsid w:val="00BB5123"/>
    <w:rsid w:val="00BB63A9"/>
    <w:rsid w:val="00BB688C"/>
    <w:rsid w:val="00BC0ECA"/>
    <w:rsid w:val="00BC1F9F"/>
    <w:rsid w:val="00BC2ACE"/>
    <w:rsid w:val="00BC6A7F"/>
    <w:rsid w:val="00BD6584"/>
    <w:rsid w:val="00BE18ED"/>
    <w:rsid w:val="00BF0091"/>
    <w:rsid w:val="00BF0D2B"/>
    <w:rsid w:val="00BF214D"/>
    <w:rsid w:val="00BF481A"/>
    <w:rsid w:val="00BF50A3"/>
    <w:rsid w:val="00BF7A38"/>
    <w:rsid w:val="00C03173"/>
    <w:rsid w:val="00C04FED"/>
    <w:rsid w:val="00C05818"/>
    <w:rsid w:val="00C05A3E"/>
    <w:rsid w:val="00C06C9D"/>
    <w:rsid w:val="00C23730"/>
    <w:rsid w:val="00C3346E"/>
    <w:rsid w:val="00C34261"/>
    <w:rsid w:val="00C37FDF"/>
    <w:rsid w:val="00C439A7"/>
    <w:rsid w:val="00C50F63"/>
    <w:rsid w:val="00C55C06"/>
    <w:rsid w:val="00C60303"/>
    <w:rsid w:val="00C6059B"/>
    <w:rsid w:val="00C803B7"/>
    <w:rsid w:val="00C8243E"/>
    <w:rsid w:val="00C841C8"/>
    <w:rsid w:val="00C86E52"/>
    <w:rsid w:val="00C8772F"/>
    <w:rsid w:val="00C9001A"/>
    <w:rsid w:val="00C94190"/>
    <w:rsid w:val="00C95402"/>
    <w:rsid w:val="00C97FD9"/>
    <w:rsid w:val="00CA2942"/>
    <w:rsid w:val="00CA2C3B"/>
    <w:rsid w:val="00CA6636"/>
    <w:rsid w:val="00CA7B52"/>
    <w:rsid w:val="00CB15AA"/>
    <w:rsid w:val="00CB4E9B"/>
    <w:rsid w:val="00CC0D7E"/>
    <w:rsid w:val="00CC7036"/>
    <w:rsid w:val="00CC753E"/>
    <w:rsid w:val="00CD0EEE"/>
    <w:rsid w:val="00CD1E6F"/>
    <w:rsid w:val="00CE2C16"/>
    <w:rsid w:val="00CE64FC"/>
    <w:rsid w:val="00CE75E0"/>
    <w:rsid w:val="00CE7C7B"/>
    <w:rsid w:val="00CF199A"/>
    <w:rsid w:val="00D04A62"/>
    <w:rsid w:val="00D04D06"/>
    <w:rsid w:val="00D078FF"/>
    <w:rsid w:val="00D11711"/>
    <w:rsid w:val="00D12113"/>
    <w:rsid w:val="00D1255C"/>
    <w:rsid w:val="00D13B23"/>
    <w:rsid w:val="00D13F4E"/>
    <w:rsid w:val="00D15AA2"/>
    <w:rsid w:val="00D160AD"/>
    <w:rsid w:val="00D30335"/>
    <w:rsid w:val="00D3501C"/>
    <w:rsid w:val="00D5030F"/>
    <w:rsid w:val="00D62808"/>
    <w:rsid w:val="00D64E23"/>
    <w:rsid w:val="00D7029A"/>
    <w:rsid w:val="00D708FF"/>
    <w:rsid w:val="00D74166"/>
    <w:rsid w:val="00D844D3"/>
    <w:rsid w:val="00D87810"/>
    <w:rsid w:val="00D9005F"/>
    <w:rsid w:val="00D90A5C"/>
    <w:rsid w:val="00D944B4"/>
    <w:rsid w:val="00DA1C37"/>
    <w:rsid w:val="00DA43C8"/>
    <w:rsid w:val="00DA7E23"/>
    <w:rsid w:val="00DB063E"/>
    <w:rsid w:val="00DB0941"/>
    <w:rsid w:val="00DB37CE"/>
    <w:rsid w:val="00DC1A9F"/>
    <w:rsid w:val="00DC4E4E"/>
    <w:rsid w:val="00DC7B98"/>
    <w:rsid w:val="00DD3CF0"/>
    <w:rsid w:val="00DD4B4D"/>
    <w:rsid w:val="00DD6BED"/>
    <w:rsid w:val="00DD7CFC"/>
    <w:rsid w:val="00DE14BA"/>
    <w:rsid w:val="00DF1616"/>
    <w:rsid w:val="00DF1BFA"/>
    <w:rsid w:val="00DF4ADB"/>
    <w:rsid w:val="00E05310"/>
    <w:rsid w:val="00E13CDD"/>
    <w:rsid w:val="00E14F4B"/>
    <w:rsid w:val="00E30B59"/>
    <w:rsid w:val="00E329DE"/>
    <w:rsid w:val="00E344F9"/>
    <w:rsid w:val="00E34921"/>
    <w:rsid w:val="00E369A8"/>
    <w:rsid w:val="00E40305"/>
    <w:rsid w:val="00E40DC8"/>
    <w:rsid w:val="00E44CA8"/>
    <w:rsid w:val="00E4708A"/>
    <w:rsid w:val="00E55DE5"/>
    <w:rsid w:val="00E56FC1"/>
    <w:rsid w:val="00E61559"/>
    <w:rsid w:val="00E65047"/>
    <w:rsid w:val="00E66701"/>
    <w:rsid w:val="00E66819"/>
    <w:rsid w:val="00E674C7"/>
    <w:rsid w:val="00E75CD3"/>
    <w:rsid w:val="00E9460A"/>
    <w:rsid w:val="00EA4241"/>
    <w:rsid w:val="00EA71F2"/>
    <w:rsid w:val="00EB1030"/>
    <w:rsid w:val="00EB4A93"/>
    <w:rsid w:val="00EB6207"/>
    <w:rsid w:val="00EB62F8"/>
    <w:rsid w:val="00EC4AE1"/>
    <w:rsid w:val="00EC523F"/>
    <w:rsid w:val="00ED6B73"/>
    <w:rsid w:val="00EE7F11"/>
    <w:rsid w:val="00EF064B"/>
    <w:rsid w:val="00EF22C2"/>
    <w:rsid w:val="00EF261E"/>
    <w:rsid w:val="00F00EB7"/>
    <w:rsid w:val="00F031D5"/>
    <w:rsid w:val="00F06944"/>
    <w:rsid w:val="00F07484"/>
    <w:rsid w:val="00F07AB2"/>
    <w:rsid w:val="00F11764"/>
    <w:rsid w:val="00F16237"/>
    <w:rsid w:val="00F17EC1"/>
    <w:rsid w:val="00F24800"/>
    <w:rsid w:val="00F2570B"/>
    <w:rsid w:val="00F275A0"/>
    <w:rsid w:val="00F276C8"/>
    <w:rsid w:val="00F341AE"/>
    <w:rsid w:val="00F34DE2"/>
    <w:rsid w:val="00F46372"/>
    <w:rsid w:val="00F463F0"/>
    <w:rsid w:val="00F52784"/>
    <w:rsid w:val="00F53C99"/>
    <w:rsid w:val="00F5416F"/>
    <w:rsid w:val="00F57A65"/>
    <w:rsid w:val="00F61800"/>
    <w:rsid w:val="00F7309F"/>
    <w:rsid w:val="00F81C7E"/>
    <w:rsid w:val="00F81EAB"/>
    <w:rsid w:val="00F83D19"/>
    <w:rsid w:val="00F83F79"/>
    <w:rsid w:val="00F8762B"/>
    <w:rsid w:val="00F90DB3"/>
    <w:rsid w:val="00F9329E"/>
    <w:rsid w:val="00F94851"/>
    <w:rsid w:val="00F9578B"/>
    <w:rsid w:val="00FA5D57"/>
    <w:rsid w:val="00FA6601"/>
    <w:rsid w:val="00FB25CE"/>
    <w:rsid w:val="00FB3ED4"/>
    <w:rsid w:val="00FB40C6"/>
    <w:rsid w:val="00FC0777"/>
    <w:rsid w:val="00FC7B8F"/>
    <w:rsid w:val="00FD408B"/>
    <w:rsid w:val="00FE630B"/>
    <w:rsid w:val="00FE6C92"/>
    <w:rsid w:val="00FF2790"/>
    <w:rsid w:val="00FF4C8C"/>
    <w:rsid w:val="00FF5EF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footer"/>
    <w:basedOn w:val="a"/>
    <w:link w:val="a8"/>
    <w:rsid w:val="001E11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1E11AA"/>
    <w:rPr>
      <w:sz w:val="24"/>
      <w:szCs w:val="24"/>
    </w:rPr>
  </w:style>
  <w:style w:type="paragraph" w:customStyle="1" w:styleId="ConsNormal">
    <w:name w:val="ConsNormal"/>
    <w:rsid w:val="00A66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sevkur.sakhalin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8E987-C969-4424-AEB8-1D531171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46</cp:revision>
  <cp:lastPrinted>2025-12-24T01:50:00Z</cp:lastPrinted>
  <dcterms:created xsi:type="dcterms:W3CDTF">2025-04-10T05:56:00Z</dcterms:created>
  <dcterms:modified xsi:type="dcterms:W3CDTF">2025-12-24T22:15:00Z</dcterms:modified>
</cp:coreProperties>
</file>