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065A" w:rsidRPr="00F75A51" w:rsidRDefault="000B065A" w:rsidP="000B065A">
      <w:pPr>
        <w:tabs>
          <w:tab w:val="left" w:pos="8647"/>
        </w:tabs>
        <w:jc w:val="center"/>
        <w:rPr>
          <w:sz w:val="12"/>
          <w:szCs w:val="12"/>
        </w:rPr>
      </w:pPr>
      <w:r w:rsidRPr="00F75A51">
        <w:rPr>
          <w:noProof/>
        </w:rPr>
        <w:drawing>
          <wp:inline distT="0" distB="0" distL="0" distR="0" wp14:anchorId="192D5F5A" wp14:editId="7CAFBB43">
            <wp:extent cx="812339" cy="1017767"/>
            <wp:effectExtent l="0" t="0" r="6985" b="0"/>
            <wp:docPr id="2" name="Рисунок 2" descr="Северо-Курильский р-н вар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Северо-Курильский р-н вар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15228" cy="1021387"/>
                    </a:xfrm>
                    <a:prstGeom prst="rect">
                      <a:avLst/>
                    </a:prstGeom>
                    <a:noFill/>
                    <a:ln>
                      <a:noFill/>
                    </a:ln>
                  </pic:spPr>
                </pic:pic>
              </a:graphicData>
            </a:graphic>
          </wp:inline>
        </w:drawing>
      </w:r>
    </w:p>
    <w:p w:rsidR="000B065A" w:rsidRPr="00F75A51" w:rsidRDefault="000B065A" w:rsidP="000B065A">
      <w:pPr>
        <w:rPr>
          <w:b/>
          <w:sz w:val="28"/>
          <w:szCs w:val="28"/>
        </w:rPr>
      </w:pPr>
    </w:p>
    <w:p w:rsidR="000B065A" w:rsidRPr="00F75A51" w:rsidRDefault="000B065A" w:rsidP="000B065A">
      <w:pPr>
        <w:keepNext/>
        <w:jc w:val="center"/>
        <w:outlineLvl w:val="0"/>
        <w:rPr>
          <w:b/>
          <w:sz w:val="27"/>
          <w:szCs w:val="27"/>
        </w:rPr>
      </w:pPr>
      <w:r w:rsidRPr="00F75A51">
        <w:rPr>
          <w:b/>
          <w:sz w:val="27"/>
          <w:szCs w:val="27"/>
        </w:rPr>
        <w:t>СОБРАНИЕ СЕВЕРО-КУРИЛЬСКОГО МУНИЦИПАЛЬНОГО ОКРУГА</w:t>
      </w:r>
    </w:p>
    <w:p w:rsidR="000B065A" w:rsidRPr="00F75A51" w:rsidRDefault="000B065A" w:rsidP="000B065A">
      <w:pPr>
        <w:keepNext/>
        <w:jc w:val="center"/>
        <w:outlineLvl w:val="0"/>
        <w:rPr>
          <w:sz w:val="28"/>
          <w:szCs w:val="28"/>
        </w:rPr>
      </w:pPr>
    </w:p>
    <w:p w:rsidR="000B065A" w:rsidRPr="005A173E" w:rsidRDefault="000B065A" w:rsidP="005A173E">
      <w:pPr>
        <w:jc w:val="center"/>
        <w:rPr>
          <w:b/>
          <w:sz w:val="28"/>
          <w:szCs w:val="28"/>
        </w:rPr>
      </w:pPr>
      <w:r w:rsidRPr="00F75A51">
        <w:rPr>
          <w:b/>
          <w:sz w:val="28"/>
          <w:szCs w:val="28"/>
        </w:rPr>
        <w:t>Р Е Ш Е Н И Е</w:t>
      </w:r>
    </w:p>
    <w:p w:rsidR="000B065A" w:rsidRPr="00F75A51" w:rsidRDefault="000B065A" w:rsidP="000B065A">
      <w:pPr>
        <w:jc w:val="center"/>
        <w:rPr>
          <w:sz w:val="28"/>
          <w:szCs w:val="28"/>
        </w:rPr>
      </w:pPr>
      <w:r w:rsidRPr="00F75A51">
        <w:rPr>
          <w:sz w:val="18"/>
        </w:rPr>
        <w:tab/>
      </w:r>
      <w:r w:rsidRPr="00F75A51">
        <w:rPr>
          <w:sz w:val="18"/>
        </w:rPr>
        <w:tab/>
      </w:r>
      <w:r w:rsidRPr="00F75A51">
        <w:rPr>
          <w:sz w:val="18"/>
        </w:rPr>
        <w:tab/>
      </w:r>
      <w:r w:rsidRPr="00F75A51">
        <w:rPr>
          <w:sz w:val="18"/>
        </w:rPr>
        <w:tab/>
      </w:r>
      <w:r w:rsidRPr="00F75A51">
        <w:rPr>
          <w:sz w:val="18"/>
        </w:rPr>
        <w:tab/>
      </w:r>
      <w:r w:rsidRPr="00F75A51">
        <w:rPr>
          <w:b/>
        </w:rPr>
        <w:tab/>
      </w:r>
      <w:r w:rsidRPr="00F75A51">
        <w:rPr>
          <w:b/>
        </w:rPr>
        <w:tab/>
      </w:r>
      <w:r w:rsidRPr="00F75A51">
        <w:rPr>
          <w:b/>
        </w:rPr>
        <w:tab/>
      </w:r>
      <w:r w:rsidRPr="00F75A51">
        <w:rPr>
          <w:b/>
        </w:rPr>
        <w:tab/>
      </w:r>
      <w:r w:rsidRPr="00F75A51">
        <w:rPr>
          <w:b/>
        </w:rPr>
        <w:tab/>
      </w:r>
      <w:r w:rsidRPr="00F75A51">
        <w:rPr>
          <w:b/>
        </w:rPr>
        <w:tab/>
      </w:r>
      <w:r w:rsidRPr="00F75A51">
        <w:rPr>
          <w:b/>
        </w:rPr>
        <w:tab/>
      </w:r>
      <w:r w:rsidRPr="00F75A51">
        <w:rPr>
          <w:b/>
        </w:rPr>
        <w:tab/>
      </w:r>
    </w:p>
    <w:p w:rsidR="000B065A" w:rsidRPr="00F75A51" w:rsidRDefault="006D72AD" w:rsidP="000B065A">
      <w:pPr>
        <w:ind w:right="-5"/>
        <w:jc w:val="both"/>
        <w:rPr>
          <w:u w:val="single"/>
        </w:rPr>
      </w:pPr>
      <w:r>
        <w:t xml:space="preserve">24 </w:t>
      </w:r>
      <w:r w:rsidR="000B065A" w:rsidRPr="00F75A51">
        <w:t>декабря 2025 г.</w:t>
      </w:r>
      <w:r w:rsidR="000B065A" w:rsidRPr="00F75A51">
        <w:tab/>
      </w:r>
      <w:r w:rsidR="000B065A" w:rsidRPr="00F75A51">
        <w:tab/>
        <w:t xml:space="preserve">             </w:t>
      </w:r>
      <w:r w:rsidR="000B065A" w:rsidRPr="00F75A51">
        <w:tab/>
      </w:r>
      <w:r w:rsidR="000B065A" w:rsidRPr="00F75A51">
        <w:tab/>
        <w:t xml:space="preserve">                  </w:t>
      </w:r>
      <w:r w:rsidR="000B065A" w:rsidRPr="00F75A51">
        <w:tab/>
        <w:t xml:space="preserve">                        </w:t>
      </w:r>
      <w:r>
        <w:t xml:space="preserve">   </w:t>
      </w:r>
      <w:r w:rsidR="000B065A" w:rsidRPr="00F75A51">
        <w:t>№</w:t>
      </w:r>
      <w:r>
        <w:t xml:space="preserve"> 15/71-7</w:t>
      </w:r>
    </w:p>
    <w:p w:rsidR="000B065A" w:rsidRPr="00F75A51" w:rsidRDefault="000B065A" w:rsidP="000B065A">
      <w:pPr>
        <w:ind w:right="-2"/>
        <w:jc w:val="center"/>
      </w:pPr>
      <w:proofErr w:type="spellStart"/>
      <w:r w:rsidRPr="00F75A51">
        <w:t>г.Северо</w:t>
      </w:r>
      <w:proofErr w:type="spellEnd"/>
      <w:r w:rsidRPr="00F75A51">
        <w:t>-Курильск</w:t>
      </w:r>
    </w:p>
    <w:p w:rsidR="000B065A" w:rsidRPr="00F75A51" w:rsidRDefault="000B065A" w:rsidP="000B065A">
      <w:pPr>
        <w:ind w:right="-1"/>
        <w:jc w:val="center"/>
        <w:rPr>
          <w:b/>
        </w:rPr>
      </w:pPr>
    </w:p>
    <w:tbl>
      <w:tblPr>
        <w:tblW w:w="0" w:type="auto"/>
        <w:tblLook w:val="01E0" w:firstRow="1" w:lastRow="1" w:firstColumn="1" w:lastColumn="1" w:noHBand="0" w:noVBand="0"/>
      </w:tblPr>
      <w:tblGrid>
        <w:gridCol w:w="9464"/>
      </w:tblGrid>
      <w:tr w:rsidR="00C2393F" w:rsidRPr="00F75A51" w:rsidTr="00951ABB">
        <w:trPr>
          <w:trHeight w:val="863"/>
        </w:trPr>
        <w:tc>
          <w:tcPr>
            <w:tcW w:w="9464" w:type="dxa"/>
          </w:tcPr>
          <w:p w:rsidR="00C2393F" w:rsidRPr="00F75A51" w:rsidRDefault="004C0C9C" w:rsidP="00951ABB">
            <w:pPr>
              <w:jc w:val="center"/>
              <w:rPr>
                <w:b/>
                <w:bCs/>
              </w:rPr>
            </w:pPr>
            <w:r w:rsidRPr="00F75A51">
              <w:rPr>
                <w:b/>
                <w:bCs/>
              </w:rPr>
              <w:t>О бюджете Северо-Кури</w:t>
            </w:r>
            <w:r w:rsidR="00F80FEC" w:rsidRPr="00F75A51">
              <w:rPr>
                <w:b/>
                <w:bCs/>
              </w:rPr>
              <w:t xml:space="preserve">льского </w:t>
            </w:r>
            <w:r w:rsidR="00066BD7" w:rsidRPr="00F75A51">
              <w:rPr>
                <w:b/>
                <w:bCs/>
              </w:rPr>
              <w:t>муниципального</w:t>
            </w:r>
            <w:r w:rsidR="00F80FEC" w:rsidRPr="00F75A51">
              <w:rPr>
                <w:b/>
                <w:bCs/>
              </w:rPr>
              <w:t xml:space="preserve"> округа на 202</w:t>
            </w:r>
            <w:r w:rsidR="000B065A" w:rsidRPr="00F75A51">
              <w:rPr>
                <w:b/>
                <w:bCs/>
              </w:rPr>
              <w:t>6</w:t>
            </w:r>
            <w:r w:rsidR="00653FCE" w:rsidRPr="00F75A51">
              <w:rPr>
                <w:b/>
                <w:bCs/>
              </w:rPr>
              <w:t xml:space="preserve"> год и</w:t>
            </w:r>
            <w:r w:rsidR="00DE1DEB" w:rsidRPr="00F75A51">
              <w:rPr>
                <w:b/>
                <w:bCs/>
              </w:rPr>
              <w:t xml:space="preserve"> на</w:t>
            </w:r>
            <w:r w:rsidR="00653FCE" w:rsidRPr="00F75A51">
              <w:rPr>
                <w:b/>
                <w:bCs/>
              </w:rPr>
              <w:t xml:space="preserve"> плановый период 202</w:t>
            </w:r>
            <w:r w:rsidR="000B065A" w:rsidRPr="00F75A51">
              <w:rPr>
                <w:b/>
                <w:bCs/>
              </w:rPr>
              <w:t>7</w:t>
            </w:r>
            <w:r w:rsidR="00DE1DEB" w:rsidRPr="00F75A51">
              <w:rPr>
                <w:b/>
                <w:bCs/>
              </w:rPr>
              <w:t xml:space="preserve"> и</w:t>
            </w:r>
            <w:r w:rsidRPr="00F75A51">
              <w:rPr>
                <w:b/>
                <w:bCs/>
              </w:rPr>
              <w:t xml:space="preserve"> 20</w:t>
            </w:r>
            <w:r w:rsidR="00BB3827" w:rsidRPr="00F75A51">
              <w:rPr>
                <w:b/>
                <w:bCs/>
              </w:rPr>
              <w:t>2</w:t>
            </w:r>
            <w:r w:rsidR="000B065A" w:rsidRPr="00F75A51">
              <w:rPr>
                <w:b/>
                <w:bCs/>
              </w:rPr>
              <w:t>8</w:t>
            </w:r>
            <w:r w:rsidRPr="00F75A51">
              <w:rPr>
                <w:b/>
                <w:bCs/>
              </w:rPr>
              <w:t xml:space="preserve"> год</w:t>
            </w:r>
            <w:r w:rsidR="004F1818" w:rsidRPr="00F75A51">
              <w:rPr>
                <w:b/>
                <w:bCs/>
              </w:rPr>
              <w:t>ов</w:t>
            </w:r>
          </w:p>
          <w:p w:rsidR="00715ABC" w:rsidRPr="00F75A51" w:rsidRDefault="00715ABC" w:rsidP="00951ABB">
            <w:pPr>
              <w:jc w:val="center"/>
              <w:rPr>
                <w:b/>
                <w:bCs/>
              </w:rPr>
            </w:pPr>
          </w:p>
        </w:tc>
      </w:tr>
    </w:tbl>
    <w:p w:rsidR="00C2393F" w:rsidRPr="00F75A51" w:rsidRDefault="00C2393F" w:rsidP="00FC4E1E">
      <w:pPr>
        <w:spacing w:line="276" w:lineRule="auto"/>
        <w:ind w:firstLine="567"/>
        <w:jc w:val="both"/>
      </w:pPr>
      <w:r w:rsidRPr="00F75A51">
        <w:t>В соответствии с Бюджетным кодексом РФ, Федерал</w:t>
      </w:r>
      <w:r w:rsidR="00D16A43" w:rsidRPr="00F75A51">
        <w:t>ьным законом от 06.10.2003</w:t>
      </w:r>
      <w:r w:rsidR="00FF7DCB" w:rsidRPr="00F75A51">
        <w:t xml:space="preserve"> </w:t>
      </w:r>
      <w:r w:rsidRPr="00F75A51">
        <w:t>№ 131-ФЗ «Об общих принципах орган</w:t>
      </w:r>
      <w:r w:rsidR="00643B4B" w:rsidRPr="00F75A51">
        <w:t>и</w:t>
      </w:r>
      <w:r w:rsidRPr="00F75A51">
        <w:t xml:space="preserve">зации местного самоуправления в Российской Федерации», </w:t>
      </w:r>
      <w:r w:rsidR="00DC7515" w:rsidRPr="00F75A51">
        <w:t>Федеральным законом от 20.03.2025 № 33-ФЗ «</w:t>
      </w:r>
      <w:r w:rsidR="00DC7515" w:rsidRPr="00F75A51">
        <w:rPr>
          <w:bCs/>
        </w:rPr>
        <w:t>Об общих прин</w:t>
      </w:r>
      <w:r w:rsidR="00340F0B">
        <w:rPr>
          <w:bCs/>
        </w:rPr>
        <w:t>ципах организации местного самоуправления в единой системе публичной власти</w:t>
      </w:r>
      <w:r w:rsidR="00DC7515" w:rsidRPr="00F75A51">
        <w:t xml:space="preserve">», </w:t>
      </w:r>
      <w:r w:rsidRPr="00F75A51">
        <w:t>Положением</w:t>
      </w:r>
      <w:r w:rsidR="00D16A43" w:rsidRPr="00F75A51">
        <w:t xml:space="preserve"> о</w:t>
      </w:r>
      <w:r w:rsidRPr="00F75A51">
        <w:t xml:space="preserve"> бюджетном процессе в Сев</w:t>
      </w:r>
      <w:r w:rsidR="00D16A43" w:rsidRPr="00F75A51">
        <w:t>еро-Курильском городском округе</w:t>
      </w:r>
      <w:r w:rsidRPr="00F75A51">
        <w:t>, утвержденным решением Собрания Северо-Курильского г</w:t>
      </w:r>
      <w:r w:rsidR="00D16A43" w:rsidRPr="00F75A51">
        <w:t xml:space="preserve">ородского округа от 26.03.2013 </w:t>
      </w:r>
      <w:r w:rsidRPr="00F75A51">
        <w:t>№</w:t>
      </w:r>
      <w:r w:rsidR="00D16A43" w:rsidRPr="00F75A51">
        <w:t xml:space="preserve"> </w:t>
      </w:r>
      <w:r w:rsidRPr="00F75A51">
        <w:t>4/12-4, руководствуясь статьями 25, 51 Уста</w:t>
      </w:r>
      <w:r w:rsidR="00340F0B">
        <w:t>ва Северо-Курильского муниципального</w:t>
      </w:r>
      <w:r w:rsidRPr="00F75A51">
        <w:t xml:space="preserve"> округа, Собрание Северо-Курильского </w:t>
      </w:r>
      <w:r w:rsidR="000B065A" w:rsidRPr="00F75A51">
        <w:t>муниципального</w:t>
      </w:r>
      <w:r w:rsidRPr="00F75A51">
        <w:t xml:space="preserve"> округа </w:t>
      </w:r>
      <w:r w:rsidR="00D16A43" w:rsidRPr="00F75A51">
        <w:t>РЕШИЛО:</w:t>
      </w:r>
    </w:p>
    <w:p w:rsidR="00D16A43" w:rsidRPr="00F75A51" w:rsidRDefault="00910667" w:rsidP="002C2AD9">
      <w:pPr>
        <w:spacing w:line="276" w:lineRule="auto"/>
        <w:ind w:firstLine="567"/>
        <w:jc w:val="both"/>
      </w:pPr>
      <w:r w:rsidRPr="00F75A51">
        <w:t xml:space="preserve">1. </w:t>
      </w:r>
      <w:r w:rsidR="00C2393F" w:rsidRPr="00F75A51">
        <w:t>Утвердить прилагаемый бюджет Северо</w:t>
      </w:r>
      <w:r w:rsidR="00035C54" w:rsidRPr="00F75A51">
        <w:t>-</w:t>
      </w:r>
      <w:r w:rsidR="00C2393F" w:rsidRPr="00F75A51">
        <w:t xml:space="preserve">Курильского </w:t>
      </w:r>
      <w:r w:rsidR="00066BD7" w:rsidRPr="00F75A51">
        <w:t>муниципального</w:t>
      </w:r>
      <w:r w:rsidR="00C2393F" w:rsidRPr="00F75A51">
        <w:t xml:space="preserve"> округа на 20</w:t>
      </w:r>
      <w:r w:rsidR="00F80FEC" w:rsidRPr="00F75A51">
        <w:t>2</w:t>
      </w:r>
      <w:r w:rsidR="000B065A" w:rsidRPr="00F75A51">
        <w:t>6</w:t>
      </w:r>
      <w:r w:rsidR="00C2393F" w:rsidRPr="00F75A51">
        <w:t xml:space="preserve"> год</w:t>
      </w:r>
      <w:r w:rsidR="004C0C9C" w:rsidRPr="00F75A51">
        <w:t xml:space="preserve"> и </w:t>
      </w:r>
      <w:r w:rsidR="00DE1DEB" w:rsidRPr="00F75A51">
        <w:t xml:space="preserve">на </w:t>
      </w:r>
      <w:r w:rsidR="004C0C9C" w:rsidRPr="00F75A51">
        <w:t>плановый период 20</w:t>
      </w:r>
      <w:r w:rsidR="00653FCE" w:rsidRPr="00F75A51">
        <w:t>2</w:t>
      </w:r>
      <w:r w:rsidR="000B065A" w:rsidRPr="00F75A51">
        <w:t>7</w:t>
      </w:r>
      <w:r w:rsidR="00DE1DEB" w:rsidRPr="00F75A51">
        <w:t xml:space="preserve"> и 2</w:t>
      </w:r>
      <w:r w:rsidR="00BB3827" w:rsidRPr="00F75A51">
        <w:t>02</w:t>
      </w:r>
      <w:r w:rsidR="000B065A" w:rsidRPr="00F75A51">
        <w:t>8</w:t>
      </w:r>
      <w:r w:rsidR="004C0C9C" w:rsidRPr="00F75A51">
        <w:t xml:space="preserve"> год</w:t>
      </w:r>
      <w:r w:rsidR="004F1818" w:rsidRPr="00F75A51">
        <w:t>ов</w:t>
      </w:r>
      <w:r w:rsidR="00C2393F" w:rsidRPr="00F75A51">
        <w:t>.</w:t>
      </w:r>
    </w:p>
    <w:p w:rsidR="000B065A" w:rsidRPr="00F75A51" w:rsidRDefault="00F32527" w:rsidP="000B065A">
      <w:pPr>
        <w:spacing w:line="276" w:lineRule="auto"/>
        <w:ind w:firstLine="567"/>
        <w:jc w:val="both"/>
      </w:pPr>
      <w:r w:rsidRPr="00F75A51">
        <w:t>2</w:t>
      </w:r>
      <w:r w:rsidR="00910667" w:rsidRPr="00F75A51">
        <w:t xml:space="preserve">. </w:t>
      </w:r>
      <w:r w:rsidR="000B065A" w:rsidRPr="00F75A51">
        <w:t>Опубликовать настоящее решение в сетевом издании  «Курильский рыбак» (http://krsevkur.ru) и обнародовать путём размещения на официальном сайте администрации Северо-Курильского муниципального округа (</w:t>
      </w:r>
      <w:hyperlink r:id="rId10" w:history="1">
        <w:r w:rsidR="000B065A" w:rsidRPr="00F75A51">
          <w:rPr>
            <w:rStyle w:val="ac"/>
            <w:color w:val="auto"/>
            <w:u w:val="none"/>
          </w:rPr>
          <w:t>http://sevkur.sakhalin.gov.ru</w:t>
        </w:r>
      </w:hyperlink>
      <w:r w:rsidR="000B065A" w:rsidRPr="00F75A51">
        <w:t>).</w:t>
      </w:r>
    </w:p>
    <w:p w:rsidR="00D16A43" w:rsidRPr="00F75A51" w:rsidRDefault="00F32527" w:rsidP="00600074">
      <w:pPr>
        <w:spacing w:line="276" w:lineRule="auto"/>
        <w:ind w:firstLine="567"/>
        <w:jc w:val="both"/>
      </w:pPr>
      <w:r w:rsidRPr="00F75A51">
        <w:t>3</w:t>
      </w:r>
      <w:r w:rsidR="004C0C9C" w:rsidRPr="00F75A51">
        <w:t xml:space="preserve">. </w:t>
      </w:r>
      <w:r w:rsidRPr="00F75A51">
        <w:t xml:space="preserve">Настоящее решение направить мэру Северо-Курильского </w:t>
      </w:r>
      <w:r w:rsidR="000B065A" w:rsidRPr="00F75A51">
        <w:t>муниципального</w:t>
      </w:r>
      <w:r w:rsidRPr="00F75A51">
        <w:t xml:space="preserve"> округа</w:t>
      </w:r>
      <w:r w:rsidR="00340F0B">
        <w:t xml:space="preserve"> для подписания и обнародования.</w:t>
      </w:r>
    </w:p>
    <w:p w:rsidR="00951ABB" w:rsidRPr="00F75A51" w:rsidRDefault="00F32527" w:rsidP="00951ABB">
      <w:pPr>
        <w:spacing w:line="276" w:lineRule="auto"/>
        <w:ind w:firstLine="567"/>
        <w:jc w:val="both"/>
      </w:pPr>
      <w:r w:rsidRPr="00F75A51">
        <w:t>4</w:t>
      </w:r>
      <w:r w:rsidR="00951ABB" w:rsidRPr="00F75A51">
        <w:t>. Настоящее решение вступает в силу с 1 января 202</w:t>
      </w:r>
      <w:r w:rsidR="000B065A" w:rsidRPr="00F75A51">
        <w:t>6</w:t>
      </w:r>
      <w:r w:rsidR="00951ABB" w:rsidRPr="00F75A51">
        <w:t xml:space="preserve"> года.</w:t>
      </w:r>
    </w:p>
    <w:p w:rsidR="00340F0B" w:rsidRPr="00F75A51" w:rsidRDefault="00340F0B" w:rsidP="00682112">
      <w:pPr>
        <w:tabs>
          <w:tab w:val="left" w:pos="9180"/>
        </w:tabs>
        <w:ind w:right="117"/>
        <w:jc w:val="both"/>
      </w:pPr>
    </w:p>
    <w:p w:rsidR="00910667" w:rsidRPr="00F75A51" w:rsidRDefault="00340F0B" w:rsidP="00682112">
      <w:pPr>
        <w:tabs>
          <w:tab w:val="left" w:pos="9180"/>
        </w:tabs>
        <w:ind w:right="117"/>
        <w:jc w:val="both"/>
      </w:pPr>
      <w:r>
        <w:t>Исполняющий обязанности мэра</w:t>
      </w:r>
      <w:r w:rsidR="00FF70C0" w:rsidRPr="00F75A51">
        <w:t xml:space="preserve">            </w:t>
      </w:r>
      <w:r>
        <w:t xml:space="preserve">        </w:t>
      </w:r>
      <w:r w:rsidR="007640A2" w:rsidRPr="00F75A51">
        <w:t>П</w:t>
      </w:r>
      <w:r w:rsidR="00FF70C0" w:rsidRPr="00F75A51">
        <w:t>редседател</w:t>
      </w:r>
      <w:r w:rsidR="007640A2" w:rsidRPr="00F75A51">
        <w:t>ь</w:t>
      </w:r>
      <w:r w:rsidR="00FF70C0" w:rsidRPr="00F75A51">
        <w:t xml:space="preserve"> Собрания Северо-Курильского</w:t>
      </w:r>
    </w:p>
    <w:p w:rsidR="00340F0B" w:rsidRDefault="00340F0B" w:rsidP="00682112">
      <w:pPr>
        <w:tabs>
          <w:tab w:val="left" w:pos="9180"/>
        </w:tabs>
        <w:ind w:right="117"/>
        <w:jc w:val="both"/>
      </w:pPr>
      <w:r>
        <w:t xml:space="preserve">Северо-Курильского </w:t>
      </w:r>
      <w:r w:rsidR="000B065A" w:rsidRPr="00F75A51">
        <w:t>муниципального</w:t>
      </w:r>
      <w:r w:rsidR="00FF70C0" w:rsidRPr="00F75A51">
        <w:t xml:space="preserve"> </w:t>
      </w:r>
      <w:r>
        <w:t xml:space="preserve">          </w:t>
      </w:r>
      <w:proofErr w:type="spellStart"/>
      <w:r w:rsidRPr="00F75A51">
        <w:t>муниципального</w:t>
      </w:r>
      <w:proofErr w:type="spellEnd"/>
      <w:r w:rsidRPr="00F75A51">
        <w:t xml:space="preserve"> округа</w:t>
      </w:r>
    </w:p>
    <w:p w:rsidR="00FF70C0" w:rsidRPr="00F75A51" w:rsidRDefault="00FF70C0" w:rsidP="00682112">
      <w:pPr>
        <w:tabs>
          <w:tab w:val="left" w:pos="9180"/>
        </w:tabs>
        <w:ind w:right="117"/>
        <w:jc w:val="both"/>
      </w:pPr>
      <w:r w:rsidRPr="00F75A51">
        <w:t xml:space="preserve">округа             </w:t>
      </w:r>
      <w:r w:rsidR="00340F0B">
        <w:t xml:space="preserve">                </w:t>
      </w:r>
    </w:p>
    <w:p w:rsidR="00FF70C0" w:rsidRPr="00F75A51" w:rsidRDefault="007640A2" w:rsidP="00682112">
      <w:pPr>
        <w:tabs>
          <w:tab w:val="left" w:pos="9180"/>
        </w:tabs>
        <w:ind w:right="117"/>
        <w:jc w:val="both"/>
      </w:pPr>
      <w:r w:rsidRPr="00F75A51">
        <w:t xml:space="preserve">                  </w:t>
      </w:r>
      <w:r w:rsidR="00682112" w:rsidRPr="00F75A51">
        <w:t xml:space="preserve">     </w:t>
      </w:r>
      <w:r w:rsidR="00340F0B">
        <w:t xml:space="preserve">           </w:t>
      </w:r>
      <w:proofErr w:type="spellStart"/>
      <w:r w:rsidR="00340F0B">
        <w:t>О.В.Мокрушина</w:t>
      </w:r>
      <w:proofErr w:type="spellEnd"/>
      <w:r w:rsidR="00FF70C0" w:rsidRPr="00F75A51">
        <w:t xml:space="preserve">                                               </w:t>
      </w:r>
      <w:r w:rsidRPr="00F75A51">
        <w:t xml:space="preserve">   </w:t>
      </w:r>
      <w:r w:rsidR="00F01B9F" w:rsidRPr="00F75A51">
        <w:t xml:space="preserve">   </w:t>
      </w:r>
      <w:r w:rsidR="00340F0B">
        <w:t xml:space="preserve"> </w:t>
      </w:r>
      <w:r w:rsidR="00D66A35" w:rsidRPr="00F75A51">
        <w:t xml:space="preserve"> </w:t>
      </w:r>
      <w:r w:rsidR="00340F0B">
        <w:t xml:space="preserve">   </w:t>
      </w:r>
      <w:proofErr w:type="spellStart"/>
      <w:r w:rsidR="00F01B9F" w:rsidRPr="00F75A51">
        <w:t>С.В.</w:t>
      </w:r>
      <w:r w:rsidRPr="00F75A51">
        <w:t>Листопадов</w:t>
      </w:r>
      <w:proofErr w:type="spellEnd"/>
    </w:p>
    <w:p w:rsidR="00AF1C02" w:rsidRPr="00F75A51" w:rsidRDefault="00AF1C02" w:rsidP="00682112">
      <w:pPr>
        <w:jc w:val="both"/>
      </w:pPr>
    </w:p>
    <w:p w:rsidR="009A51B8" w:rsidRDefault="009A51B8" w:rsidP="00682112">
      <w:pPr>
        <w:jc w:val="both"/>
      </w:pPr>
    </w:p>
    <w:p w:rsidR="00C2393F" w:rsidRPr="00F75A51" w:rsidRDefault="00D16A43" w:rsidP="00682112">
      <w:pPr>
        <w:jc w:val="both"/>
      </w:pPr>
      <w:bookmarkStart w:id="0" w:name="_GoBack"/>
      <w:bookmarkEnd w:id="0"/>
      <w:r w:rsidRPr="00F75A51">
        <w:t>Дата подпис</w:t>
      </w:r>
      <w:r w:rsidR="00BC0499" w:rsidRPr="00F75A51">
        <w:t>ания:</w:t>
      </w:r>
      <w:r w:rsidR="00682112" w:rsidRPr="00F75A51">
        <w:t xml:space="preserve"> </w:t>
      </w:r>
      <w:r w:rsidR="009A51B8">
        <w:t xml:space="preserve"> 25 декабря </w:t>
      </w:r>
      <w:r w:rsidR="00951ABB" w:rsidRPr="00F75A51">
        <w:t>202</w:t>
      </w:r>
      <w:r w:rsidR="000B065A" w:rsidRPr="00F75A51">
        <w:t>5</w:t>
      </w:r>
      <w:r w:rsidR="00951ABB" w:rsidRPr="00F75A51">
        <w:t xml:space="preserve"> г.</w:t>
      </w:r>
    </w:p>
    <w:p w:rsidR="00A60E09" w:rsidRPr="00F75A51" w:rsidRDefault="00A60E09" w:rsidP="00B02B50">
      <w:pPr>
        <w:pStyle w:val="ConsPlusNormal"/>
        <w:widowControl/>
        <w:ind w:firstLine="709"/>
        <w:jc w:val="right"/>
        <w:rPr>
          <w:rFonts w:ascii="Times New Roman" w:hAnsi="Times New Roman" w:cs="Times New Roman"/>
          <w:bCs/>
          <w:sz w:val="24"/>
          <w:szCs w:val="24"/>
        </w:rPr>
      </w:pPr>
    </w:p>
    <w:p w:rsidR="00A60E09" w:rsidRPr="00F75A51" w:rsidRDefault="00A60E09" w:rsidP="00B02B50">
      <w:pPr>
        <w:pStyle w:val="ConsPlusNormal"/>
        <w:widowControl/>
        <w:ind w:firstLine="709"/>
        <w:jc w:val="right"/>
        <w:rPr>
          <w:rFonts w:ascii="Times New Roman" w:hAnsi="Times New Roman" w:cs="Times New Roman"/>
          <w:bCs/>
          <w:sz w:val="24"/>
          <w:szCs w:val="24"/>
        </w:rPr>
      </w:pPr>
    </w:p>
    <w:p w:rsidR="00951ABB" w:rsidRPr="00F75A51" w:rsidRDefault="00951ABB" w:rsidP="00B02B50">
      <w:pPr>
        <w:pStyle w:val="ConsPlusNormal"/>
        <w:widowControl/>
        <w:ind w:firstLine="709"/>
        <w:jc w:val="right"/>
        <w:rPr>
          <w:rFonts w:ascii="Times New Roman" w:hAnsi="Times New Roman" w:cs="Times New Roman"/>
          <w:bCs/>
          <w:sz w:val="24"/>
          <w:szCs w:val="24"/>
        </w:rPr>
      </w:pPr>
    </w:p>
    <w:p w:rsidR="00951ABB" w:rsidRDefault="00951ABB" w:rsidP="00B02B50">
      <w:pPr>
        <w:pStyle w:val="ConsPlusNormal"/>
        <w:widowControl/>
        <w:ind w:firstLine="709"/>
        <w:jc w:val="right"/>
        <w:rPr>
          <w:rFonts w:ascii="Times New Roman" w:hAnsi="Times New Roman" w:cs="Times New Roman"/>
          <w:bCs/>
          <w:sz w:val="24"/>
          <w:szCs w:val="24"/>
        </w:rPr>
      </w:pPr>
    </w:p>
    <w:p w:rsidR="005A173E" w:rsidRDefault="005A173E" w:rsidP="00B02B50">
      <w:pPr>
        <w:pStyle w:val="ConsPlusNormal"/>
        <w:widowControl/>
        <w:ind w:firstLine="709"/>
        <w:jc w:val="right"/>
        <w:rPr>
          <w:rFonts w:ascii="Times New Roman" w:hAnsi="Times New Roman" w:cs="Times New Roman"/>
          <w:bCs/>
          <w:sz w:val="24"/>
          <w:szCs w:val="24"/>
        </w:rPr>
      </w:pPr>
    </w:p>
    <w:p w:rsidR="00340F0B" w:rsidRDefault="00340F0B" w:rsidP="00B02B50">
      <w:pPr>
        <w:pStyle w:val="ConsPlusNormal"/>
        <w:widowControl/>
        <w:ind w:firstLine="709"/>
        <w:jc w:val="right"/>
        <w:rPr>
          <w:rFonts w:ascii="Times New Roman" w:hAnsi="Times New Roman" w:cs="Times New Roman"/>
          <w:bCs/>
          <w:sz w:val="24"/>
          <w:szCs w:val="24"/>
        </w:rPr>
      </w:pPr>
    </w:p>
    <w:p w:rsidR="005A173E" w:rsidRPr="00F75A51" w:rsidRDefault="005A173E" w:rsidP="00B02B50">
      <w:pPr>
        <w:pStyle w:val="ConsPlusNormal"/>
        <w:widowControl/>
        <w:ind w:firstLine="709"/>
        <w:jc w:val="right"/>
        <w:rPr>
          <w:rFonts w:ascii="Times New Roman" w:hAnsi="Times New Roman" w:cs="Times New Roman"/>
          <w:bCs/>
          <w:sz w:val="24"/>
          <w:szCs w:val="24"/>
        </w:rPr>
      </w:pPr>
    </w:p>
    <w:p w:rsidR="00951ABB" w:rsidRDefault="00951ABB" w:rsidP="00B02B50">
      <w:pPr>
        <w:pStyle w:val="ConsPlusNormal"/>
        <w:widowControl/>
        <w:ind w:firstLine="709"/>
        <w:jc w:val="right"/>
        <w:rPr>
          <w:rFonts w:ascii="Times New Roman" w:hAnsi="Times New Roman" w:cs="Times New Roman"/>
          <w:bCs/>
          <w:sz w:val="24"/>
          <w:szCs w:val="24"/>
        </w:rPr>
      </w:pPr>
    </w:p>
    <w:p w:rsidR="00340F0B" w:rsidRPr="00F75A51" w:rsidRDefault="00340F0B" w:rsidP="0017698D">
      <w:pPr>
        <w:pStyle w:val="ConsPlusNormal"/>
        <w:widowControl/>
        <w:ind w:firstLine="0"/>
        <w:rPr>
          <w:rFonts w:ascii="Times New Roman" w:hAnsi="Times New Roman" w:cs="Times New Roman"/>
          <w:bCs/>
          <w:sz w:val="24"/>
          <w:szCs w:val="24"/>
        </w:rPr>
      </w:pPr>
    </w:p>
    <w:p w:rsidR="00367143" w:rsidRPr="00F75A51" w:rsidRDefault="00367143" w:rsidP="00367143">
      <w:pPr>
        <w:pStyle w:val="ConsPlusNormal"/>
        <w:widowControl/>
        <w:ind w:firstLine="709"/>
        <w:jc w:val="right"/>
        <w:rPr>
          <w:rFonts w:ascii="Times New Roman" w:hAnsi="Times New Roman" w:cs="Times New Roman"/>
          <w:bCs/>
          <w:sz w:val="24"/>
          <w:szCs w:val="24"/>
        </w:rPr>
      </w:pPr>
      <w:r w:rsidRPr="00F75A51">
        <w:rPr>
          <w:rFonts w:ascii="Times New Roman" w:hAnsi="Times New Roman" w:cs="Times New Roman"/>
          <w:bCs/>
          <w:sz w:val="24"/>
          <w:szCs w:val="24"/>
        </w:rPr>
        <w:t xml:space="preserve">Утвержден </w:t>
      </w:r>
    </w:p>
    <w:p w:rsidR="00367143" w:rsidRPr="00F75A51" w:rsidRDefault="00367143" w:rsidP="00367143">
      <w:pPr>
        <w:pStyle w:val="ConsPlusNormal"/>
        <w:widowControl/>
        <w:ind w:firstLine="709"/>
        <w:jc w:val="right"/>
        <w:rPr>
          <w:rFonts w:ascii="Times New Roman" w:hAnsi="Times New Roman" w:cs="Times New Roman"/>
          <w:bCs/>
          <w:sz w:val="24"/>
          <w:szCs w:val="24"/>
        </w:rPr>
      </w:pPr>
      <w:r w:rsidRPr="00F75A51">
        <w:rPr>
          <w:rFonts w:ascii="Times New Roman" w:hAnsi="Times New Roman" w:cs="Times New Roman"/>
          <w:bCs/>
          <w:sz w:val="24"/>
          <w:szCs w:val="24"/>
        </w:rPr>
        <w:t xml:space="preserve">решением Собрания </w:t>
      </w:r>
    </w:p>
    <w:p w:rsidR="00367143" w:rsidRPr="00F75A51" w:rsidRDefault="00367143" w:rsidP="00367143">
      <w:pPr>
        <w:pStyle w:val="ConsPlusNormal"/>
        <w:widowControl/>
        <w:ind w:firstLine="709"/>
        <w:jc w:val="right"/>
        <w:rPr>
          <w:rFonts w:ascii="Times New Roman" w:hAnsi="Times New Roman" w:cs="Times New Roman"/>
          <w:bCs/>
          <w:sz w:val="24"/>
          <w:szCs w:val="24"/>
        </w:rPr>
      </w:pPr>
      <w:r w:rsidRPr="00F75A51">
        <w:rPr>
          <w:rFonts w:ascii="Times New Roman" w:hAnsi="Times New Roman" w:cs="Times New Roman"/>
          <w:bCs/>
          <w:sz w:val="24"/>
          <w:szCs w:val="24"/>
        </w:rPr>
        <w:t xml:space="preserve">Северо-Курильского </w:t>
      </w:r>
      <w:r w:rsidR="000B065A" w:rsidRPr="00F75A51">
        <w:rPr>
          <w:rFonts w:ascii="Times New Roman" w:hAnsi="Times New Roman" w:cs="Times New Roman"/>
          <w:bCs/>
          <w:sz w:val="24"/>
          <w:szCs w:val="24"/>
        </w:rPr>
        <w:t>муниципального</w:t>
      </w:r>
      <w:r w:rsidRPr="00F75A51">
        <w:rPr>
          <w:rFonts w:ascii="Times New Roman" w:hAnsi="Times New Roman" w:cs="Times New Roman"/>
          <w:bCs/>
          <w:sz w:val="24"/>
          <w:szCs w:val="24"/>
        </w:rPr>
        <w:t xml:space="preserve"> округа</w:t>
      </w:r>
    </w:p>
    <w:p w:rsidR="00367143" w:rsidRPr="006D72AD" w:rsidRDefault="006D72AD" w:rsidP="006D72AD">
      <w:pPr>
        <w:pStyle w:val="ConsPlusNormal"/>
        <w:widowControl/>
        <w:ind w:firstLine="709"/>
        <w:jc w:val="right"/>
        <w:rPr>
          <w:rFonts w:ascii="Times New Roman" w:hAnsi="Times New Roman" w:cs="Times New Roman"/>
          <w:bCs/>
          <w:sz w:val="24"/>
          <w:szCs w:val="24"/>
        </w:rPr>
      </w:pPr>
      <w:r>
        <w:rPr>
          <w:rFonts w:ascii="Times New Roman" w:hAnsi="Times New Roman" w:cs="Times New Roman"/>
          <w:bCs/>
          <w:sz w:val="24"/>
          <w:szCs w:val="24"/>
        </w:rPr>
        <w:t>от 24.12.</w:t>
      </w:r>
      <w:r w:rsidR="00367143" w:rsidRPr="00F75A51">
        <w:rPr>
          <w:rFonts w:ascii="Times New Roman" w:hAnsi="Times New Roman" w:cs="Times New Roman"/>
          <w:bCs/>
          <w:sz w:val="24"/>
          <w:szCs w:val="24"/>
        </w:rPr>
        <w:t>202</w:t>
      </w:r>
      <w:r w:rsidR="000B065A" w:rsidRPr="00F75A51">
        <w:rPr>
          <w:rFonts w:ascii="Times New Roman" w:hAnsi="Times New Roman" w:cs="Times New Roman"/>
          <w:bCs/>
          <w:sz w:val="24"/>
          <w:szCs w:val="24"/>
        </w:rPr>
        <w:t>5</w:t>
      </w:r>
      <w:r w:rsidR="00367143" w:rsidRPr="00F75A51">
        <w:rPr>
          <w:rFonts w:ascii="Times New Roman" w:hAnsi="Times New Roman" w:cs="Times New Roman"/>
          <w:bCs/>
          <w:sz w:val="24"/>
          <w:szCs w:val="24"/>
        </w:rPr>
        <w:t xml:space="preserve"> №</w:t>
      </w:r>
      <w:r>
        <w:rPr>
          <w:rFonts w:ascii="Times New Roman" w:hAnsi="Times New Roman" w:cs="Times New Roman"/>
          <w:bCs/>
          <w:sz w:val="24"/>
          <w:szCs w:val="24"/>
        </w:rPr>
        <w:t xml:space="preserve"> 15/71-7</w:t>
      </w:r>
      <w:r w:rsidR="00367143" w:rsidRPr="00F75A51">
        <w:rPr>
          <w:rFonts w:ascii="Times New Roman" w:hAnsi="Times New Roman" w:cs="Times New Roman"/>
          <w:bCs/>
          <w:sz w:val="24"/>
          <w:szCs w:val="24"/>
        </w:rPr>
        <w:t xml:space="preserve">   </w:t>
      </w:r>
    </w:p>
    <w:p w:rsidR="006D72AD" w:rsidRDefault="006D72AD" w:rsidP="00367143">
      <w:pPr>
        <w:pStyle w:val="ConsPlusNormal"/>
        <w:widowControl/>
        <w:ind w:firstLine="709"/>
        <w:jc w:val="center"/>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p>
    <w:p w:rsidR="00367143" w:rsidRPr="00F75A51" w:rsidRDefault="00367143" w:rsidP="00367143">
      <w:pPr>
        <w:pStyle w:val="ConsPlusNormal"/>
        <w:widowControl/>
        <w:ind w:firstLine="709"/>
        <w:jc w:val="center"/>
        <w:rPr>
          <w:rFonts w:ascii="Times New Roman" w:hAnsi="Times New Roman" w:cs="Times New Roman"/>
          <w:b/>
          <w:bCs/>
          <w:sz w:val="24"/>
          <w:szCs w:val="24"/>
        </w:rPr>
      </w:pPr>
      <w:r w:rsidRPr="00F75A51">
        <w:rPr>
          <w:rFonts w:ascii="Times New Roman" w:hAnsi="Times New Roman" w:cs="Times New Roman"/>
          <w:b/>
          <w:bCs/>
          <w:sz w:val="24"/>
          <w:szCs w:val="24"/>
        </w:rPr>
        <w:t xml:space="preserve">БЮДЖЕТ </w:t>
      </w:r>
    </w:p>
    <w:p w:rsidR="00367143" w:rsidRPr="00F75A51" w:rsidRDefault="00367143" w:rsidP="00367143">
      <w:pPr>
        <w:pStyle w:val="ConsPlusNormal"/>
        <w:widowControl/>
        <w:ind w:firstLine="709"/>
        <w:jc w:val="center"/>
        <w:rPr>
          <w:rFonts w:ascii="Times New Roman" w:hAnsi="Times New Roman" w:cs="Times New Roman"/>
          <w:b/>
          <w:bCs/>
          <w:sz w:val="24"/>
          <w:szCs w:val="24"/>
        </w:rPr>
      </w:pPr>
      <w:r w:rsidRPr="00F75A51">
        <w:rPr>
          <w:rFonts w:ascii="Times New Roman" w:hAnsi="Times New Roman" w:cs="Times New Roman"/>
          <w:b/>
          <w:bCs/>
          <w:sz w:val="24"/>
          <w:szCs w:val="24"/>
        </w:rPr>
        <w:t xml:space="preserve">СЕВЕРО-КУРИЛЬСКОГО </w:t>
      </w:r>
      <w:r w:rsidR="00066BD7" w:rsidRPr="00F75A51">
        <w:rPr>
          <w:rFonts w:ascii="Times New Roman" w:hAnsi="Times New Roman" w:cs="Times New Roman"/>
          <w:b/>
          <w:bCs/>
          <w:sz w:val="24"/>
          <w:szCs w:val="24"/>
        </w:rPr>
        <w:t>МУНИЦИПАЛЬНОГО</w:t>
      </w:r>
      <w:r w:rsidRPr="00F75A51">
        <w:rPr>
          <w:rFonts w:ascii="Times New Roman" w:hAnsi="Times New Roman" w:cs="Times New Roman"/>
          <w:b/>
          <w:bCs/>
          <w:sz w:val="24"/>
          <w:szCs w:val="24"/>
        </w:rPr>
        <w:t xml:space="preserve"> ОКРУГА</w:t>
      </w:r>
    </w:p>
    <w:p w:rsidR="00367143" w:rsidRPr="00F75A51" w:rsidRDefault="00367143" w:rsidP="00367143">
      <w:pPr>
        <w:pStyle w:val="ConsPlusNormal"/>
        <w:widowControl/>
        <w:ind w:firstLine="709"/>
        <w:jc w:val="center"/>
        <w:rPr>
          <w:rFonts w:ascii="Times New Roman" w:hAnsi="Times New Roman" w:cs="Times New Roman"/>
          <w:b/>
          <w:bCs/>
          <w:sz w:val="24"/>
          <w:szCs w:val="24"/>
        </w:rPr>
      </w:pPr>
      <w:r w:rsidRPr="00F75A51">
        <w:rPr>
          <w:rFonts w:ascii="Times New Roman" w:hAnsi="Times New Roman" w:cs="Times New Roman"/>
          <w:b/>
          <w:bCs/>
          <w:sz w:val="24"/>
          <w:szCs w:val="24"/>
        </w:rPr>
        <w:t>НА 202</w:t>
      </w:r>
      <w:r w:rsidR="000B065A" w:rsidRPr="00F75A51">
        <w:rPr>
          <w:rFonts w:ascii="Times New Roman" w:hAnsi="Times New Roman" w:cs="Times New Roman"/>
          <w:b/>
          <w:bCs/>
          <w:sz w:val="24"/>
          <w:szCs w:val="24"/>
        </w:rPr>
        <w:t>6</w:t>
      </w:r>
      <w:r w:rsidRPr="00F75A51">
        <w:rPr>
          <w:rFonts w:ascii="Times New Roman" w:hAnsi="Times New Roman" w:cs="Times New Roman"/>
          <w:b/>
          <w:bCs/>
          <w:sz w:val="24"/>
          <w:szCs w:val="24"/>
        </w:rPr>
        <w:t xml:space="preserve"> ГОД И НА ПЛАНОВЫЙ ПЕРИОД 202</w:t>
      </w:r>
      <w:r w:rsidR="000B065A" w:rsidRPr="00F75A51">
        <w:rPr>
          <w:rFonts w:ascii="Times New Roman" w:hAnsi="Times New Roman" w:cs="Times New Roman"/>
          <w:b/>
          <w:bCs/>
          <w:sz w:val="24"/>
          <w:szCs w:val="24"/>
        </w:rPr>
        <w:t>7</w:t>
      </w:r>
      <w:r w:rsidRPr="00F75A51">
        <w:rPr>
          <w:rFonts w:ascii="Times New Roman" w:hAnsi="Times New Roman" w:cs="Times New Roman"/>
          <w:b/>
          <w:bCs/>
          <w:sz w:val="24"/>
          <w:szCs w:val="24"/>
        </w:rPr>
        <w:t xml:space="preserve"> и 202</w:t>
      </w:r>
      <w:r w:rsidR="000B065A" w:rsidRPr="00F75A51">
        <w:rPr>
          <w:rFonts w:ascii="Times New Roman" w:hAnsi="Times New Roman" w:cs="Times New Roman"/>
          <w:b/>
          <w:bCs/>
          <w:sz w:val="24"/>
          <w:szCs w:val="24"/>
        </w:rPr>
        <w:t>8</w:t>
      </w:r>
      <w:r w:rsidRPr="00F75A51">
        <w:rPr>
          <w:rFonts w:ascii="Times New Roman" w:hAnsi="Times New Roman" w:cs="Times New Roman"/>
          <w:b/>
          <w:bCs/>
          <w:sz w:val="24"/>
          <w:szCs w:val="24"/>
        </w:rPr>
        <w:t xml:space="preserve"> ГОДОВ</w:t>
      </w:r>
    </w:p>
    <w:p w:rsidR="00541E77" w:rsidRPr="00F75A51" w:rsidRDefault="00541E77" w:rsidP="00367143">
      <w:pPr>
        <w:pStyle w:val="ConsPlusNormal"/>
        <w:widowControl/>
        <w:ind w:firstLine="567"/>
        <w:jc w:val="both"/>
        <w:rPr>
          <w:rFonts w:ascii="Times New Roman" w:hAnsi="Times New Roman" w:cs="Times New Roman"/>
          <w:b/>
          <w:bCs/>
          <w:sz w:val="24"/>
          <w:szCs w:val="24"/>
        </w:rPr>
      </w:pPr>
    </w:p>
    <w:p w:rsidR="00367143" w:rsidRPr="00F75A51" w:rsidRDefault="00367143" w:rsidP="00367143">
      <w:pPr>
        <w:pStyle w:val="ConsPlusNormal"/>
        <w:widowControl/>
        <w:ind w:firstLine="567"/>
        <w:jc w:val="both"/>
        <w:rPr>
          <w:rFonts w:ascii="Times New Roman" w:hAnsi="Times New Roman" w:cs="Times New Roman"/>
          <w:b/>
          <w:bCs/>
          <w:sz w:val="24"/>
          <w:szCs w:val="24"/>
        </w:rPr>
      </w:pPr>
      <w:r w:rsidRPr="00F75A51">
        <w:rPr>
          <w:rFonts w:ascii="Times New Roman" w:hAnsi="Times New Roman" w:cs="Times New Roman"/>
          <w:b/>
          <w:bCs/>
          <w:sz w:val="24"/>
          <w:szCs w:val="24"/>
        </w:rPr>
        <w:t xml:space="preserve">Статья 1. Основные характеристики бюджета Северо-Курильского </w:t>
      </w:r>
      <w:r w:rsidR="00066BD7" w:rsidRPr="00F75A51">
        <w:rPr>
          <w:rFonts w:ascii="Times New Roman" w:hAnsi="Times New Roman" w:cs="Times New Roman"/>
          <w:b/>
          <w:bCs/>
          <w:sz w:val="24"/>
          <w:szCs w:val="24"/>
        </w:rPr>
        <w:t>муниципального</w:t>
      </w:r>
      <w:r w:rsidRPr="00F75A51">
        <w:rPr>
          <w:rFonts w:ascii="Times New Roman" w:hAnsi="Times New Roman" w:cs="Times New Roman"/>
          <w:b/>
          <w:bCs/>
          <w:sz w:val="24"/>
          <w:szCs w:val="24"/>
        </w:rPr>
        <w:t xml:space="preserve"> округа на 202</w:t>
      </w:r>
      <w:r w:rsidR="000B065A" w:rsidRPr="00F75A51">
        <w:rPr>
          <w:rFonts w:ascii="Times New Roman" w:hAnsi="Times New Roman" w:cs="Times New Roman"/>
          <w:b/>
          <w:bCs/>
          <w:sz w:val="24"/>
          <w:szCs w:val="24"/>
        </w:rPr>
        <w:t>6</w:t>
      </w:r>
      <w:r w:rsidRPr="00F75A51">
        <w:rPr>
          <w:rFonts w:ascii="Times New Roman" w:hAnsi="Times New Roman" w:cs="Times New Roman"/>
          <w:b/>
          <w:bCs/>
          <w:sz w:val="24"/>
          <w:szCs w:val="24"/>
        </w:rPr>
        <w:t xml:space="preserve"> год и на плановый период 202</w:t>
      </w:r>
      <w:r w:rsidR="000B065A" w:rsidRPr="00F75A51">
        <w:rPr>
          <w:rFonts w:ascii="Times New Roman" w:hAnsi="Times New Roman" w:cs="Times New Roman"/>
          <w:b/>
          <w:bCs/>
          <w:sz w:val="24"/>
          <w:szCs w:val="24"/>
        </w:rPr>
        <w:t>7</w:t>
      </w:r>
      <w:r w:rsidRPr="00F75A51">
        <w:rPr>
          <w:rFonts w:ascii="Times New Roman" w:hAnsi="Times New Roman" w:cs="Times New Roman"/>
          <w:b/>
          <w:bCs/>
          <w:sz w:val="24"/>
          <w:szCs w:val="24"/>
        </w:rPr>
        <w:t xml:space="preserve"> и 202</w:t>
      </w:r>
      <w:r w:rsidR="000B065A" w:rsidRPr="00F75A51">
        <w:rPr>
          <w:rFonts w:ascii="Times New Roman" w:hAnsi="Times New Roman" w:cs="Times New Roman"/>
          <w:b/>
          <w:bCs/>
          <w:sz w:val="24"/>
          <w:szCs w:val="24"/>
        </w:rPr>
        <w:t>8</w:t>
      </w:r>
      <w:r w:rsidRPr="00F75A51">
        <w:rPr>
          <w:rFonts w:ascii="Times New Roman" w:hAnsi="Times New Roman" w:cs="Times New Roman"/>
          <w:b/>
          <w:bCs/>
          <w:sz w:val="24"/>
          <w:szCs w:val="24"/>
        </w:rPr>
        <w:t xml:space="preserve"> годов</w:t>
      </w:r>
    </w:p>
    <w:p w:rsidR="00367143" w:rsidRPr="00F75A51" w:rsidRDefault="00367143" w:rsidP="00643B4B">
      <w:pPr>
        <w:pStyle w:val="ConsPlusNormal"/>
        <w:widowControl/>
        <w:ind w:firstLine="567"/>
        <w:jc w:val="both"/>
        <w:rPr>
          <w:rFonts w:ascii="Times New Roman" w:hAnsi="Times New Roman" w:cs="Times New Roman"/>
          <w:sz w:val="24"/>
          <w:szCs w:val="24"/>
        </w:rPr>
      </w:pPr>
      <w:r w:rsidRPr="00F75A51">
        <w:rPr>
          <w:rFonts w:ascii="Times New Roman" w:hAnsi="Times New Roman" w:cs="Times New Roman"/>
          <w:sz w:val="24"/>
          <w:szCs w:val="24"/>
        </w:rPr>
        <w:t xml:space="preserve">1. Утвердить основные характеристики бюджета Северо-Курильского </w:t>
      </w:r>
      <w:r w:rsidR="00066BD7" w:rsidRPr="00F75A51">
        <w:rPr>
          <w:rFonts w:ascii="Times New Roman" w:hAnsi="Times New Roman" w:cs="Times New Roman"/>
          <w:sz w:val="24"/>
          <w:szCs w:val="24"/>
        </w:rPr>
        <w:t>муниципального</w:t>
      </w:r>
      <w:r w:rsidRPr="00F75A51">
        <w:rPr>
          <w:rFonts w:ascii="Times New Roman" w:hAnsi="Times New Roman" w:cs="Times New Roman"/>
          <w:sz w:val="24"/>
          <w:szCs w:val="24"/>
        </w:rPr>
        <w:t xml:space="preserve"> округа (далее – местный бюджет) на 202</w:t>
      </w:r>
      <w:r w:rsidR="000B065A" w:rsidRPr="00F75A51">
        <w:rPr>
          <w:rFonts w:ascii="Times New Roman" w:hAnsi="Times New Roman" w:cs="Times New Roman"/>
          <w:sz w:val="24"/>
          <w:szCs w:val="24"/>
        </w:rPr>
        <w:t>6</w:t>
      </w:r>
      <w:r w:rsidRPr="00F75A51">
        <w:rPr>
          <w:rFonts w:ascii="Times New Roman" w:hAnsi="Times New Roman" w:cs="Times New Roman"/>
          <w:sz w:val="24"/>
          <w:szCs w:val="24"/>
        </w:rPr>
        <w:t xml:space="preserve"> год:</w:t>
      </w:r>
    </w:p>
    <w:p w:rsidR="00367143" w:rsidRPr="00F75A51" w:rsidRDefault="00367143" w:rsidP="00643B4B">
      <w:pPr>
        <w:pStyle w:val="ConsPlusNormal"/>
        <w:widowControl/>
        <w:ind w:firstLine="567"/>
        <w:jc w:val="both"/>
        <w:rPr>
          <w:rFonts w:ascii="Times New Roman" w:hAnsi="Times New Roman" w:cs="Times New Roman"/>
          <w:sz w:val="24"/>
          <w:szCs w:val="24"/>
        </w:rPr>
      </w:pPr>
      <w:r w:rsidRPr="00F75A51">
        <w:rPr>
          <w:rFonts w:ascii="Times New Roman" w:hAnsi="Times New Roman" w:cs="Times New Roman"/>
          <w:sz w:val="24"/>
          <w:szCs w:val="24"/>
        </w:rPr>
        <w:t xml:space="preserve">1.1) прогнозируемый общий объем доходов местного бюджета в сумме </w:t>
      </w:r>
      <w:r w:rsidR="00C3578B" w:rsidRPr="00F75A51">
        <w:rPr>
          <w:rFonts w:ascii="Times New Roman" w:hAnsi="Times New Roman" w:cs="Times New Roman"/>
          <w:sz w:val="24"/>
          <w:szCs w:val="24"/>
        </w:rPr>
        <w:t>1 212 528,6</w:t>
      </w:r>
      <w:r w:rsidR="002028FB" w:rsidRPr="00F75A51">
        <w:rPr>
          <w:rFonts w:ascii="Times New Roman" w:hAnsi="Times New Roman" w:cs="Times New Roman"/>
          <w:sz w:val="24"/>
          <w:szCs w:val="24"/>
        </w:rPr>
        <w:t xml:space="preserve"> </w:t>
      </w:r>
      <w:r w:rsidRPr="00F75A51">
        <w:rPr>
          <w:rFonts w:ascii="Times New Roman" w:hAnsi="Times New Roman" w:cs="Times New Roman"/>
          <w:sz w:val="24"/>
          <w:szCs w:val="24"/>
        </w:rPr>
        <w:t>тыс. рублей;</w:t>
      </w:r>
    </w:p>
    <w:p w:rsidR="00367143" w:rsidRPr="00F75A51" w:rsidRDefault="00367143" w:rsidP="00643B4B">
      <w:pPr>
        <w:pStyle w:val="ConsPlusNormal"/>
        <w:widowControl/>
        <w:ind w:firstLine="567"/>
        <w:jc w:val="both"/>
        <w:rPr>
          <w:rFonts w:ascii="Times New Roman" w:hAnsi="Times New Roman" w:cs="Times New Roman"/>
          <w:sz w:val="24"/>
          <w:szCs w:val="24"/>
        </w:rPr>
      </w:pPr>
      <w:r w:rsidRPr="00F75A51">
        <w:rPr>
          <w:rFonts w:ascii="Times New Roman" w:hAnsi="Times New Roman" w:cs="Times New Roman"/>
          <w:sz w:val="24"/>
          <w:szCs w:val="24"/>
        </w:rPr>
        <w:t xml:space="preserve">1.2) общий объем расходов местного бюджета в сумме </w:t>
      </w:r>
      <w:r w:rsidR="00543DEF" w:rsidRPr="00F75A51">
        <w:rPr>
          <w:rFonts w:ascii="Times New Roman" w:hAnsi="Times New Roman" w:cs="Times New Roman"/>
          <w:sz w:val="24"/>
          <w:szCs w:val="24"/>
        </w:rPr>
        <w:t>1 247 895,6</w:t>
      </w:r>
      <w:r w:rsidR="000E6BD8" w:rsidRPr="00F75A51">
        <w:rPr>
          <w:rFonts w:ascii="Times New Roman" w:hAnsi="Times New Roman" w:cs="Times New Roman"/>
          <w:sz w:val="24"/>
          <w:szCs w:val="24"/>
        </w:rPr>
        <w:t xml:space="preserve"> </w:t>
      </w:r>
      <w:r w:rsidRPr="00F75A51">
        <w:rPr>
          <w:rFonts w:ascii="Times New Roman" w:hAnsi="Times New Roman" w:cs="Times New Roman"/>
          <w:sz w:val="24"/>
          <w:szCs w:val="24"/>
        </w:rPr>
        <w:t>тыс. рублей;</w:t>
      </w:r>
    </w:p>
    <w:p w:rsidR="000B065A" w:rsidRPr="00F75A51" w:rsidRDefault="00367143" w:rsidP="00643B4B">
      <w:pPr>
        <w:pStyle w:val="ConsPlusNormal"/>
        <w:widowControl/>
        <w:ind w:firstLine="567"/>
        <w:jc w:val="both"/>
        <w:rPr>
          <w:rFonts w:ascii="Times New Roman" w:hAnsi="Times New Roman" w:cs="Times New Roman"/>
          <w:sz w:val="24"/>
          <w:szCs w:val="24"/>
        </w:rPr>
      </w:pPr>
      <w:r w:rsidRPr="00F75A51">
        <w:rPr>
          <w:rFonts w:ascii="Times New Roman" w:hAnsi="Times New Roman" w:cs="Times New Roman"/>
          <w:sz w:val="24"/>
          <w:szCs w:val="24"/>
        </w:rPr>
        <w:t xml:space="preserve">1.3) </w:t>
      </w:r>
      <w:r w:rsidR="000E6BD8" w:rsidRPr="00F75A51">
        <w:rPr>
          <w:rFonts w:ascii="Times New Roman" w:hAnsi="Times New Roman" w:cs="Times New Roman"/>
          <w:sz w:val="24"/>
          <w:szCs w:val="24"/>
        </w:rPr>
        <w:t xml:space="preserve">дефицит местного бюджета в сумме </w:t>
      </w:r>
      <w:r w:rsidR="00C3578B" w:rsidRPr="00F75A51">
        <w:rPr>
          <w:rFonts w:ascii="Times New Roman" w:hAnsi="Times New Roman" w:cs="Times New Roman"/>
          <w:sz w:val="24"/>
          <w:szCs w:val="24"/>
        </w:rPr>
        <w:t>35 367,0</w:t>
      </w:r>
      <w:r w:rsidR="000E6BD8" w:rsidRPr="00F75A51">
        <w:rPr>
          <w:rFonts w:ascii="Times New Roman" w:hAnsi="Times New Roman" w:cs="Times New Roman"/>
          <w:sz w:val="24"/>
          <w:szCs w:val="24"/>
        </w:rPr>
        <w:t xml:space="preserve"> тыс. рублей – </w:t>
      </w:r>
      <w:r w:rsidR="00C3578B" w:rsidRPr="00F75A51">
        <w:rPr>
          <w:rFonts w:ascii="Times New Roman" w:hAnsi="Times New Roman" w:cs="Times New Roman"/>
          <w:sz w:val="24"/>
          <w:szCs w:val="24"/>
        </w:rPr>
        <w:t>9,8</w:t>
      </w:r>
      <w:r w:rsidR="000E6BD8" w:rsidRPr="00F75A51">
        <w:rPr>
          <w:rFonts w:ascii="Times New Roman" w:hAnsi="Times New Roman" w:cs="Times New Roman"/>
          <w:sz w:val="24"/>
          <w:szCs w:val="24"/>
        </w:rPr>
        <w:t xml:space="preserve"> процент</w:t>
      </w:r>
      <w:r w:rsidR="00543DEF" w:rsidRPr="00F75A51">
        <w:rPr>
          <w:rFonts w:ascii="Times New Roman" w:hAnsi="Times New Roman" w:cs="Times New Roman"/>
          <w:sz w:val="24"/>
          <w:szCs w:val="24"/>
        </w:rPr>
        <w:t>ов</w:t>
      </w:r>
      <w:r w:rsidR="000E6BD8" w:rsidRPr="00F75A51">
        <w:rPr>
          <w:rFonts w:ascii="Times New Roman" w:hAnsi="Times New Roman" w:cs="Times New Roman"/>
          <w:sz w:val="24"/>
          <w:szCs w:val="24"/>
        </w:rPr>
        <w:t xml:space="preserve"> от объема доходов местного бюджета без учета утвержденного объема безвозмездных поступлений и поступлений налоговых доходов по дополнительным нормативам отчислений»</w:t>
      </w:r>
      <w:r w:rsidR="000B065A" w:rsidRPr="00F75A51">
        <w:rPr>
          <w:rFonts w:ascii="Times New Roman" w:hAnsi="Times New Roman" w:cs="Times New Roman"/>
          <w:sz w:val="24"/>
          <w:szCs w:val="24"/>
        </w:rPr>
        <w:t>.</w:t>
      </w:r>
      <w:r w:rsidR="000E6BD8" w:rsidRPr="00F75A51">
        <w:rPr>
          <w:rFonts w:ascii="Times New Roman" w:hAnsi="Times New Roman" w:cs="Times New Roman"/>
          <w:sz w:val="24"/>
          <w:szCs w:val="24"/>
        </w:rPr>
        <w:t xml:space="preserve"> </w:t>
      </w:r>
    </w:p>
    <w:p w:rsidR="00367143" w:rsidRPr="00F75A51" w:rsidRDefault="00367143" w:rsidP="00643B4B">
      <w:pPr>
        <w:pStyle w:val="ConsPlusNormal"/>
        <w:widowControl/>
        <w:ind w:firstLine="567"/>
        <w:jc w:val="both"/>
        <w:rPr>
          <w:rFonts w:ascii="Times New Roman" w:hAnsi="Times New Roman" w:cs="Times New Roman"/>
          <w:sz w:val="24"/>
          <w:szCs w:val="24"/>
        </w:rPr>
      </w:pPr>
      <w:r w:rsidRPr="00F75A51">
        <w:rPr>
          <w:rFonts w:ascii="Times New Roman" w:hAnsi="Times New Roman" w:cs="Times New Roman"/>
          <w:sz w:val="24"/>
          <w:szCs w:val="24"/>
        </w:rPr>
        <w:t>2. Утвердить основные характеристики местного бюджета на плановый период 202</w:t>
      </w:r>
      <w:r w:rsidR="000B065A" w:rsidRPr="00F75A51">
        <w:rPr>
          <w:rFonts w:ascii="Times New Roman" w:hAnsi="Times New Roman" w:cs="Times New Roman"/>
          <w:sz w:val="24"/>
          <w:szCs w:val="24"/>
        </w:rPr>
        <w:t>7</w:t>
      </w:r>
      <w:r w:rsidRPr="00F75A51">
        <w:rPr>
          <w:rFonts w:ascii="Times New Roman" w:hAnsi="Times New Roman" w:cs="Times New Roman"/>
          <w:sz w:val="24"/>
          <w:szCs w:val="24"/>
        </w:rPr>
        <w:t xml:space="preserve"> и 202</w:t>
      </w:r>
      <w:r w:rsidR="000B065A" w:rsidRPr="00F75A51">
        <w:rPr>
          <w:rFonts w:ascii="Times New Roman" w:hAnsi="Times New Roman" w:cs="Times New Roman"/>
          <w:sz w:val="24"/>
          <w:szCs w:val="24"/>
        </w:rPr>
        <w:t>8</w:t>
      </w:r>
      <w:r w:rsidRPr="00F75A51">
        <w:rPr>
          <w:rFonts w:ascii="Times New Roman" w:hAnsi="Times New Roman" w:cs="Times New Roman"/>
          <w:sz w:val="24"/>
          <w:szCs w:val="24"/>
        </w:rPr>
        <w:t xml:space="preserve"> годов (далее – плановый период):</w:t>
      </w:r>
    </w:p>
    <w:p w:rsidR="00367143" w:rsidRPr="00F75A51" w:rsidRDefault="00367143" w:rsidP="00643B4B">
      <w:pPr>
        <w:pStyle w:val="ConsPlusNormal"/>
        <w:ind w:firstLine="567"/>
        <w:jc w:val="both"/>
        <w:rPr>
          <w:rFonts w:ascii="Times New Roman" w:hAnsi="Times New Roman" w:cs="Times New Roman"/>
          <w:sz w:val="24"/>
          <w:szCs w:val="24"/>
        </w:rPr>
      </w:pPr>
      <w:r w:rsidRPr="00F75A51">
        <w:rPr>
          <w:rFonts w:ascii="Times New Roman" w:hAnsi="Times New Roman" w:cs="Times New Roman"/>
          <w:sz w:val="24"/>
          <w:szCs w:val="24"/>
        </w:rPr>
        <w:t xml:space="preserve">2.1) прогнозируемый общий объем доходов местного бюджета в сумме </w:t>
      </w:r>
    </w:p>
    <w:p w:rsidR="00367143" w:rsidRPr="00F75A51" w:rsidRDefault="00367143" w:rsidP="00643B4B">
      <w:pPr>
        <w:pStyle w:val="ConsPlusNormal"/>
        <w:ind w:firstLine="567"/>
        <w:jc w:val="both"/>
        <w:rPr>
          <w:rFonts w:ascii="Times New Roman" w:hAnsi="Times New Roman" w:cs="Times New Roman"/>
          <w:sz w:val="24"/>
          <w:szCs w:val="24"/>
        </w:rPr>
      </w:pPr>
      <w:r w:rsidRPr="00F75A51">
        <w:rPr>
          <w:rFonts w:ascii="Times New Roman" w:hAnsi="Times New Roman" w:cs="Times New Roman"/>
          <w:sz w:val="24"/>
          <w:szCs w:val="24"/>
        </w:rPr>
        <w:t>202</w:t>
      </w:r>
      <w:r w:rsidR="000B065A" w:rsidRPr="00F75A51">
        <w:rPr>
          <w:rFonts w:ascii="Times New Roman" w:hAnsi="Times New Roman" w:cs="Times New Roman"/>
          <w:sz w:val="24"/>
          <w:szCs w:val="24"/>
        </w:rPr>
        <w:t>7</w:t>
      </w:r>
      <w:r w:rsidRPr="00F75A51">
        <w:rPr>
          <w:rFonts w:ascii="Times New Roman" w:hAnsi="Times New Roman" w:cs="Times New Roman"/>
          <w:sz w:val="24"/>
          <w:szCs w:val="24"/>
        </w:rPr>
        <w:t xml:space="preserve"> год – </w:t>
      </w:r>
      <w:r w:rsidR="002028FB" w:rsidRPr="00F75A51">
        <w:rPr>
          <w:rFonts w:ascii="Times New Roman" w:hAnsi="Times New Roman" w:cs="Times New Roman"/>
          <w:sz w:val="24"/>
          <w:szCs w:val="24"/>
        </w:rPr>
        <w:t>903 263,0</w:t>
      </w:r>
      <w:r w:rsidRPr="00F75A51">
        <w:rPr>
          <w:rFonts w:ascii="Times New Roman" w:hAnsi="Times New Roman" w:cs="Times New Roman"/>
          <w:sz w:val="24"/>
          <w:szCs w:val="24"/>
        </w:rPr>
        <w:t xml:space="preserve"> тыс. рублей;</w:t>
      </w:r>
    </w:p>
    <w:p w:rsidR="00367143" w:rsidRPr="00F75A51" w:rsidRDefault="00367143" w:rsidP="00643B4B">
      <w:pPr>
        <w:pStyle w:val="ConsPlusNormal"/>
        <w:widowControl/>
        <w:ind w:firstLine="567"/>
        <w:jc w:val="both"/>
        <w:rPr>
          <w:rFonts w:ascii="Times New Roman" w:hAnsi="Times New Roman" w:cs="Times New Roman"/>
          <w:sz w:val="24"/>
          <w:szCs w:val="24"/>
        </w:rPr>
      </w:pPr>
      <w:r w:rsidRPr="00F75A51">
        <w:rPr>
          <w:rFonts w:ascii="Times New Roman" w:hAnsi="Times New Roman" w:cs="Times New Roman"/>
          <w:sz w:val="24"/>
          <w:szCs w:val="24"/>
        </w:rPr>
        <w:t>202</w:t>
      </w:r>
      <w:r w:rsidR="000B065A" w:rsidRPr="00F75A51">
        <w:rPr>
          <w:rFonts w:ascii="Times New Roman" w:hAnsi="Times New Roman" w:cs="Times New Roman"/>
          <w:sz w:val="24"/>
          <w:szCs w:val="24"/>
        </w:rPr>
        <w:t>8</w:t>
      </w:r>
      <w:r w:rsidRPr="00F75A51">
        <w:rPr>
          <w:rFonts w:ascii="Times New Roman" w:hAnsi="Times New Roman" w:cs="Times New Roman"/>
          <w:sz w:val="24"/>
          <w:szCs w:val="24"/>
        </w:rPr>
        <w:t xml:space="preserve"> год – </w:t>
      </w:r>
      <w:r w:rsidR="002028FB" w:rsidRPr="00F75A51">
        <w:rPr>
          <w:rFonts w:ascii="Times New Roman" w:hAnsi="Times New Roman" w:cs="Times New Roman"/>
          <w:sz w:val="24"/>
          <w:szCs w:val="24"/>
        </w:rPr>
        <w:t>948 200,6</w:t>
      </w:r>
      <w:r w:rsidRPr="00F75A51">
        <w:rPr>
          <w:rFonts w:ascii="Times New Roman" w:hAnsi="Times New Roman" w:cs="Times New Roman"/>
          <w:sz w:val="24"/>
          <w:szCs w:val="24"/>
        </w:rPr>
        <w:t xml:space="preserve"> тыс. рублей.</w:t>
      </w:r>
    </w:p>
    <w:p w:rsidR="00367143" w:rsidRPr="00F75A51" w:rsidRDefault="00367143" w:rsidP="00643B4B">
      <w:pPr>
        <w:pStyle w:val="ConsPlusNormal"/>
        <w:ind w:firstLine="567"/>
        <w:jc w:val="both"/>
        <w:rPr>
          <w:rFonts w:ascii="Times New Roman" w:hAnsi="Times New Roman" w:cs="Times New Roman"/>
          <w:sz w:val="24"/>
          <w:szCs w:val="24"/>
        </w:rPr>
      </w:pPr>
      <w:r w:rsidRPr="00F75A51">
        <w:rPr>
          <w:rFonts w:ascii="Times New Roman" w:hAnsi="Times New Roman" w:cs="Times New Roman"/>
          <w:sz w:val="24"/>
          <w:szCs w:val="24"/>
        </w:rPr>
        <w:t>2.2) общий объем расходов местного бюджета в сумме:</w:t>
      </w:r>
    </w:p>
    <w:p w:rsidR="00367143" w:rsidRPr="00F75A51" w:rsidRDefault="00367143" w:rsidP="00643B4B">
      <w:pPr>
        <w:pStyle w:val="ConsPlusNormal"/>
        <w:ind w:firstLine="567"/>
        <w:jc w:val="both"/>
        <w:rPr>
          <w:rFonts w:ascii="Times New Roman" w:hAnsi="Times New Roman" w:cs="Times New Roman"/>
          <w:sz w:val="24"/>
          <w:szCs w:val="24"/>
        </w:rPr>
      </w:pPr>
      <w:r w:rsidRPr="00F75A51">
        <w:rPr>
          <w:rFonts w:ascii="Times New Roman" w:hAnsi="Times New Roman" w:cs="Times New Roman"/>
          <w:sz w:val="24"/>
          <w:szCs w:val="24"/>
        </w:rPr>
        <w:t>202</w:t>
      </w:r>
      <w:r w:rsidR="000B065A" w:rsidRPr="00F75A51">
        <w:rPr>
          <w:rFonts w:ascii="Times New Roman" w:hAnsi="Times New Roman" w:cs="Times New Roman"/>
          <w:sz w:val="24"/>
          <w:szCs w:val="24"/>
        </w:rPr>
        <w:t>7</w:t>
      </w:r>
      <w:r w:rsidRPr="00F75A51">
        <w:rPr>
          <w:rFonts w:ascii="Times New Roman" w:hAnsi="Times New Roman" w:cs="Times New Roman"/>
          <w:sz w:val="24"/>
          <w:szCs w:val="24"/>
        </w:rPr>
        <w:t xml:space="preserve"> год – </w:t>
      </w:r>
      <w:r w:rsidR="00543DEF" w:rsidRPr="00F75A51">
        <w:rPr>
          <w:rFonts w:ascii="Times New Roman" w:hAnsi="Times New Roman" w:cs="Times New Roman"/>
          <w:sz w:val="24"/>
          <w:szCs w:val="24"/>
        </w:rPr>
        <w:t>904 501,2</w:t>
      </w:r>
      <w:r w:rsidRPr="00F75A51">
        <w:rPr>
          <w:rFonts w:ascii="Times New Roman" w:hAnsi="Times New Roman" w:cs="Times New Roman"/>
          <w:sz w:val="24"/>
          <w:szCs w:val="24"/>
        </w:rPr>
        <w:t xml:space="preserve"> тыс. рублей, в том числе условно утвержденные расходы в сумме </w:t>
      </w:r>
      <w:r w:rsidR="00543DEF" w:rsidRPr="00F75A51">
        <w:rPr>
          <w:rFonts w:ascii="Times New Roman" w:hAnsi="Times New Roman" w:cs="Times New Roman"/>
          <w:sz w:val="24"/>
          <w:szCs w:val="24"/>
        </w:rPr>
        <w:t>9 089,4</w:t>
      </w:r>
      <w:r w:rsidRPr="00F75A51">
        <w:rPr>
          <w:rFonts w:ascii="Times New Roman" w:hAnsi="Times New Roman" w:cs="Times New Roman"/>
          <w:sz w:val="24"/>
          <w:szCs w:val="24"/>
        </w:rPr>
        <w:t xml:space="preserve"> тыс. рублей;</w:t>
      </w:r>
    </w:p>
    <w:p w:rsidR="00367143" w:rsidRPr="00F75A51" w:rsidRDefault="00367143" w:rsidP="00367143">
      <w:pPr>
        <w:pStyle w:val="ConsPlusNormal"/>
        <w:widowControl/>
        <w:ind w:firstLine="567"/>
        <w:jc w:val="both"/>
        <w:rPr>
          <w:rFonts w:ascii="Times New Roman" w:hAnsi="Times New Roman" w:cs="Times New Roman"/>
          <w:sz w:val="24"/>
          <w:szCs w:val="24"/>
        </w:rPr>
      </w:pPr>
      <w:r w:rsidRPr="00F75A51">
        <w:rPr>
          <w:rFonts w:ascii="Times New Roman" w:hAnsi="Times New Roman" w:cs="Times New Roman"/>
          <w:sz w:val="24"/>
          <w:szCs w:val="24"/>
        </w:rPr>
        <w:t>202</w:t>
      </w:r>
      <w:r w:rsidR="000B065A" w:rsidRPr="00F75A51">
        <w:rPr>
          <w:rFonts w:ascii="Times New Roman" w:hAnsi="Times New Roman" w:cs="Times New Roman"/>
          <w:sz w:val="24"/>
          <w:szCs w:val="24"/>
        </w:rPr>
        <w:t>8</w:t>
      </w:r>
      <w:r w:rsidRPr="00F75A51">
        <w:rPr>
          <w:rFonts w:ascii="Times New Roman" w:hAnsi="Times New Roman" w:cs="Times New Roman"/>
          <w:sz w:val="24"/>
          <w:szCs w:val="24"/>
        </w:rPr>
        <w:t xml:space="preserve"> год – </w:t>
      </w:r>
      <w:r w:rsidR="00543DEF" w:rsidRPr="00F75A51">
        <w:rPr>
          <w:rFonts w:ascii="Times New Roman" w:hAnsi="Times New Roman" w:cs="Times New Roman"/>
          <w:sz w:val="24"/>
          <w:szCs w:val="24"/>
        </w:rPr>
        <w:t>952 386,3</w:t>
      </w:r>
      <w:r w:rsidRPr="00F75A51">
        <w:rPr>
          <w:rFonts w:ascii="Times New Roman" w:hAnsi="Times New Roman" w:cs="Times New Roman"/>
          <w:sz w:val="24"/>
          <w:szCs w:val="24"/>
        </w:rPr>
        <w:t xml:space="preserve"> тыс. рублей, в том числе условно утвержденные расходы в сумме </w:t>
      </w:r>
      <w:r w:rsidR="00543DEF" w:rsidRPr="00F75A51">
        <w:rPr>
          <w:rFonts w:ascii="Times New Roman" w:hAnsi="Times New Roman" w:cs="Times New Roman"/>
          <w:sz w:val="24"/>
          <w:szCs w:val="24"/>
        </w:rPr>
        <w:t>18 119,6</w:t>
      </w:r>
      <w:r w:rsidRPr="00F75A51">
        <w:rPr>
          <w:rFonts w:ascii="Times New Roman" w:hAnsi="Times New Roman" w:cs="Times New Roman"/>
          <w:sz w:val="24"/>
          <w:szCs w:val="24"/>
        </w:rPr>
        <w:t xml:space="preserve"> тыс. рублей.</w:t>
      </w:r>
    </w:p>
    <w:p w:rsidR="00367143" w:rsidRPr="00F75A51" w:rsidRDefault="00853BAC" w:rsidP="00367143">
      <w:pPr>
        <w:pStyle w:val="ConsPlusNormal"/>
        <w:widowControl/>
        <w:ind w:firstLine="567"/>
        <w:jc w:val="both"/>
        <w:rPr>
          <w:rFonts w:ascii="Times New Roman" w:hAnsi="Times New Roman" w:cs="Times New Roman"/>
          <w:sz w:val="24"/>
          <w:szCs w:val="24"/>
        </w:rPr>
      </w:pPr>
      <w:r w:rsidRPr="00F75A51">
        <w:rPr>
          <w:rFonts w:ascii="Times New Roman" w:hAnsi="Times New Roman" w:cs="Times New Roman"/>
          <w:sz w:val="24"/>
          <w:szCs w:val="24"/>
        </w:rPr>
        <w:t>2.3) дефицит местного бюджета в сумме:</w:t>
      </w:r>
      <w:r w:rsidR="00367143" w:rsidRPr="00F75A51">
        <w:rPr>
          <w:rFonts w:ascii="Times New Roman" w:hAnsi="Times New Roman" w:cs="Times New Roman"/>
          <w:sz w:val="24"/>
          <w:szCs w:val="24"/>
        </w:rPr>
        <w:t xml:space="preserve"> </w:t>
      </w:r>
    </w:p>
    <w:p w:rsidR="00367143" w:rsidRPr="00F75A51" w:rsidRDefault="00367143" w:rsidP="00367143">
      <w:pPr>
        <w:pStyle w:val="ConsPlusNormal"/>
        <w:widowControl/>
        <w:ind w:firstLine="567"/>
        <w:jc w:val="both"/>
        <w:rPr>
          <w:rFonts w:ascii="Times New Roman" w:hAnsi="Times New Roman" w:cs="Times New Roman"/>
          <w:sz w:val="24"/>
          <w:szCs w:val="24"/>
        </w:rPr>
      </w:pPr>
      <w:r w:rsidRPr="00F75A51">
        <w:rPr>
          <w:rFonts w:ascii="Times New Roman" w:hAnsi="Times New Roman" w:cs="Times New Roman"/>
          <w:sz w:val="24"/>
          <w:szCs w:val="24"/>
        </w:rPr>
        <w:t>202</w:t>
      </w:r>
      <w:r w:rsidR="000B065A" w:rsidRPr="00F75A51">
        <w:rPr>
          <w:rFonts w:ascii="Times New Roman" w:hAnsi="Times New Roman" w:cs="Times New Roman"/>
          <w:sz w:val="24"/>
          <w:szCs w:val="24"/>
        </w:rPr>
        <w:t>7</w:t>
      </w:r>
      <w:r w:rsidRPr="00F75A51">
        <w:rPr>
          <w:rFonts w:ascii="Times New Roman" w:hAnsi="Times New Roman" w:cs="Times New Roman"/>
          <w:sz w:val="24"/>
          <w:szCs w:val="24"/>
        </w:rPr>
        <w:t xml:space="preserve"> год – </w:t>
      </w:r>
      <w:r w:rsidR="00543DEF" w:rsidRPr="00F75A51">
        <w:rPr>
          <w:rFonts w:ascii="Times New Roman" w:hAnsi="Times New Roman" w:cs="Times New Roman"/>
          <w:sz w:val="24"/>
          <w:szCs w:val="24"/>
        </w:rPr>
        <w:t>1 238,2</w:t>
      </w:r>
      <w:r w:rsidRPr="00F75A51">
        <w:rPr>
          <w:rFonts w:ascii="Times New Roman" w:hAnsi="Times New Roman" w:cs="Times New Roman"/>
          <w:sz w:val="24"/>
          <w:szCs w:val="24"/>
        </w:rPr>
        <w:t xml:space="preserve"> тыс. рублей </w:t>
      </w:r>
      <w:r w:rsidR="004F7635" w:rsidRPr="00F75A51">
        <w:rPr>
          <w:rFonts w:ascii="Times New Roman" w:hAnsi="Times New Roman" w:cs="Times New Roman"/>
          <w:sz w:val="24"/>
          <w:szCs w:val="24"/>
        </w:rPr>
        <w:t>или</w:t>
      </w:r>
      <w:r w:rsidRPr="00F75A51">
        <w:rPr>
          <w:rFonts w:ascii="Times New Roman" w:hAnsi="Times New Roman" w:cs="Times New Roman"/>
          <w:sz w:val="24"/>
          <w:szCs w:val="24"/>
        </w:rPr>
        <w:t xml:space="preserve"> </w:t>
      </w:r>
      <w:r w:rsidR="00543DEF" w:rsidRPr="00F75A51">
        <w:rPr>
          <w:rFonts w:ascii="Times New Roman" w:hAnsi="Times New Roman" w:cs="Times New Roman"/>
          <w:sz w:val="24"/>
          <w:szCs w:val="24"/>
        </w:rPr>
        <w:t>0,4</w:t>
      </w:r>
      <w:r w:rsidRPr="00F75A51">
        <w:rPr>
          <w:rFonts w:ascii="Times New Roman" w:hAnsi="Times New Roman" w:cs="Times New Roman"/>
          <w:sz w:val="24"/>
          <w:szCs w:val="24"/>
        </w:rPr>
        <w:t xml:space="preserve"> процента от объема доходов местного бюджета без учета утвержденного объема безвозмездных поступлений и поступлений налоговых доходов по дополнительным нормативам отчислений.</w:t>
      </w:r>
    </w:p>
    <w:p w:rsidR="00367143" w:rsidRPr="00F75A51" w:rsidRDefault="00367143" w:rsidP="005A173E">
      <w:pPr>
        <w:pStyle w:val="ConsPlusNormal"/>
        <w:widowControl/>
        <w:ind w:firstLine="567"/>
        <w:jc w:val="both"/>
        <w:rPr>
          <w:rFonts w:ascii="Times New Roman" w:hAnsi="Times New Roman" w:cs="Times New Roman"/>
          <w:sz w:val="24"/>
          <w:szCs w:val="24"/>
        </w:rPr>
      </w:pPr>
      <w:r w:rsidRPr="00F75A51">
        <w:rPr>
          <w:rFonts w:ascii="Times New Roman" w:hAnsi="Times New Roman" w:cs="Times New Roman"/>
          <w:sz w:val="24"/>
          <w:szCs w:val="24"/>
        </w:rPr>
        <w:t>202</w:t>
      </w:r>
      <w:r w:rsidR="000B065A" w:rsidRPr="00F75A51">
        <w:rPr>
          <w:rFonts w:ascii="Times New Roman" w:hAnsi="Times New Roman" w:cs="Times New Roman"/>
          <w:sz w:val="24"/>
          <w:szCs w:val="24"/>
        </w:rPr>
        <w:t>8</w:t>
      </w:r>
      <w:r w:rsidRPr="00F75A51">
        <w:rPr>
          <w:rFonts w:ascii="Times New Roman" w:hAnsi="Times New Roman" w:cs="Times New Roman"/>
          <w:sz w:val="24"/>
          <w:szCs w:val="24"/>
        </w:rPr>
        <w:t xml:space="preserve"> год – </w:t>
      </w:r>
      <w:r w:rsidR="00543DEF" w:rsidRPr="00F75A51">
        <w:rPr>
          <w:rFonts w:ascii="Times New Roman" w:hAnsi="Times New Roman" w:cs="Times New Roman"/>
          <w:sz w:val="24"/>
          <w:szCs w:val="24"/>
        </w:rPr>
        <w:t>4 185,7</w:t>
      </w:r>
      <w:r w:rsidRPr="00F75A51">
        <w:rPr>
          <w:rFonts w:ascii="Times New Roman" w:hAnsi="Times New Roman" w:cs="Times New Roman"/>
          <w:sz w:val="24"/>
          <w:szCs w:val="24"/>
        </w:rPr>
        <w:t xml:space="preserve"> тыс. рублей </w:t>
      </w:r>
      <w:r w:rsidR="004F7635" w:rsidRPr="00F75A51">
        <w:rPr>
          <w:rFonts w:ascii="Times New Roman" w:hAnsi="Times New Roman" w:cs="Times New Roman"/>
          <w:sz w:val="24"/>
          <w:szCs w:val="24"/>
        </w:rPr>
        <w:t>или</w:t>
      </w:r>
      <w:r w:rsidRPr="00F75A51">
        <w:rPr>
          <w:rFonts w:ascii="Times New Roman" w:hAnsi="Times New Roman" w:cs="Times New Roman"/>
          <w:sz w:val="24"/>
          <w:szCs w:val="24"/>
        </w:rPr>
        <w:t xml:space="preserve"> </w:t>
      </w:r>
      <w:r w:rsidR="00543DEF" w:rsidRPr="00F75A51">
        <w:rPr>
          <w:rFonts w:ascii="Times New Roman" w:hAnsi="Times New Roman" w:cs="Times New Roman"/>
          <w:sz w:val="24"/>
          <w:szCs w:val="24"/>
        </w:rPr>
        <w:t>1,3</w:t>
      </w:r>
      <w:r w:rsidRPr="00F75A51">
        <w:rPr>
          <w:rFonts w:ascii="Times New Roman" w:hAnsi="Times New Roman" w:cs="Times New Roman"/>
          <w:sz w:val="24"/>
          <w:szCs w:val="24"/>
        </w:rPr>
        <w:t xml:space="preserve"> процент</w:t>
      </w:r>
      <w:r w:rsidR="00853BAC" w:rsidRPr="00F75A51">
        <w:rPr>
          <w:rFonts w:ascii="Times New Roman" w:hAnsi="Times New Roman" w:cs="Times New Roman"/>
          <w:sz w:val="24"/>
          <w:szCs w:val="24"/>
        </w:rPr>
        <w:t>а</w:t>
      </w:r>
      <w:r w:rsidRPr="00F75A51">
        <w:rPr>
          <w:rFonts w:ascii="Times New Roman" w:hAnsi="Times New Roman" w:cs="Times New Roman"/>
          <w:sz w:val="24"/>
          <w:szCs w:val="24"/>
        </w:rPr>
        <w:t xml:space="preserve"> от объема доходов местного бюджета без учета утвержденного объема безвозмездных поступлений и поступлений налоговых доходов по дополнительным нормативам отчислений.</w:t>
      </w:r>
    </w:p>
    <w:p w:rsidR="00367143" w:rsidRPr="00F75A51" w:rsidRDefault="00367143" w:rsidP="00367143">
      <w:pPr>
        <w:pStyle w:val="ConsPlusNormal"/>
        <w:widowControl/>
        <w:ind w:firstLine="567"/>
        <w:jc w:val="both"/>
        <w:rPr>
          <w:rFonts w:ascii="Times New Roman" w:hAnsi="Times New Roman" w:cs="Times New Roman"/>
          <w:b/>
          <w:sz w:val="24"/>
          <w:szCs w:val="24"/>
        </w:rPr>
      </w:pPr>
      <w:r w:rsidRPr="00F75A51">
        <w:rPr>
          <w:rFonts w:ascii="Times New Roman" w:hAnsi="Times New Roman" w:cs="Times New Roman"/>
          <w:b/>
          <w:sz w:val="24"/>
          <w:szCs w:val="24"/>
        </w:rPr>
        <w:t>Статья 2. Объем межбюджетных трансфертов, получаемых из других бюджетов бюджетной системы Российской Федерации</w:t>
      </w:r>
    </w:p>
    <w:p w:rsidR="00367143" w:rsidRPr="00F75A51" w:rsidRDefault="00367143" w:rsidP="00367143">
      <w:pPr>
        <w:pStyle w:val="ConsPlusNormal"/>
        <w:ind w:firstLine="567"/>
        <w:jc w:val="both"/>
        <w:rPr>
          <w:rFonts w:ascii="Times New Roman" w:hAnsi="Times New Roman" w:cs="Times New Roman"/>
          <w:sz w:val="24"/>
          <w:szCs w:val="24"/>
        </w:rPr>
      </w:pPr>
      <w:r w:rsidRPr="00F75A51">
        <w:rPr>
          <w:rFonts w:ascii="Times New Roman" w:hAnsi="Times New Roman" w:cs="Times New Roman"/>
          <w:sz w:val="24"/>
          <w:szCs w:val="24"/>
        </w:rPr>
        <w:t>Установить объем межбюджетных трансфертов, получаемых из других бюджетов, на:</w:t>
      </w:r>
    </w:p>
    <w:p w:rsidR="00367143" w:rsidRPr="00F75A51" w:rsidRDefault="00367143" w:rsidP="00367143">
      <w:pPr>
        <w:pStyle w:val="ConsPlusNormal"/>
        <w:ind w:left="567" w:firstLine="0"/>
        <w:jc w:val="both"/>
        <w:rPr>
          <w:rFonts w:ascii="Times New Roman" w:hAnsi="Times New Roman" w:cs="Times New Roman"/>
          <w:sz w:val="24"/>
          <w:szCs w:val="24"/>
        </w:rPr>
      </w:pPr>
      <w:r w:rsidRPr="00F75A51">
        <w:rPr>
          <w:rFonts w:ascii="Times New Roman" w:hAnsi="Times New Roman" w:cs="Times New Roman"/>
          <w:sz w:val="24"/>
          <w:szCs w:val="24"/>
        </w:rPr>
        <w:t>2.1) 202</w:t>
      </w:r>
      <w:r w:rsidR="000B065A" w:rsidRPr="00F75A51">
        <w:rPr>
          <w:rFonts w:ascii="Times New Roman" w:hAnsi="Times New Roman" w:cs="Times New Roman"/>
          <w:sz w:val="24"/>
          <w:szCs w:val="24"/>
        </w:rPr>
        <w:t>6</w:t>
      </w:r>
      <w:r w:rsidRPr="00F75A51">
        <w:rPr>
          <w:rFonts w:ascii="Times New Roman" w:hAnsi="Times New Roman" w:cs="Times New Roman"/>
          <w:sz w:val="24"/>
          <w:szCs w:val="24"/>
        </w:rPr>
        <w:t xml:space="preserve"> год в сумме </w:t>
      </w:r>
      <w:r w:rsidR="00DC7515" w:rsidRPr="00F75A51">
        <w:rPr>
          <w:rFonts w:ascii="Times New Roman" w:hAnsi="Times New Roman" w:cs="Times New Roman"/>
          <w:sz w:val="24"/>
          <w:szCs w:val="24"/>
        </w:rPr>
        <w:t>852 636,0</w:t>
      </w:r>
      <w:r w:rsidR="000E6BD8" w:rsidRPr="00F75A51">
        <w:rPr>
          <w:rFonts w:ascii="Times New Roman" w:hAnsi="Times New Roman" w:cs="Times New Roman"/>
          <w:sz w:val="24"/>
          <w:szCs w:val="24"/>
        </w:rPr>
        <w:t xml:space="preserve"> </w:t>
      </w:r>
      <w:r w:rsidRPr="00F75A51">
        <w:rPr>
          <w:rFonts w:ascii="Times New Roman" w:hAnsi="Times New Roman" w:cs="Times New Roman"/>
          <w:sz w:val="24"/>
          <w:szCs w:val="24"/>
        </w:rPr>
        <w:t>тыс. рублей;</w:t>
      </w:r>
    </w:p>
    <w:p w:rsidR="00853BAC" w:rsidRPr="00F75A51" w:rsidRDefault="00853BAC" w:rsidP="00367143">
      <w:pPr>
        <w:pStyle w:val="ConsPlusNormal"/>
        <w:widowControl/>
        <w:ind w:left="567" w:firstLine="0"/>
        <w:jc w:val="both"/>
        <w:rPr>
          <w:rFonts w:ascii="Times New Roman" w:hAnsi="Times New Roman" w:cs="Times New Roman"/>
          <w:sz w:val="24"/>
          <w:szCs w:val="24"/>
        </w:rPr>
      </w:pPr>
      <w:r w:rsidRPr="00F75A51">
        <w:rPr>
          <w:rFonts w:ascii="Times New Roman" w:hAnsi="Times New Roman" w:cs="Times New Roman"/>
          <w:sz w:val="24"/>
          <w:szCs w:val="24"/>
        </w:rPr>
        <w:t>2.2) 202</w:t>
      </w:r>
      <w:r w:rsidR="000B065A" w:rsidRPr="00F75A51">
        <w:rPr>
          <w:rFonts w:ascii="Times New Roman" w:hAnsi="Times New Roman" w:cs="Times New Roman"/>
          <w:sz w:val="24"/>
          <w:szCs w:val="24"/>
        </w:rPr>
        <w:t>7</w:t>
      </w:r>
      <w:r w:rsidRPr="00F75A51">
        <w:rPr>
          <w:rFonts w:ascii="Times New Roman" w:hAnsi="Times New Roman" w:cs="Times New Roman"/>
          <w:sz w:val="24"/>
          <w:szCs w:val="24"/>
        </w:rPr>
        <w:t xml:space="preserve"> год в сумме </w:t>
      </w:r>
      <w:r w:rsidR="00DC7515" w:rsidRPr="00F75A51">
        <w:rPr>
          <w:rFonts w:ascii="Times New Roman" w:hAnsi="Times New Roman" w:cs="Times New Roman"/>
          <w:sz w:val="24"/>
          <w:szCs w:val="24"/>
        </w:rPr>
        <w:t>592 431,1</w:t>
      </w:r>
      <w:r w:rsidRPr="00F75A51">
        <w:rPr>
          <w:rFonts w:ascii="Times New Roman" w:hAnsi="Times New Roman" w:cs="Times New Roman"/>
          <w:sz w:val="24"/>
          <w:szCs w:val="24"/>
        </w:rPr>
        <w:t xml:space="preserve"> тыс. рублей;</w:t>
      </w:r>
    </w:p>
    <w:p w:rsidR="00367143" w:rsidRPr="005A173E" w:rsidRDefault="00367143" w:rsidP="005A173E">
      <w:pPr>
        <w:pStyle w:val="ConsPlusNormal"/>
        <w:widowControl/>
        <w:ind w:left="567" w:firstLine="0"/>
        <w:jc w:val="both"/>
        <w:rPr>
          <w:rFonts w:ascii="Times New Roman" w:hAnsi="Times New Roman" w:cs="Times New Roman"/>
          <w:sz w:val="24"/>
          <w:szCs w:val="24"/>
        </w:rPr>
      </w:pPr>
      <w:r w:rsidRPr="00F75A51">
        <w:rPr>
          <w:rFonts w:ascii="Times New Roman" w:hAnsi="Times New Roman" w:cs="Times New Roman"/>
          <w:sz w:val="24"/>
          <w:szCs w:val="24"/>
        </w:rPr>
        <w:t>2.3) 202</w:t>
      </w:r>
      <w:r w:rsidR="000B065A" w:rsidRPr="00F75A51">
        <w:rPr>
          <w:rFonts w:ascii="Times New Roman" w:hAnsi="Times New Roman" w:cs="Times New Roman"/>
          <w:sz w:val="24"/>
          <w:szCs w:val="24"/>
        </w:rPr>
        <w:t>8</w:t>
      </w:r>
      <w:r w:rsidRPr="00F75A51">
        <w:rPr>
          <w:rFonts w:ascii="Times New Roman" w:hAnsi="Times New Roman" w:cs="Times New Roman"/>
          <w:sz w:val="24"/>
          <w:szCs w:val="24"/>
        </w:rPr>
        <w:t xml:space="preserve"> год в сумме </w:t>
      </w:r>
      <w:r w:rsidR="00DC7515" w:rsidRPr="00F75A51">
        <w:rPr>
          <w:rFonts w:ascii="Times New Roman" w:hAnsi="Times New Roman" w:cs="Times New Roman"/>
          <w:sz w:val="24"/>
          <w:szCs w:val="24"/>
        </w:rPr>
        <w:t xml:space="preserve">632 273,4 </w:t>
      </w:r>
      <w:r w:rsidRPr="00F75A51">
        <w:rPr>
          <w:rFonts w:ascii="Times New Roman" w:hAnsi="Times New Roman" w:cs="Times New Roman"/>
          <w:sz w:val="24"/>
          <w:szCs w:val="24"/>
        </w:rPr>
        <w:t>тыс. рублей.</w:t>
      </w:r>
    </w:p>
    <w:p w:rsidR="00367143" w:rsidRPr="00F75A51" w:rsidRDefault="00367143" w:rsidP="00367143">
      <w:pPr>
        <w:pStyle w:val="ConsPlusNormal"/>
        <w:widowControl/>
        <w:ind w:firstLine="567"/>
        <w:jc w:val="both"/>
        <w:rPr>
          <w:rFonts w:ascii="Times New Roman" w:hAnsi="Times New Roman" w:cs="Times New Roman"/>
          <w:b/>
          <w:sz w:val="24"/>
          <w:szCs w:val="24"/>
        </w:rPr>
      </w:pPr>
      <w:r w:rsidRPr="00F75A51">
        <w:rPr>
          <w:rFonts w:ascii="Times New Roman" w:hAnsi="Times New Roman" w:cs="Times New Roman"/>
          <w:b/>
          <w:sz w:val="24"/>
          <w:szCs w:val="24"/>
        </w:rPr>
        <w:t>Статья 3. Доходы местного бюджета, доходы и бюджетные ассигнования целевых бюджетных фондов на 202</w:t>
      </w:r>
      <w:r w:rsidR="000B065A" w:rsidRPr="00F75A51">
        <w:rPr>
          <w:rFonts w:ascii="Times New Roman" w:hAnsi="Times New Roman" w:cs="Times New Roman"/>
          <w:b/>
          <w:sz w:val="24"/>
          <w:szCs w:val="24"/>
        </w:rPr>
        <w:t>6</w:t>
      </w:r>
      <w:r w:rsidRPr="00F75A51">
        <w:rPr>
          <w:rFonts w:ascii="Times New Roman" w:hAnsi="Times New Roman" w:cs="Times New Roman"/>
          <w:b/>
          <w:sz w:val="24"/>
          <w:szCs w:val="24"/>
        </w:rPr>
        <w:t xml:space="preserve"> год и плановый период</w:t>
      </w:r>
    </w:p>
    <w:p w:rsidR="00367143" w:rsidRPr="00F75A51" w:rsidRDefault="00367143" w:rsidP="00FC4E1E">
      <w:pPr>
        <w:pStyle w:val="ad"/>
        <w:numPr>
          <w:ilvl w:val="0"/>
          <w:numId w:val="6"/>
        </w:numPr>
        <w:tabs>
          <w:tab w:val="left" w:pos="851"/>
        </w:tabs>
        <w:ind w:left="0" w:firstLine="567"/>
        <w:jc w:val="both"/>
      </w:pPr>
      <w:r w:rsidRPr="00F75A51">
        <w:t xml:space="preserve">Утвердить </w:t>
      </w:r>
      <w:r w:rsidR="00FC4E1E" w:rsidRPr="00F75A51">
        <w:t xml:space="preserve">нормативы отчисления налогов, сборов и неналоговых доходов в бюджет Северо-Курильского </w:t>
      </w:r>
      <w:r w:rsidR="00066BD7" w:rsidRPr="00F75A51">
        <w:t>муниципального</w:t>
      </w:r>
      <w:r w:rsidR="00FC4E1E" w:rsidRPr="00F75A51">
        <w:t xml:space="preserve"> округа </w:t>
      </w:r>
      <w:r w:rsidRPr="00F75A51">
        <w:t xml:space="preserve">согласно Приложению 1 к настоящему </w:t>
      </w:r>
      <w:r w:rsidR="00F80D2B" w:rsidRPr="00F75A51">
        <w:t>Решению</w:t>
      </w:r>
      <w:r w:rsidRPr="00F75A51">
        <w:t>.</w:t>
      </w:r>
    </w:p>
    <w:p w:rsidR="00367143" w:rsidRPr="00F75A51" w:rsidRDefault="00367143" w:rsidP="004323F2">
      <w:pPr>
        <w:pStyle w:val="ad"/>
        <w:numPr>
          <w:ilvl w:val="0"/>
          <w:numId w:val="6"/>
        </w:numPr>
        <w:tabs>
          <w:tab w:val="left" w:pos="851"/>
        </w:tabs>
        <w:ind w:left="0" w:firstLine="567"/>
        <w:jc w:val="both"/>
      </w:pPr>
      <w:r w:rsidRPr="00F75A51">
        <w:t xml:space="preserve">Утвердить </w:t>
      </w:r>
      <w:r w:rsidR="004323F2" w:rsidRPr="00F75A51">
        <w:t xml:space="preserve">прогноз поступления доходов по кодам бюджетной классификации доходов бюджетов </w:t>
      </w:r>
      <w:r w:rsidRPr="00F75A51">
        <w:t xml:space="preserve">с перечнем и объемами межбюджетных трансфертов, получаемых из </w:t>
      </w:r>
      <w:r w:rsidRPr="00F75A51">
        <w:lastRenderedPageBreak/>
        <w:t>других бюджетов бюджетной системы Российской Федерации согласно Приложени</w:t>
      </w:r>
      <w:r w:rsidR="00DC7515" w:rsidRPr="00F75A51">
        <w:t>ю</w:t>
      </w:r>
      <w:r w:rsidRPr="00F75A51">
        <w:t xml:space="preserve"> 2</w:t>
      </w:r>
      <w:r w:rsidR="00DC7515" w:rsidRPr="00F75A51">
        <w:t xml:space="preserve"> </w:t>
      </w:r>
      <w:r w:rsidRPr="00F75A51">
        <w:t xml:space="preserve">к настоящему </w:t>
      </w:r>
      <w:r w:rsidR="00F80D2B" w:rsidRPr="00F75A51">
        <w:t>Решению</w:t>
      </w:r>
      <w:r w:rsidRPr="00F75A51">
        <w:t>.</w:t>
      </w:r>
    </w:p>
    <w:p w:rsidR="00367143" w:rsidRPr="00F75A51" w:rsidRDefault="00367143" w:rsidP="00367143">
      <w:pPr>
        <w:ind w:firstLine="567"/>
        <w:jc w:val="both"/>
      </w:pPr>
      <w:r w:rsidRPr="00F75A51">
        <w:t xml:space="preserve">3. Установить, что средства, поступающие на лицевые счета получателей средств бюджета Северо-Курильского </w:t>
      </w:r>
      <w:r w:rsidR="00066BD7" w:rsidRPr="00F75A51">
        <w:t>муниципального</w:t>
      </w:r>
      <w:r w:rsidRPr="00F75A51">
        <w:t xml:space="preserve"> округа в погашение дебиторской задолженности прошлых лет, в том числе, сложившейся в результате предоставления муниципальных услуг, зачисляются в полном объеме в доходы местного бюджета.</w:t>
      </w:r>
    </w:p>
    <w:p w:rsidR="00367143" w:rsidRPr="00F75A51" w:rsidRDefault="00367143" w:rsidP="00367143">
      <w:pPr>
        <w:widowControl w:val="0"/>
        <w:autoSpaceDE w:val="0"/>
        <w:autoSpaceDN w:val="0"/>
        <w:adjustRightInd w:val="0"/>
        <w:ind w:firstLine="567"/>
        <w:jc w:val="both"/>
      </w:pPr>
      <w:r w:rsidRPr="00F75A51">
        <w:t xml:space="preserve">4. Утвердить размер Резервного фонда администрации Северо-Курильского </w:t>
      </w:r>
      <w:r w:rsidR="00066BD7" w:rsidRPr="00F75A51">
        <w:t>муниципального</w:t>
      </w:r>
      <w:r w:rsidRPr="00F75A51">
        <w:t xml:space="preserve"> округа на 202</w:t>
      </w:r>
      <w:r w:rsidR="000B065A" w:rsidRPr="00F75A51">
        <w:t>6</w:t>
      </w:r>
      <w:r w:rsidRPr="00F75A51">
        <w:t xml:space="preserve"> год и плановый период в сумме 1 800,0 тыс. рублей ежегодно.</w:t>
      </w:r>
    </w:p>
    <w:p w:rsidR="00367143" w:rsidRPr="00F75A51" w:rsidRDefault="00367143" w:rsidP="00367143">
      <w:pPr>
        <w:widowControl w:val="0"/>
        <w:autoSpaceDE w:val="0"/>
        <w:autoSpaceDN w:val="0"/>
        <w:adjustRightInd w:val="0"/>
        <w:ind w:firstLine="567"/>
        <w:jc w:val="both"/>
      </w:pPr>
      <w:r w:rsidRPr="00F75A51">
        <w:rPr>
          <w:bCs/>
          <w:i/>
        </w:rPr>
        <w:t xml:space="preserve"> </w:t>
      </w:r>
      <w:r w:rsidRPr="00F75A51">
        <w:t xml:space="preserve">5. Установить, что доходы целевого бюджетного фонда «Ремонтный фонд Северо-Курильского </w:t>
      </w:r>
      <w:r w:rsidR="00066BD7" w:rsidRPr="00F75A51">
        <w:t>муниципального</w:t>
      </w:r>
      <w:r w:rsidRPr="00F75A51">
        <w:t xml:space="preserve"> округа» формируются:</w:t>
      </w:r>
    </w:p>
    <w:p w:rsidR="00367143" w:rsidRPr="00F75A51" w:rsidRDefault="00367143" w:rsidP="00367143">
      <w:pPr>
        <w:widowControl w:val="0"/>
        <w:autoSpaceDE w:val="0"/>
        <w:autoSpaceDN w:val="0"/>
        <w:adjustRightInd w:val="0"/>
        <w:ind w:firstLine="567"/>
        <w:jc w:val="both"/>
      </w:pPr>
      <w:r w:rsidRPr="00F75A51">
        <w:t>на 202</w:t>
      </w:r>
      <w:r w:rsidR="000B065A" w:rsidRPr="00F75A51">
        <w:t>6</w:t>
      </w:r>
      <w:r w:rsidRPr="00F75A51">
        <w:t xml:space="preserve"> год в размере 25% доходов:</w:t>
      </w:r>
    </w:p>
    <w:p w:rsidR="00367143" w:rsidRPr="00F75A51" w:rsidRDefault="00367143" w:rsidP="00367143">
      <w:pPr>
        <w:widowControl w:val="0"/>
        <w:autoSpaceDE w:val="0"/>
        <w:autoSpaceDN w:val="0"/>
        <w:adjustRightInd w:val="0"/>
        <w:ind w:firstLine="567"/>
        <w:jc w:val="both"/>
      </w:pPr>
      <w:r w:rsidRPr="00F75A51">
        <w:t xml:space="preserve">- от сдачи имущества в аренду, </w:t>
      </w:r>
      <w:r w:rsidR="006E4C3F" w:rsidRPr="00F75A51">
        <w:t>составляющего казну муниципальных округов (за исключением земельных участков)</w:t>
      </w:r>
      <w:r w:rsidRPr="00F75A51">
        <w:t>;</w:t>
      </w:r>
    </w:p>
    <w:p w:rsidR="00367143" w:rsidRPr="00F75A51" w:rsidRDefault="00367143" w:rsidP="00367143">
      <w:pPr>
        <w:widowControl w:val="0"/>
        <w:autoSpaceDE w:val="0"/>
        <w:autoSpaceDN w:val="0"/>
        <w:adjustRightInd w:val="0"/>
        <w:ind w:firstLine="567"/>
        <w:jc w:val="both"/>
      </w:pPr>
      <w:r w:rsidRPr="00F75A51">
        <w:t xml:space="preserve">- по прочим поступлениям от использования имущества, находящегося в собственности </w:t>
      </w:r>
      <w:r w:rsidR="006E4C3F" w:rsidRPr="00F75A51">
        <w:t>муниципальных</w:t>
      </w:r>
      <w:r w:rsidRPr="00F75A51">
        <w:t xml:space="preserve"> округов (за исключением имущества муниципальных бюджетных и автономных учреждений, имущества муниципальных унитарных предприятий, в том числе казенных) (за исключением прочих поступлений от использования муниципальных жилых помещений - </w:t>
      </w:r>
      <w:proofErr w:type="spellStart"/>
      <w:r w:rsidRPr="00F75A51">
        <w:t>найм</w:t>
      </w:r>
      <w:proofErr w:type="spellEnd"/>
      <w:r w:rsidRPr="00F75A51">
        <w:t xml:space="preserve"> жилых помещений);</w:t>
      </w:r>
    </w:p>
    <w:p w:rsidR="00367143" w:rsidRPr="00F75A51" w:rsidRDefault="00367143" w:rsidP="00367143">
      <w:pPr>
        <w:ind w:firstLine="567"/>
        <w:jc w:val="both"/>
      </w:pPr>
      <w:r w:rsidRPr="00F75A51">
        <w:t>на плановый период в размере 25% доходов:</w:t>
      </w:r>
    </w:p>
    <w:p w:rsidR="006E4C3F" w:rsidRPr="00F75A51" w:rsidRDefault="006E4C3F" w:rsidP="006E4C3F">
      <w:pPr>
        <w:ind w:firstLine="567"/>
        <w:jc w:val="both"/>
      </w:pPr>
      <w:r w:rsidRPr="00F75A51">
        <w:t>- от сдачи имущества в аренду, составляющего казну муниципальных округов (за исключением земельных участков);</w:t>
      </w:r>
    </w:p>
    <w:p w:rsidR="006E4C3F" w:rsidRPr="00F75A51" w:rsidRDefault="006E4C3F" w:rsidP="006E4C3F">
      <w:pPr>
        <w:ind w:firstLine="567"/>
        <w:jc w:val="both"/>
      </w:pPr>
      <w:r w:rsidRPr="00F75A51">
        <w:t>- по прочим поступлениям от использования имущества, находящегося в собственности муниципальных округов (за исключением имущества муниципальных бюджетных и автономных учреждений, имущества муниципальных унитарных предприятий, в том числе казенных) (за исключением прочих поступлений от использования муниципальных жилых по</w:t>
      </w:r>
      <w:r w:rsidR="000B065A" w:rsidRPr="00F75A51">
        <w:t xml:space="preserve">мещений - </w:t>
      </w:r>
      <w:proofErr w:type="spellStart"/>
      <w:r w:rsidR="000B065A" w:rsidRPr="00F75A51">
        <w:t>найм</w:t>
      </w:r>
      <w:proofErr w:type="spellEnd"/>
      <w:r w:rsidR="000B065A" w:rsidRPr="00F75A51">
        <w:t xml:space="preserve"> жилых помещений).</w:t>
      </w:r>
    </w:p>
    <w:p w:rsidR="00367143" w:rsidRPr="00F75A51" w:rsidRDefault="00367143" w:rsidP="00367143">
      <w:pPr>
        <w:ind w:firstLine="567"/>
        <w:jc w:val="both"/>
      </w:pPr>
      <w:r w:rsidRPr="00F75A51">
        <w:t xml:space="preserve">Зачисление доходов целевого бюджетного фонда «Ремонтный фонд Северо-Курильского </w:t>
      </w:r>
      <w:r w:rsidR="00984227" w:rsidRPr="00F75A51">
        <w:t>муниципального</w:t>
      </w:r>
      <w:r w:rsidRPr="00F75A51">
        <w:t xml:space="preserve"> округа» производится финансовым органом Северо-Курильского </w:t>
      </w:r>
      <w:r w:rsidR="00066BD7" w:rsidRPr="00F75A51">
        <w:t>муниципального</w:t>
      </w:r>
      <w:r w:rsidRPr="00F75A51">
        <w:t xml:space="preserve"> округа ежемесячно по данным учета поступивших платежей не позднее 10-го числа месяца, следующего за отчетным</w:t>
      </w:r>
      <w:r w:rsidR="00154B74" w:rsidRPr="00F75A51">
        <w:t xml:space="preserve"> периодом</w:t>
      </w:r>
      <w:r w:rsidRPr="00F75A51">
        <w:t>.</w:t>
      </w:r>
    </w:p>
    <w:p w:rsidR="00367143" w:rsidRPr="00F75A51" w:rsidRDefault="00367143" w:rsidP="00367143">
      <w:pPr>
        <w:ind w:firstLine="539"/>
        <w:jc w:val="both"/>
      </w:pPr>
      <w:r w:rsidRPr="00F75A51">
        <w:t xml:space="preserve">Утвердить смету доходов и расходов </w:t>
      </w:r>
      <w:r w:rsidR="00C269CF" w:rsidRPr="00F75A51">
        <w:t>ре</w:t>
      </w:r>
      <w:r w:rsidRPr="00F75A51">
        <w:t>монтн</w:t>
      </w:r>
      <w:r w:rsidR="00C269CF" w:rsidRPr="00F75A51">
        <w:t>ого</w:t>
      </w:r>
      <w:r w:rsidRPr="00F75A51">
        <w:t xml:space="preserve"> фонд</w:t>
      </w:r>
      <w:r w:rsidR="00FA24A6" w:rsidRPr="00F75A51">
        <w:t>а</w:t>
      </w:r>
      <w:r w:rsidRPr="00F75A51">
        <w:t xml:space="preserve"> Северо-Курильского </w:t>
      </w:r>
      <w:r w:rsidR="00984227" w:rsidRPr="00F75A51">
        <w:t>муниципального</w:t>
      </w:r>
      <w:r w:rsidRPr="00F75A51">
        <w:t xml:space="preserve"> округа на 202</w:t>
      </w:r>
      <w:r w:rsidR="000B065A" w:rsidRPr="00F75A51">
        <w:t>6</w:t>
      </w:r>
      <w:r w:rsidR="00C269CF" w:rsidRPr="00F75A51">
        <w:t>-202</w:t>
      </w:r>
      <w:r w:rsidR="000B065A" w:rsidRPr="00F75A51">
        <w:t>8</w:t>
      </w:r>
      <w:r w:rsidRPr="00F75A51">
        <w:t xml:space="preserve"> </w:t>
      </w:r>
      <w:r w:rsidR="00C269CF" w:rsidRPr="00F75A51">
        <w:t xml:space="preserve">годы согласно </w:t>
      </w:r>
      <w:r w:rsidRPr="00F75A51">
        <w:t xml:space="preserve">приложению </w:t>
      </w:r>
      <w:r w:rsidR="00574D6B" w:rsidRPr="00F75A51">
        <w:t>3</w:t>
      </w:r>
      <w:r w:rsidRPr="00F75A51">
        <w:t xml:space="preserve"> к настоящему </w:t>
      </w:r>
      <w:r w:rsidR="00F80D2B" w:rsidRPr="00F75A51">
        <w:t>Решению</w:t>
      </w:r>
      <w:r w:rsidRPr="00F75A51">
        <w:t>.</w:t>
      </w:r>
    </w:p>
    <w:p w:rsidR="00367143" w:rsidRPr="00F75A51" w:rsidRDefault="00367143" w:rsidP="00367143">
      <w:pPr>
        <w:pStyle w:val="ConsTitle"/>
        <w:widowControl/>
        <w:ind w:firstLine="539"/>
        <w:jc w:val="both"/>
        <w:rPr>
          <w:rFonts w:ascii="Times New Roman" w:hAnsi="Times New Roman"/>
          <w:b w:val="0"/>
          <w:sz w:val="24"/>
          <w:szCs w:val="24"/>
        </w:rPr>
      </w:pPr>
      <w:r w:rsidRPr="00F75A51">
        <w:rPr>
          <w:rFonts w:ascii="Times New Roman" w:hAnsi="Times New Roman"/>
          <w:b w:val="0"/>
          <w:sz w:val="24"/>
          <w:szCs w:val="24"/>
        </w:rPr>
        <w:t>6. Установить, что в соответствии с решением Собрания Северо-Курильского городского округа от 26.12.2013  №4/13-5 «О создании муниципального дорожного фонда» источником формирования дорожного фонда Северо-Курильского городского округа являются:</w:t>
      </w:r>
    </w:p>
    <w:p w:rsidR="000E6BD8" w:rsidRPr="00F75A51" w:rsidRDefault="00367143" w:rsidP="000E6BD8">
      <w:pPr>
        <w:widowControl w:val="0"/>
        <w:autoSpaceDE w:val="0"/>
        <w:autoSpaceDN w:val="0"/>
        <w:adjustRightInd w:val="0"/>
        <w:ind w:firstLine="567"/>
        <w:jc w:val="both"/>
      </w:pPr>
      <w:r w:rsidRPr="00F75A51">
        <w:t xml:space="preserve">6.1) </w:t>
      </w:r>
      <w:r w:rsidR="000E6BD8" w:rsidRPr="00F75A51">
        <w:t>на 202</w:t>
      </w:r>
      <w:r w:rsidR="000B065A" w:rsidRPr="00F75A51">
        <w:t>6</w:t>
      </w:r>
      <w:r w:rsidR="000E6BD8" w:rsidRPr="00F75A51">
        <w:t xml:space="preserve"> год:</w:t>
      </w:r>
    </w:p>
    <w:p w:rsidR="000E6BD8" w:rsidRPr="00F75A51" w:rsidRDefault="000E6BD8" w:rsidP="000E6BD8">
      <w:pPr>
        <w:widowControl w:val="0"/>
        <w:autoSpaceDE w:val="0"/>
        <w:autoSpaceDN w:val="0"/>
        <w:adjustRightInd w:val="0"/>
        <w:ind w:firstLine="567"/>
        <w:jc w:val="both"/>
      </w:pPr>
      <w:r w:rsidRPr="00F75A51">
        <w:t xml:space="preserve">- часть общих доходов местного бюджета в сумме </w:t>
      </w:r>
      <w:r w:rsidR="00574D6B" w:rsidRPr="00F75A51">
        <w:t>8 950,8</w:t>
      </w:r>
      <w:r w:rsidRPr="00F75A51">
        <w:t xml:space="preserve"> тыс. рублей, в том числе отчисления от транспортного налога, акцизов в сумме </w:t>
      </w:r>
      <w:r w:rsidR="00574D6B" w:rsidRPr="00F75A51">
        <w:t>8 950,8</w:t>
      </w:r>
      <w:r w:rsidRPr="00F75A51">
        <w:t xml:space="preserve"> тыс. рублей, прочие доходы местного бюджета в сумме </w:t>
      </w:r>
      <w:r w:rsidR="00574D6B" w:rsidRPr="00F75A51">
        <w:t>0</w:t>
      </w:r>
      <w:r w:rsidRPr="00F75A51">
        <w:t>,0 тыс. рублей;</w:t>
      </w:r>
    </w:p>
    <w:p w:rsidR="00223F27" w:rsidRPr="00F75A51" w:rsidRDefault="00223F27" w:rsidP="00223F27">
      <w:pPr>
        <w:pStyle w:val="ConsTitle"/>
        <w:widowControl/>
        <w:ind w:firstLine="539"/>
        <w:jc w:val="both"/>
        <w:rPr>
          <w:rFonts w:ascii="Times New Roman" w:hAnsi="Times New Roman"/>
          <w:b w:val="0"/>
          <w:sz w:val="24"/>
          <w:szCs w:val="24"/>
        </w:rPr>
      </w:pPr>
      <w:r w:rsidRPr="00F75A51">
        <w:rPr>
          <w:rFonts w:ascii="Times New Roman" w:hAnsi="Times New Roman"/>
          <w:b w:val="0"/>
          <w:sz w:val="24"/>
          <w:szCs w:val="24"/>
        </w:rPr>
        <w:t xml:space="preserve">- субсидии из областного бюджета на формирование муниципальных дорожных фондов </w:t>
      </w:r>
      <w:r w:rsidR="00574D6B" w:rsidRPr="00F75A51">
        <w:rPr>
          <w:rFonts w:ascii="Times New Roman" w:hAnsi="Times New Roman"/>
          <w:b w:val="0"/>
          <w:sz w:val="24"/>
          <w:szCs w:val="24"/>
        </w:rPr>
        <w:t>-</w:t>
      </w:r>
      <w:r w:rsidRPr="00F75A51">
        <w:rPr>
          <w:rFonts w:ascii="Times New Roman" w:hAnsi="Times New Roman"/>
          <w:b w:val="0"/>
          <w:sz w:val="24"/>
          <w:szCs w:val="24"/>
        </w:rPr>
        <w:t xml:space="preserve"> </w:t>
      </w:r>
      <w:r w:rsidR="00574D6B" w:rsidRPr="00F75A51">
        <w:rPr>
          <w:rFonts w:ascii="Times New Roman" w:hAnsi="Times New Roman"/>
          <w:b w:val="0"/>
          <w:sz w:val="24"/>
          <w:szCs w:val="24"/>
        </w:rPr>
        <w:t>58 147,2</w:t>
      </w:r>
      <w:r w:rsidRPr="00F75A51">
        <w:rPr>
          <w:rFonts w:ascii="Times New Roman" w:hAnsi="Times New Roman"/>
          <w:b w:val="0"/>
          <w:sz w:val="24"/>
          <w:szCs w:val="24"/>
        </w:rPr>
        <w:t xml:space="preserve"> тыс. рублей.</w:t>
      </w:r>
    </w:p>
    <w:p w:rsidR="00223F27" w:rsidRPr="00F75A51" w:rsidRDefault="00367143" w:rsidP="00223F27">
      <w:pPr>
        <w:widowControl w:val="0"/>
        <w:autoSpaceDE w:val="0"/>
        <w:autoSpaceDN w:val="0"/>
        <w:adjustRightInd w:val="0"/>
        <w:ind w:firstLine="567"/>
        <w:jc w:val="both"/>
      </w:pPr>
      <w:r w:rsidRPr="00F75A51">
        <w:t xml:space="preserve">6.2) </w:t>
      </w:r>
      <w:r w:rsidR="00223F27" w:rsidRPr="00F75A51">
        <w:t>на плановый период:</w:t>
      </w:r>
    </w:p>
    <w:p w:rsidR="00223F27" w:rsidRPr="00F75A51" w:rsidRDefault="00223F27" w:rsidP="00223F27">
      <w:pPr>
        <w:widowControl w:val="0"/>
        <w:autoSpaceDE w:val="0"/>
        <w:autoSpaceDN w:val="0"/>
        <w:adjustRightInd w:val="0"/>
        <w:ind w:firstLine="567"/>
        <w:jc w:val="both"/>
      </w:pPr>
      <w:r w:rsidRPr="00F75A51">
        <w:t>- часть общих доходов местного бюджета в сумме:</w:t>
      </w:r>
    </w:p>
    <w:p w:rsidR="00574D6B" w:rsidRPr="00F75A51" w:rsidRDefault="00223F27" w:rsidP="00574D6B">
      <w:pPr>
        <w:widowControl w:val="0"/>
        <w:autoSpaceDE w:val="0"/>
        <w:autoSpaceDN w:val="0"/>
        <w:adjustRightInd w:val="0"/>
        <w:ind w:firstLine="567"/>
        <w:jc w:val="both"/>
      </w:pPr>
      <w:r w:rsidRPr="00F75A51">
        <w:t>202</w:t>
      </w:r>
      <w:r w:rsidR="000B065A" w:rsidRPr="00F75A51">
        <w:t>7</w:t>
      </w:r>
      <w:r w:rsidRPr="00F75A51">
        <w:t xml:space="preserve"> год </w:t>
      </w:r>
      <w:r w:rsidR="00574D6B" w:rsidRPr="00F75A51">
        <w:t>-</w:t>
      </w:r>
      <w:r w:rsidRPr="00F75A51">
        <w:t xml:space="preserve"> </w:t>
      </w:r>
      <w:r w:rsidR="00574D6B" w:rsidRPr="00F75A51">
        <w:t>10 273,1</w:t>
      </w:r>
      <w:r w:rsidRPr="00F75A51">
        <w:t xml:space="preserve"> тыс. рублей, в том числе отчисления от транспортного налога, акцизов в сумме </w:t>
      </w:r>
      <w:r w:rsidR="00574D6B" w:rsidRPr="00F75A51">
        <w:t>10 273,1</w:t>
      </w:r>
      <w:r w:rsidRPr="00F75A51">
        <w:t xml:space="preserve"> тыс. рублей</w:t>
      </w:r>
      <w:r w:rsidR="00574D6B" w:rsidRPr="00F75A51">
        <w:t>, прочие доходы местного бюджета в сумме 0,0 тыс. рублей;</w:t>
      </w:r>
    </w:p>
    <w:p w:rsidR="00574D6B" w:rsidRPr="00F75A51" w:rsidRDefault="00223F27" w:rsidP="00574D6B">
      <w:pPr>
        <w:widowControl w:val="0"/>
        <w:autoSpaceDE w:val="0"/>
        <w:autoSpaceDN w:val="0"/>
        <w:adjustRightInd w:val="0"/>
        <w:ind w:firstLine="567"/>
        <w:jc w:val="both"/>
      </w:pPr>
      <w:r w:rsidRPr="00F75A51">
        <w:t>202</w:t>
      </w:r>
      <w:r w:rsidR="000B065A" w:rsidRPr="00F75A51">
        <w:t>8</w:t>
      </w:r>
      <w:r w:rsidRPr="00F75A51">
        <w:t xml:space="preserve"> год </w:t>
      </w:r>
      <w:r w:rsidR="00574D6B" w:rsidRPr="00F75A51">
        <w:t>– 10 590,4</w:t>
      </w:r>
      <w:r w:rsidRPr="00F75A51">
        <w:t xml:space="preserve"> тыс. рублей, в том числе отчисления от транспортного налога, акцизов в сумме </w:t>
      </w:r>
      <w:r w:rsidR="00574D6B" w:rsidRPr="00F75A51">
        <w:t>10 590,4</w:t>
      </w:r>
      <w:r w:rsidRPr="00F75A51">
        <w:t xml:space="preserve"> тыс. рублей</w:t>
      </w:r>
      <w:r w:rsidR="00574D6B" w:rsidRPr="00F75A51">
        <w:t>, прочие доходы местного бюджета в сумме 0,0 тыс. рублей;</w:t>
      </w:r>
    </w:p>
    <w:p w:rsidR="00223F27" w:rsidRPr="00F75A51" w:rsidRDefault="00223F27" w:rsidP="00223F27">
      <w:pPr>
        <w:widowControl w:val="0"/>
        <w:autoSpaceDE w:val="0"/>
        <w:autoSpaceDN w:val="0"/>
        <w:adjustRightInd w:val="0"/>
        <w:ind w:firstLine="567"/>
        <w:jc w:val="both"/>
      </w:pPr>
      <w:r w:rsidRPr="00F75A51">
        <w:lastRenderedPageBreak/>
        <w:t>- субсидии из областного бюджета на формирование муниципальных дорожных фондов:</w:t>
      </w:r>
    </w:p>
    <w:p w:rsidR="00223F27" w:rsidRPr="00F75A51" w:rsidRDefault="00223F27" w:rsidP="00223F27">
      <w:pPr>
        <w:widowControl w:val="0"/>
        <w:autoSpaceDE w:val="0"/>
        <w:autoSpaceDN w:val="0"/>
        <w:adjustRightInd w:val="0"/>
        <w:ind w:firstLine="567"/>
        <w:jc w:val="both"/>
      </w:pPr>
      <w:r w:rsidRPr="00F75A51">
        <w:t>202</w:t>
      </w:r>
      <w:r w:rsidR="000B065A" w:rsidRPr="00F75A51">
        <w:t>7</w:t>
      </w:r>
      <w:r w:rsidRPr="00F75A51">
        <w:t xml:space="preserve"> год – </w:t>
      </w:r>
      <w:r w:rsidR="00574D6B" w:rsidRPr="00F75A51">
        <w:t>65 992,0</w:t>
      </w:r>
      <w:r w:rsidRPr="00F75A51">
        <w:t xml:space="preserve"> тыс. рублей;</w:t>
      </w:r>
    </w:p>
    <w:p w:rsidR="00223F27" w:rsidRPr="00F75A51" w:rsidRDefault="00223F27" w:rsidP="00223F27">
      <w:pPr>
        <w:widowControl w:val="0"/>
        <w:autoSpaceDE w:val="0"/>
        <w:autoSpaceDN w:val="0"/>
        <w:adjustRightInd w:val="0"/>
        <w:ind w:firstLine="567"/>
        <w:jc w:val="both"/>
      </w:pPr>
      <w:r w:rsidRPr="00F75A51">
        <w:t>202</w:t>
      </w:r>
      <w:r w:rsidR="000B065A" w:rsidRPr="00F75A51">
        <w:t>8</w:t>
      </w:r>
      <w:r w:rsidRPr="00F75A51">
        <w:t xml:space="preserve"> год – </w:t>
      </w:r>
      <w:r w:rsidR="00574D6B" w:rsidRPr="00F75A51">
        <w:t>65 992,0</w:t>
      </w:r>
      <w:r w:rsidRPr="00F75A51">
        <w:t xml:space="preserve"> тыс. рублей;</w:t>
      </w:r>
    </w:p>
    <w:p w:rsidR="00223F27" w:rsidRPr="00F75A51" w:rsidRDefault="00223F27" w:rsidP="00223F27">
      <w:pPr>
        <w:widowControl w:val="0"/>
        <w:autoSpaceDE w:val="0"/>
        <w:autoSpaceDN w:val="0"/>
        <w:adjustRightInd w:val="0"/>
        <w:ind w:firstLine="567"/>
        <w:jc w:val="both"/>
      </w:pPr>
      <w:r w:rsidRPr="00F75A51">
        <w:t>- субсидии из областного бюджета на поддержку муниципальных программ формирования современной городской среды:</w:t>
      </w:r>
    </w:p>
    <w:p w:rsidR="00223F27" w:rsidRPr="00F75A51" w:rsidRDefault="00223F27" w:rsidP="00223F27">
      <w:pPr>
        <w:widowControl w:val="0"/>
        <w:autoSpaceDE w:val="0"/>
        <w:autoSpaceDN w:val="0"/>
        <w:adjustRightInd w:val="0"/>
        <w:ind w:firstLine="567"/>
        <w:jc w:val="both"/>
      </w:pPr>
      <w:r w:rsidRPr="00F75A51">
        <w:t>202</w:t>
      </w:r>
      <w:r w:rsidR="000B065A" w:rsidRPr="00F75A51">
        <w:t>7</w:t>
      </w:r>
      <w:r w:rsidRPr="00F75A51">
        <w:t xml:space="preserve"> – 10 000,0 тыс. рублей;</w:t>
      </w:r>
    </w:p>
    <w:p w:rsidR="00223F27" w:rsidRPr="00F75A51" w:rsidRDefault="00223F27" w:rsidP="00223F27">
      <w:pPr>
        <w:widowControl w:val="0"/>
        <w:autoSpaceDE w:val="0"/>
        <w:autoSpaceDN w:val="0"/>
        <w:adjustRightInd w:val="0"/>
        <w:ind w:firstLine="567"/>
        <w:jc w:val="both"/>
      </w:pPr>
      <w:r w:rsidRPr="00F75A51">
        <w:t>202</w:t>
      </w:r>
      <w:r w:rsidR="000B065A" w:rsidRPr="00F75A51">
        <w:t>8</w:t>
      </w:r>
      <w:r w:rsidRPr="00F75A51">
        <w:t xml:space="preserve"> – 10 000,0 тыс. рублей;</w:t>
      </w:r>
    </w:p>
    <w:p w:rsidR="00223F27" w:rsidRPr="00F75A51" w:rsidRDefault="00223F27" w:rsidP="00223F27">
      <w:pPr>
        <w:pStyle w:val="ConsTitle"/>
        <w:widowControl/>
        <w:ind w:firstLine="539"/>
        <w:jc w:val="both"/>
        <w:rPr>
          <w:rFonts w:ascii="Times New Roman" w:hAnsi="Times New Roman"/>
          <w:b w:val="0"/>
          <w:sz w:val="24"/>
          <w:szCs w:val="24"/>
        </w:rPr>
      </w:pPr>
      <w:r w:rsidRPr="00F75A51">
        <w:rPr>
          <w:rFonts w:ascii="Times New Roman" w:hAnsi="Times New Roman"/>
          <w:b w:val="0"/>
          <w:sz w:val="24"/>
          <w:szCs w:val="24"/>
        </w:rPr>
        <w:t>Утвердить смету доходов и расходов муниципального Дорожного фонда Северо-Курильского муниципального округа на 202</w:t>
      </w:r>
      <w:r w:rsidR="000B065A" w:rsidRPr="00F75A51">
        <w:rPr>
          <w:rFonts w:ascii="Times New Roman" w:hAnsi="Times New Roman"/>
          <w:b w:val="0"/>
          <w:sz w:val="24"/>
          <w:szCs w:val="24"/>
        </w:rPr>
        <w:t>6</w:t>
      </w:r>
      <w:r w:rsidRPr="00F75A51">
        <w:rPr>
          <w:rFonts w:ascii="Times New Roman" w:hAnsi="Times New Roman"/>
          <w:b w:val="0"/>
          <w:sz w:val="24"/>
          <w:szCs w:val="24"/>
        </w:rPr>
        <w:t>-202</w:t>
      </w:r>
      <w:r w:rsidR="000B065A" w:rsidRPr="00F75A51">
        <w:rPr>
          <w:rFonts w:ascii="Times New Roman" w:hAnsi="Times New Roman"/>
          <w:b w:val="0"/>
          <w:sz w:val="24"/>
          <w:szCs w:val="24"/>
        </w:rPr>
        <w:t>8</w:t>
      </w:r>
      <w:r w:rsidRPr="00F75A51">
        <w:rPr>
          <w:rFonts w:ascii="Times New Roman" w:hAnsi="Times New Roman"/>
          <w:b w:val="0"/>
          <w:sz w:val="24"/>
          <w:szCs w:val="24"/>
        </w:rPr>
        <w:t xml:space="preserve"> годы согласно приложению </w:t>
      </w:r>
      <w:r w:rsidR="00574D6B" w:rsidRPr="00F75A51">
        <w:rPr>
          <w:rFonts w:ascii="Times New Roman" w:hAnsi="Times New Roman"/>
          <w:b w:val="0"/>
          <w:sz w:val="24"/>
          <w:szCs w:val="24"/>
        </w:rPr>
        <w:t>3</w:t>
      </w:r>
      <w:r w:rsidRPr="00F75A51">
        <w:rPr>
          <w:rFonts w:ascii="Times New Roman" w:hAnsi="Times New Roman"/>
          <w:b w:val="0"/>
          <w:sz w:val="24"/>
          <w:szCs w:val="24"/>
        </w:rPr>
        <w:t xml:space="preserve"> к настоящему Решению.</w:t>
      </w:r>
    </w:p>
    <w:p w:rsidR="001B43D3" w:rsidRPr="00F75A51" w:rsidRDefault="00711847" w:rsidP="00367143">
      <w:pPr>
        <w:pStyle w:val="ConsTitle"/>
        <w:widowControl/>
        <w:ind w:firstLine="539"/>
        <w:jc w:val="both"/>
        <w:rPr>
          <w:rFonts w:ascii="Times New Roman" w:hAnsi="Times New Roman"/>
          <w:b w:val="0"/>
          <w:sz w:val="24"/>
          <w:szCs w:val="24"/>
        </w:rPr>
      </w:pPr>
      <w:r w:rsidRPr="00F75A51">
        <w:rPr>
          <w:rFonts w:ascii="Times New Roman" w:hAnsi="Times New Roman"/>
          <w:b w:val="0"/>
          <w:sz w:val="24"/>
          <w:szCs w:val="24"/>
        </w:rPr>
        <w:t>7.</w:t>
      </w:r>
      <w:r w:rsidR="00075FC3" w:rsidRPr="00F75A51">
        <w:rPr>
          <w:rFonts w:ascii="Times New Roman" w:hAnsi="Times New Roman"/>
          <w:b w:val="0"/>
          <w:sz w:val="24"/>
          <w:szCs w:val="24"/>
        </w:rPr>
        <w:t xml:space="preserve"> «О внесении изменений в Федеральный закон «Об охране окружающей среды и отдельные законодательные акты Российской Федерации» п</w:t>
      </w:r>
      <w:r w:rsidR="001B43D3" w:rsidRPr="00F75A51">
        <w:rPr>
          <w:rFonts w:ascii="Times New Roman" w:hAnsi="Times New Roman"/>
          <w:b w:val="0"/>
          <w:sz w:val="24"/>
          <w:szCs w:val="24"/>
        </w:rPr>
        <w:t>лата за негативное воздействие на окружающую среду, зачисл</w:t>
      </w:r>
      <w:r w:rsidR="00086F6B" w:rsidRPr="00F75A51">
        <w:rPr>
          <w:rFonts w:ascii="Times New Roman" w:hAnsi="Times New Roman"/>
          <w:b w:val="0"/>
          <w:sz w:val="24"/>
          <w:szCs w:val="24"/>
        </w:rPr>
        <w:t>яемая</w:t>
      </w:r>
      <w:r w:rsidR="001B43D3" w:rsidRPr="00F75A51">
        <w:rPr>
          <w:rFonts w:ascii="Times New Roman" w:hAnsi="Times New Roman"/>
          <w:b w:val="0"/>
          <w:sz w:val="24"/>
          <w:szCs w:val="24"/>
        </w:rPr>
        <w:t xml:space="preserve"> в бюджет</w:t>
      </w:r>
      <w:r w:rsidR="004C3AB5" w:rsidRPr="00F75A51">
        <w:rPr>
          <w:rFonts w:ascii="Times New Roman" w:hAnsi="Times New Roman"/>
          <w:b w:val="0"/>
          <w:sz w:val="24"/>
          <w:szCs w:val="24"/>
        </w:rPr>
        <w:t xml:space="preserve"> Северо-Курильского </w:t>
      </w:r>
      <w:r w:rsidR="00984227" w:rsidRPr="00F75A51">
        <w:rPr>
          <w:rFonts w:ascii="Times New Roman" w:hAnsi="Times New Roman"/>
          <w:b w:val="0"/>
          <w:sz w:val="24"/>
          <w:szCs w:val="24"/>
        </w:rPr>
        <w:t>муниципального</w:t>
      </w:r>
      <w:r w:rsidR="004C3AB5" w:rsidRPr="00F75A51">
        <w:rPr>
          <w:rFonts w:ascii="Times New Roman" w:hAnsi="Times New Roman"/>
          <w:b w:val="0"/>
          <w:sz w:val="24"/>
          <w:szCs w:val="24"/>
        </w:rPr>
        <w:t xml:space="preserve"> округа </w:t>
      </w:r>
      <w:r w:rsidR="001B43D3" w:rsidRPr="00F75A51">
        <w:rPr>
          <w:rFonts w:ascii="Times New Roman" w:hAnsi="Times New Roman"/>
          <w:b w:val="0"/>
          <w:sz w:val="24"/>
          <w:szCs w:val="24"/>
        </w:rPr>
        <w:t xml:space="preserve">направляется </w:t>
      </w:r>
      <w:r w:rsidR="00086F6B" w:rsidRPr="00F75A51">
        <w:rPr>
          <w:rFonts w:ascii="Times New Roman" w:hAnsi="Times New Roman"/>
          <w:b w:val="0"/>
          <w:sz w:val="24"/>
          <w:szCs w:val="24"/>
        </w:rPr>
        <w:t xml:space="preserve">на </w:t>
      </w:r>
      <w:r w:rsidR="001B43D3" w:rsidRPr="00F75A51">
        <w:rPr>
          <w:rFonts w:ascii="Times New Roman" w:hAnsi="Times New Roman"/>
          <w:b w:val="0"/>
          <w:sz w:val="24"/>
          <w:szCs w:val="24"/>
        </w:rPr>
        <w:t>мероприятия по предотвращению 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w:t>
      </w:r>
    </w:p>
    <w:p w:rsidR="00845545" w:rsidRPr="00F75A51" w:rsidRDefault="00845545" w:rsidP="005A173E">
      <w:pPr>
        <w:pStyle w:val="ConsTitle"/>
        <w:ind w:firstLine="539"/>
        <w:jc w:val="both"/>
        <w:rPr>
          <w:rFonts w:ascii="Times New Roman" w:hAnsi="Times New Roman"/>
          <w:b w:val="0"/>
          <w:sz w:val="24"/>
          <w:szCs w:val="24"/>
        </w:rPr>
      </w:pPr>
      <w:r w:rsidRPr="00F75A51">
        <w:rPr>
          <w:rFonts w:ascii="Times New Roman" w:hAnsi="Times New Roman"/>
          <w:b w:val="0"/>
          <w:sz w:val="24"/>
          <w:szCs w:val="24"/>
        </w:rPr>
        <w:t>Утвердить смету доходов и расходов</w:t>
      </w:r>
      <w:r w:rsidR="009F7176" w:rsidRPr="00F75A51">
        <w:rPr>
          <w:rFonts w:ascii="Times New Roman" w:hAnsi="Times New Roman"/>
          <w:b w:val="0"/>
          <w:sz w:val="24"/>
          <w:szCs w:val="24"/>
        </w:rPr>
        <w:t xml:space="preserve"> на мероприятия по предотвращению и снижению негативного воздействия на окружающую среду в Северо-Курильском </w:t>
      </w:r>
      <w:r w:rsidR="00066BD7" w:rsidRPr="00F75A51">
        <w:rPr>
          <w:rFonts w:ascii="Times New Roman" w:hAnsi="Times New Roman"/>
          <w:b w:val="0"/>
          <w:sz w:val="24"/>
          <w:szCs w:val="24"/>
        </w:rPr>
        <w:t>муниципальном</w:t>
      </w:r>
      <w:r w:rsidR="009F7176" w:rsidRPr="00F75A51">
        <w:rPr>
          <w:rFonts w:ascii="Times New Roman" w:hAnsi="Times New Roman"/>
          <w:b w:val="0"/>
          <w:sz w:val="24"/>
          <w:szCs w:val="24"/>
        </w:rPr>
        <w:t xml:space="preserve"> округе </w:t>
      </w:r>
      <w:r w:rsidR="000B065A" w:rsidRPr="00F75A51">
        <w:rPr>
          <w:rFonts w:ascii="Times New Roman" w:hAnsi="Times New Roman"/>
          <w:b w:val="0"/>
          <w:sz w:val="24"/>
          <w:szCs w:val="24"/>
        </w:rPr>
        <w:t>на 2026</w:t>
      </w:r>
      <w:r w:rsidR="00C269CF" w:rsidRPr="00F75A51">
        <w:rPr>
          <w:rFonts w:ascii="Times New Roman" w:hAnsi="Times New Roman"/>
          <w:b w:val="0"/>
          <w:sz w:val="24"/>
          <w:szCs w:val="24"/>
        </w:rPr>
        <w:t>-202</w:t>
      </w:r>
      <w:r w:rsidR="000B065A" w:rsidRPr="00F75A51">
        <w:rPr>
          <w:rFonts w:ascii="Times New Roman" w:hAnsi="Times New Roman"/>
          <w:b w:val="0"/>
          <w:sz w:val="24"/>
          <w:szCs w:val="24"/>
        </w:rPr>
        <w:t>8</w:t>
      </w:r>
      <w:r w:rsidR="00C269CF" w:rsidRPr="00F75A51">
        <w:rPr>
          <w:rFonts w:ascii="Times New Roman" w:hAnsi="Times New Roman"/>
          <w:b w:val="0"/>
          <w:sz w:val="24"/>
          <w:szCs w:val="24"/>
        </w:rPr>
        <w:t xml:space="preserve"> годы </w:t>
      </w:r>
      <w:r w:rsidRPr="00F75A51">
        <w:rPr>
          <w:rFonts w:ascii="Times New Roman" w:hAnsi="Times New Roman"/>
          <w:b w:val="0"/>
          <w:sz w:val="24"/>
          <w:szCs w:val="24"/>
        </w:rPr>
        <w:t xml:space="preserve">согласно приложению </w:t>
      </w:r>
      <w:r w:rsidR="00574D6B" w:rsidRPr="00F75A51">
        <w:rPr>
          <w:rFonts w:ascii="Times New Roman" w:hAnsi="Times New Roman"/>
          <w:b w:val="0"/>
          <w:sz w:val="24"/>
          <w:szCs w:val="24"/>
        </w:rPr>
        <w:t>3</w:t>
      </w:r>
      <w:r w:rsidRPr="00F75A51">
        <w:rPr>
          <w:rFonts w:ascii="Times New Roman" w:hAnsi="Times New Roman"/>
          <w:b w:val="0"/>
          <w:sz w:val="24"/>
          <w:szCs w:val="24"/>
        </w:rPr>
        <w:t xml:space="preserve"> к настоящему Решению</w:t>
      </w:r>
      <w:r w:rsidR="009F7176" w:rsidRPr="00F75A51">
        <w:rPr>
          <w:rFonts w:ascii="Times New Roman" w:hAnsi="Times New Roman"/>
          <w:b w:val="0"/>
          <w:sz w:val="24"/>
          <w:szCs w:val="24"/>
        </w:rPr>
        <w:t>.</w:t>
      </w:r>
    </w:p>
    <w:p w:rsidR="00367143" w:rsidRPr="00F75A51" w:rsidRDefault="00367143" w:rsidP="00367143">
      <w:pPr>
        <w:pStyle w:val="ConsPlusNormal"/>
        <w:widowControl/>
        <w:ind w:firstLine="567"/>
        <w:jc w:val="both"/>
        <w:rPr>
          <w:rFonts w:ascii="Times New Roman" w:hAnsi="Times New Roman" w:cs="Times New Roman"/>
          <w:b/>
          <w:sz w:val="24"/>
          <w:szCs w:val="24"/>
        </w:rPr>
      </w:pPr>
      <w:r w:rsidRPr="00F75A51">
        <w:rPr>
          <w:rFonts w:ascii="Times New Roman" w:hAnsi="Times New Roman" w:cs="Times New Roman"/>
          <w:b/>
          <w:sz w:val="24"/>
          <w:szCs w:val="24"/>
        </w:rPr>
        <w:t>Статья 4. Бюджетные ассигнования местного бюджета на 202</w:t>
      </w:r>
      <w:r w:rsidR="000B065A" w:rsidRPr="00F75A51">
        <w:rPr>
          <w:rFonts w:ascii="Times New Roman" w:hAnsi="Times New Roman" w:cs="Times New Roman"/>
          <w:b/>
          <w:sz w:val="24"/>
          <w:szCs w:val="24"/>
        </w:rPr>
        <w:t>6</w:t>
      </w:r>
      <w:r w:rsidRPr="00F75A51">
        <w:rPr>
          <w:rFonts w:ascii="Times New Roman" w:hAnsi="Times New Roman" w:cs="Times New Roman"/>
          <w:b/>
          <w:sz w:val="24"/>
          <w:szCs w:val="24"/>
        </w:rPr>
        <w:t xml:space="preserve"> год и плановый период </w:t>
      </w:r>
    </w:p>
    <w:p w:rsidR="00367143" w:rsidRPr="00F75A51" w:rsidRDefault="00367143" w:rsidP="00367143">
      <w:pPr>
        <w:pStyle w:val="ConsPlusNormal"/>
        <w:widowControl/>
        <w:ind w:firstLine="567"/>
        <w:jc w:val="both"/>
        <w:rPr>
          <w:rFonts w:ascii="Times New Roman" w:hAnsi="Times New Roman" w:cs="Times New Roman"/>
          <w:sz w:val="24"/>
          <w:szCs w:val="24"/>
        </w:rPr>
      </w:pPr>
      <w:r w:rsidRPr="00F75A51">
        <w:rPr>
          <w:rFonts w:ascii="Times New Roman" w:hAnsi="Times New Roman" w:cs="Times New Roman"/>
          <w:sz w:val="24"/>
          <w:szCs w:val="24"/>
        </w:rPr>
        <w:t>1. Утвердить в пределах общего объема расходов, установленного статьей 1 настоящего решения:</w:t>
      </w:r>
    </w:p>
    <w:p w:rsidR="00367143" w:rsidRPr="00F75A51" w:rsidRDefault="00367143" w:rsidP="00367143">
      <w:pPr>
        <w:pStyle w:val="ConsPlusNormal"/>
        <w:ind w:firstLine="567"/>
        <w:jc w:val="both"/>
        <w:rPr>
          <w:rFonts w:ascii="Times New Roman" w:hAnsi="Times New Roman" w:cs="Times New Roman"/>
          <w:sz w:val="24"/>
          <w:szCs w:val="24"/>
        </w:rPr>
      </w:pPr>
      <w:r w:rsidRPr="00F75A51">
        <w:rPr>
          <w:rFonts w:ascii="Times New Roman" w:hAnsi="Times New Roman" w:cs="Times New Roman"/>
          <w:sz w:val="24"/>
          <w:szCs w:val="24"/>
        </w:rPr>
        <w:t>1) распределение бюджетных ассигнований по разделам, подразделам, целевым статьям и группам видов расходов местного бюджета на 202</w:t>
      </w:r>
      <w:r w:rsidR="000B065A" w:rsidRPr="00F75A51">
        <w:rPr>
          <w:rFonts w:ascii="Times New Roman" w:hAnsi="Times New Roman" w:cs="Times New Roman"/>
          <w:sz w:val="24"/>
          <w:szCs w:val="24"/>
        </w:rPr>
        <w:t>6</w:t>
      </w:r>
      <w:r w:rsidRPr="00F75A51">
        <w:rPr>
          <w:rFonts w:ascii="Times New Roman" w:hAnsi="Times New Roman" w:cs="Times New Roman"/>
          <w:sz w:val="24"/>
          <w:szCs w:val="24"/>
        </w:rPr>
        <w:t xml:space="preserve"> год и плановый период</w:t>
      </w:r>
      <w:r w:rsidR="00C151E1" w:rsidRPr="00F75A51">
        <w:rPr>
          <w:rFonts w:ascii="Times New Roman" w:hAnsi="Times New Roman" w:cs="Times New Roman"/>
          <w:sz w:val="24"/>
          <w:szCs w:val="24"/>
        </w:rPr>
        <w:t xml:space="preserve"> </w:t>
      </w:r>
      <w:r w:rsidRPr="00F75A51">
        <w:rPr>
          <w:rFonts w:ascii="Times New Roman" w:hAnsi="Times New Roman" w:cs="Times New Roman"/>
          <w:sz w:val="24"/>
          <w:szCs w:val="24"/>
        </w:rPr>
        <w:t xml:space="preserve">согласно Приложению </w:t>
      </w:r>
      <w:r w:rsidR="00543DEF" w:rsidRPr="00F75A51">
        <w:rPr>
          <w:rFonts w:ascii="Times New Roman" w:hAnsi="Times New Roman" w:cs="Times New Roman"/>
          <w:sz w:val="24"/>
          <w:szCs w:val="24"/>
        </w:rPr>
        <w:t>4</w:t>
      </w:r>
      <w:r w:rsidRPr="00F75A51">
        <w:rPr>
          <w:rFonts w:ascii="Times New Roman" w:hAnsi="Times New Roman" w:cs="Times New Roman"/>
          <w:sz w:val="24"/>
          <w:szCs w:val="24"/>
        </w:rPr>
        <w:t xml:space="preserve"> к настоящему </w:t>
      </w:r>
      <w:r w:rsidR="00F80D2B" w:rsidRPr="00F75A51">
        <w:rPr>
          <w:rFonts w:ascii="Times New Roman" w:hAnsi="Times New Roman" w:cs="Times New Roman"/>
          <w:sz w:val="24"/>
          <w:szCs w:val="24"/>
        </w:rPr>
        <w:t>Решению</w:t>
      </w:r>
      <w:r w:rsidRPr="00F75A51">
        <w:rPr>
          <w:rFonts w:ascii="Times New Roman" w:hAnsi="Times New Roman" w:cs="Times New Roman"/>
          <w:sz w:val="24"/>
          <w:szCs w:val="24"/>
        </w:rPr>
        <w:t>;</w:t>
      </w:r>
    </w:p>
    <w:p w:rsidR="00367143" w:rsidRPr="00F75A51" w:rsidRDefault="00367143" w:rsidP="00367143">
      <w:pPr>
        <w:pStyle w:val="ConsPlusNormal"/>
        <w:widowControl/>
        <w:ind w:firstLine="567"/>
        <w:jc w:val="both"/>
        <w:rPr>
          <w:rFonts w:ascii="Times New Roman" w:hAnsi="Times New Roman" w:cs="Times New Roman"/>
          <w:sz w:val="24"/>
          <w:szCs w:val="24"/>
        </w:rPr>
      </w:pPr>
      <w:r w:rsidRPr="00F75A51">
        <w:rPr>
          <w:rFonts w:ascii="Times New Roman" w:hAnsi="Times New Roman" w:cs="Times New Roman"/>
          <w:sz w:val="24"/>
          <w:szCs w:val="24"/>
        </w:rPr>
        <w:t>2) ведомственную структуру расходов местного бюджета на 202</w:t>
      </w:r>
      <w:r w:rsidR="000B065A" w:rsidRPr="00F75A51">
        <w:rPr>
          <w:rFonts w:ascii="Times New Roman" w:hAnsi="Times New Roman" w:cs="Times New Roman"/>
          <w:sz w:val="24"/>
          <w:szCs w:val="24"/>
        </w:rPr>
        <w:t>6</w:t>
      </w:r>
      <w:r w:rsidRPr="00F75A51">
        <w:rPr>
          <w:rFonts w:ascii="Times New Roman" w:hAnsi="Times New Roman" w:cs="Times New Roman"/>
          <w:sz w:val="24"/>
          <w:szCs w:val="24"/>
        </w:rPr>
        <w:t xml:space="preserve"> год и плановый период согласно Приложению </w:t>
      </w:r>
      <w:r w:rsidR="00543DEF" w:rsidRPr="00F75A51">
        <w:rPr>
          <w:rFonts w:ascii="Times New Roman" w:hAnsi="Times New Roman" w:cs="Times New Roman"/>
          <w:sz w:val="24"/>
          <w:szCs w:val="24"/>
        </w:rPr>
        <w:t>5</w:t>
      </w:r>
      <w:r w:rsidRPr="00F75A51">
        <w:rPr>
          <w:rFonts w:ascii="Times New Roman" w:hAnsi="Times New Roman" w:cs="Times New Roman"/>
          <w:sz w:val="24"/>
          <w:szCs w:val="24"/>
        </w:rPr>
        <w:t xml:space="preserve"> к настоящему </w:t>
      </w:r>
      <w:r w:rsidR="00F80D2B" w:rsidRPr="00F75A51">
        <w:rPr>
          <w:rFonts w:ascii="Times New Roman" w:hAnsi="Times New Roman" w:cs="Times New Roman"/>
          <w:sz w:val="24"/>
          <w:szCs w:val="24"/>
        </w:rPr>
        <w:t>Решению</w:t>
      </w:r>
      <w:r w:rsidRPr="00F75A51">
        <w:rPr>
          <w:rFonts w:ascii="Times New Roman" w:hAnsi="Times New Roman" w:cs="Times New Roman"/>
          <w:sz w:val="24"/>
          <w:szCs w:val="24"/>
        </w:rPr>
        <w:t>.</w:t>
      </w:r>
    </w:p>
    <w:p w:rsidR="00367143" w:rsidRPr="00F75A51" w:rsidRDefault="00367143" w:rsidP="00367143">
      <w:pPr>
        <w:pStyle w:val="ConsPlusNormal"/>
        <w:widowControl/>
        <w:ind w:firstLine="567"/>
        <w:jc w:val="both"/>
        <w:rPr>
          <w:rFonts w:ascii="Times New Roman" w:hAnsi="Times New Roman" w:cs="Times New Roman"/>
          <w:sz w:val="24"/>
          <w:szCs w:val="24"/>
        </w:rPr>
      </w:pPr>
      <w:r w:rsidRPr="00F75A51">
        <w:rPr>
          <w:rFonts w:ascii="Times New Roman" w:hAnsi="Times New Roman" w:cs="Times New Roman"/>
          <w:sz w:val="24"/>
          <w:szCs w:val="24"/>
        </w:rPr>
        <w:t>2. Утвердить перечень и коды целевых статей и видов расходов бюджета в составе ведомственной структуры расходов местного бюджета на 202</w:t>
      </w:r>
      <w:r w:rsidR="000B065A" w:rsidRPr="00F75A51">
        <w:rPr>
          <w:rFonts w:ascii="Times New Roman" w:hAnsi="Times New Roman" w:cs="Times New Roman"/>
          <w:sz w:val="24"/>
          <w:szCs w:val="24"/>
        </w:rPr>
        <w:t>6</w:t>
      </w:r>
      <w:r w:rsidRPr="00F75A51">
        <w:rPr>
          <w:rFonts w:ascii="Times New Roman" w:hAnsi="Times New Roman" w:cs="Times New Roman"/>
          <w:sz w:val="24"/>
          <w:szCs w:val="24"/>
        </w:rPr>
        <w:t xml:space="preserve"> год и плановый период согласно Приложению </w:t>
      </w:r>
      <w:r w:rsidR="00543DEF" w:rsidRPr="00F75A51">
        <w:rPr>
          <w:rFonts w:ascii="Times New Roman" w:hAnsi="Times New Roman" w:cs="Times New Roman"/>
          <w:sz w:val="24"/>
          <w:szCs w:val="24"/>
        </w:rPr>
        <w:t>5</w:t>
      </w:r>
      <w:r w:rsidRPr="00F75A51">
        <w:rPr>
          <w:rFonts w:ascii="Times New Roman" w:hAnsi="Times New Roman" w:cs="Times New Roman"/>
          <w:sz w:val="24"/>
          <w:szCs w:val="24"/>
        </w:rPr>
        <w:t xml:space="preserve"> к настоящему </w:t>
      </w:r>
      <w:r w:rsidR="00F80D2B" w:rsidRPr="00F75A51">
        <w:rPr>
          <w:rFonts w:ascii="Times New Roman" w:hAnsi="Times New Roman" w:cs="Times New Roman"/>
          <w:sz w:val="24"/>
          <w:szCs w:val="24"/>
        </w:rPr>
        <w:t>Решению</w:t>
      </w:r>
      <w:r w:rsidRPr="00F75A51">
        <w:rPr>
          <w:rFonts w:ascii="Times New Roman" w:hAnsi="Times New Roman" w:cs="Times New Roman"/>
          <w:sz w:val="24"/>
          <w:szCs w:val="24"/>
        </w:rPr>
        <w:t>.</w:t>
      </w:r>
    </w:p>
    <w:p w:rsidR="00367143" w:rsidRPr="00F75A51" w:rsidRDefault="00367143" w:rsidP="00367143">
      <w:pPr>
        <w:pStyle w:val="ConsNormal"/>
        <w:widowControl/>
        <w:ind w:right="0" w:firstLine="567"/>
        <w:jc w:val="both"/>
        <w:rPr>
          <w:rFonts w:ascii="Times New Roman" w:hAnsi="Times New Roman" w:cs="Times New Roman"/>
          <w:sz w:val="24"/>
          <w:szCs w:val="24"/>
        </w:rPr>
      </w:pPr>
      <w:r w:rsidRPr="00F75A51">
        <w:rPr>
          <w:rFonts w:ascii="Times New Roman" w:hAnsi="Times New Roman" w:cs="Times New Roman"/>
          <w:sz w:val="24"/>
          <w:szCs w:val="24"/>
        </w:rPr>
        <w:t>3. Утвердить распределение бюджетных ассигнований по муниципальным программам и непрограммным направлениям на 202</w:t>
      </w:r>
      <w:r w:rsidR="000B065A" w:rsidRPr="00F75A51">
        <w:rPr>
          <w:rFonts w:ascii="Times New Roman" w:hAnsi="Times New Roman" w:cs="Times New Roman"/>
          <w:sz w:val="24"/>
          <w:szCs w:val="24"/>
        </w:rPr>
        <w:t>6</w:t>
      </w:r>
      <w:r w:rsidRPr="00F75A51">
        <w:rPr>
          <w:rFonts w:ascii="Times New Roman" w:hAnsi="Times New Roman" w:cs="Times New Roman"/>
          <w:sz w:val="24"/>
          <w:szCs w:val="24"/>
        </w:rPr>
        <w:t xml:space="preserve"> год и плановый период согласно Приложению </w:t>
      </w:r>
      <w:r w:rsidR="00543DEF" w:rsidRPr="00F75A51">
        <w:rPr>
          <w:rFonts w:ascii="Times New Roman" w:hAnsi="Times New Roman" w:cs="Times New Roman"/>
          <w:sz w:val="24"/>
          <w:szCs w:val="24"/>
        </w:rPr>
        <w:t>6</w:t>
      </w:r>
      <w:r w:rsidRPr="00F75A51">
        <w:rPr>
          <w:rFonts w:ascii="Times New Roman" w:hAnsi="Times New Roman" w:cs="Times New Roman"/>
          <w:sz w:val="24"/>
          <w:szCs w:val="24"/>
        </w:rPr>
        <w:t xml:space="preserve"> к настоящему </w:t>
      </w:r>
      <w:r w:rsidR="00F80D2B" w:rsidRPr="00F75A51">
        <w:rPr>
          <w:rFonts w:ascii="Times New Roman" w:hAnsi="Times New Roman" w:cs="Times New Roman"/>
          <w:sz w:val="24"/>
          <w:szCs w:val="24"/>
        </w:rPr>
        <w:t>Решению</w:t>
      </w:r>
      <w:r w:rsidRPr="00F75A51">
        <w:rPr>
          <w:rFonts w:ascii="Times New Roman" w:hAnsi="Times New Roman" w:cs="Times New Roman"/>
          <w:sz w:val="24"/>
          <w:szCs w:val="24"/>
        </w:rPr>
        <w:t>.</w:t>
      </w:r>
    </w:p>
    <w:p w:rsidR="00E90DC1" w:rsidRPr="00F75A51" w:rsidRDefault="00367143" w:rsidP="00E90DC1">
      <w:pPr>
        <w:pStyle w:val="ConsNormal"/>
        <w:widowControl/>
        <w:ind w:right="0" w:firstLine="567"/>
        <w:jc w:val="both"/>
        <w:rPr>
          <w:rFonts w:ascii="Times New Roman" w:hAnsi="Times New Roman" w:cs="Times New Roman"/>
          <w:sz w:val="24"/>
          <w:szCs w:val="24"/>
        </w:rPr>
      </w:pPr>
      <w:r w:rsidRPr="00F75A51">
        <w:rPr>
          <w:rFonts w:ascii="Times New Roman" w:hAnsi="Times New Roman" w:cs="Times New Roman"/>
          <w:sz w:val="24"/>
          <w:szCs w:val="24"/>
        </w:rPr>
        <w:t xml:space="preserve">Главным распорядителям бюджетных средств </w:t>
      </w:r>
      <w:r w:rsidR="000B065A" w:rsidRPr="00F75A51">
        <w:rPr>
          <w:rFonts w:ascii="Times New Roman" w:hAnsi="Times New Roman" w:cs="Times New Roman"/>
          <w:sz w:val="24"/>
          <w:szCs w:val="24"/>
        </w:rPr>
        <w:t>-</w:t>
      </w:r>
      <w:r w:rsidRPr="00F75A51">
        <w:rPr>
          <w:rFonts w:ascii="Times New Roman" w:hAnsi="Times New Roman" w:cs="Times New Roman"/>
          <w:sz w:val="24"/>
          <w:szCs w:val="24"/>
        </w:rPr>
        <w:t xml:space="preserve"> исполнителям мероприятий муниципальных программ </w:t>
      </w:r>
      <w:r w:rsidR="00E90DC1" w:rsidRPr="00F75A51">
        <w:rPr>
          <w:rFonts w:ascii="Times New Roman" w:hAnsi="Times New Roman" w:cs="Times New Roman"/>
          <w:sz w:val="24"/>
          <w:szCs w:val="24"/>
        </w:rPr>
        <w:t>не позднее 1 апреля 2026 года внести изменения в муниципальные правовые акты о муниципальных программах в части внесения изменений в содержание программ под фактически планируемые объемы финансирования.</w:t>
      </w:r>
    </w:p>
    <w:p w:rsidR="00367143" w:rsidRPr="00F75A51" w:rsidRDefault="00367143" w:rsidP="00367143">
      <w:pPr>
        <w:ind w:firstLine="567"/>
        <w:jc w:val="both"/>
      </w:pPr>
      <w:r w:rsidRPr="00F75A51">
        <w:t xml:space="preserve">4. Утвердить общий объем бюджетных ассигнований местного бюджета, направляемых на исполнение публичных нормативных обязательств Северо-Курильского </w:t>
      </w:r>
      <w:r w:rsidR="00066BD7" w:rsidRPr="00F75A51">
        <w:t>муниципального</w:t>
      </w:r>
      <w:r w:rsidRPr="00F75A51">
        <w:t xml:space="preserve"> округа на 202</w:t>
      </w:r>
      <w:r w:rsidR="000B065A" w:rsidRPr="00F75A51">
        <w:t>6</w:t>
      </w:r>
      <w:r w:rsidRPr="00F75A51">
        <w:t xml:space="preserve"> год и плановый период согласно Приложению </w:t>
      </w:r>
      <w:r w:rsidR="00574D6B" w:rsidRPr="00F75A51">
        <w:t>7</w:t>
      </w:r>
      <w:r w:rsidRPr="00F75A51">
        <w:t xml:space="preserve"> к настоящему </w:t>
      </w:r>
      <w:r w:rsidR="00F80D2B" w:rsidRPr="00F75A51">
        <w:t>Решению</w:t>
      </w:r>
      <w:r w:rsidRPr="00F75A51">
        <w:t>.</w:t>
      </w:r>
    </w:p>
    <w:p w:rsidR="00367143" w:rsidRPr="00F75A51" w:rsidRDefault="00367143" w:rsidP="00367143">
      <w:pPr>
        <w:ind w:firstLine="567"/>
        <w:jc w:val="both"/>
      </w:pPr>
      <w:r w:rsidRPr="00F75A51">
        <w:t>5. Утвердить распределение бюджетных ассигнований на осуществление бюджетных инвестиций в 202</w:t>
      </w:r>
      <w:r w:rsidR="000B065A" w:rsidRPr="00F75A51">
        <w:t>6</w:t>
      </w:r>
      <w:r w:rsidRPr="00F75A51">
        <w:t xml:space="preserve"> го</w:t>
      </w:r>
      <w:r w:rsidR="00543DEF" w:rsidRPr="00F75A51">
        <w:t>ду и плановом периоде согласно П</w:t>
      </w:r>
      <w:r w:rsidRPr="00F75A51">
        <w:t xml:space="preserve">риложению </w:t>
      </w:r>
      <w:r w:rsidR="00574D6B" w:rsidRPr="00F75A51">
        <w:t>8</w:t>
      </w:r>
      <w:r w:rsidRPr="00F75A51">
        <w:t xml:space="preserve"> к настоящему </w:t>
      </w:r>
      <w:r w:rsidR="00F80D2B" w:rsidRPr="00F75A51">
        <w:t>Решению</w:t>
      </w:r>
      <w:r w:rsidRPr="00F75A51">
        <w:t xml:space="preserve">. </w:t>
      </w:r>
    </w:p>
    <w:p w:rsidR="00367143" w:rsidRPr="00F75A51" w:rsidRDefault="00367143" w:rsidP="00367143">
      <w:pPr>
        <w:pStyle w:val="a4"/>
        <w:ind w:firstLine="567"/>
        <w:jc w:val="both"/>
        <w:rPr>
          <w:rFonts w:ascii="Times New Roman" w:hAnsi="Times New Roman"/>
          <w:sz w:val="24"/>
          <w:szCs w:val="24"/>
        </w:rPr>
      </w:pPr>
      <w:r w:rsidRPr="00F75A51">
        <w:rPr>
          <w:rFonts w:ascii="Times New Roman" w:hAnsi="Times New Roman"/>
          <w:b/>
          <w:sz w:val="24"/>
          <w:szCs w:val="24"/>
        </w:rPr>
        <w:t xml:space="preserve">Статья 5. Субсидии юридическим лицам (кроме некоммерческих организаций), индивидуальным предпринимателям, физическим лицам - производителям товаров, работ, услуг </w:t>
      </w:r>
    </w:p>
    <w:p w:rsidR="00367143" w:rsidRPr="00F75A51" w:rsidRDefault="00367143" w:rsidP="00367143">
      <w:pPr>
        <w:pStyle w:val="a4"/>
        <w:ind w:firstLine="567"/>
        <w:jc w:val="both"/>
        <w:rPr>
          <w:rFonts w:ascii="Times New Roman" w:hAnsi="Times New Roman"/>
          <w:sz w:val="24"/>
          <w:szCs w:val="24"/>
        </w:rPr>
      </w:pPr>
      <w:r w:rsidRPr="00F75A51">
        <w:rPr>
          <w:rFonts w:ascii="Times New Roman" w:hAnsi="Times New Roman"/>
          <w:sz w:val="24"/>
          <w:szCs w:val="24"/>
        </w:rPr>
        <w:lastRenderedPageBreak/>
        <w:t>1.  Установить, что в 202</w:t>
      </w:r>
      <w:r w:rsidR="000B065A" w:rsidRPr="00F75A51">
        <w:rPr>
          <w:rFonts w:ascii="Times New Roman" w:hAnsi="Times New Roman"/>
          <w:sz w:val="24"/>
          <w:szCs w:val="24"/>
        </w:rPr>
        <w:t>6</w:t>
      </w:r>
      <w:r w:rsidRPr="00F75A51">
        <w:rPr>
          <w:rFonts w:ascii="Times New Roman" w:hAnsi="Times New Roman"/>
          <w:sz w:val="24"/>
          <w:szCs w:val="24"/>
        </w:rPr>
        <w:t xml:space="preserve"> году и плановом периоде субсидии юридическим лицам (за исключением субсидий муниципальным учреждениям), индивидуальным предпринимателям, физическим лицам - производителям работ (услуг), осуществляющим свою деятельность на территории Северо-Курильского </w:t>
      </w:r>
      <w:r w:rsidR="00066BD7" w:rsidRPr="00F75A51">
        <w:rPr>
          <w:rFonts w:ascii="Times New Roman" w:hAnsi="Times New Roman"/>
          <w:sz w:val="24"/>
          <w:szCs w:val="24"/>
        </w:rPr>
        <w:t>муниципального</w:t>
      </w:r>
      <w:r w:rsidRPr="00F75A51">
        <w:rPr>
          <w:rFonts w:ascii="Times New Roman" w:hAnsi="Times New Roman"/>
          <w:sz w:val="24"/>
          <w:szCs w:val="24"/>
        </w:rPr>
        <w:t xml:space="preserve"> округа, предоставляются:</w:t>
      </w:r>
    </w:p>
    <w:p w:rsidR="00367143" w:rsidRPr="00F75A51" w:rsidRDefault="00367143" w:rsidP="00367143">
      <w:pPr>
        <w:widowControl w:val="0"/>
        <w:numPr>
          <w:ilvl w:val="1"/>
          <w:numId w:val="5"/>
        </w:numPr>
        <w:tabs>
          <w:tab w:val="left" w:pos="993"/>
        </w:tabs>
        <w:autoSpaceDE w:val="0"/>
        <w:autoSpaceDN w:val="0"/>
        <w:adjustRightInd w:val="0"/>
        <w:ind w:left="0" w:firstLine="567"/>
        <w:jc w:val="both"/>
      </w:pPr>
      <w:r w:rsidRPr="00F75A51">
        <w:t>В рамках реализации муниципальной программы «</w:t>
      </w:r>
      <w:r w:rsidR="007435FE" w:rsidRPr="00F75A51">
        <w:rPr>
          <w:bCs/>
        </w:rPr>
        <w:t xml:space="preserve">Обеспечение населения Северо-Курильского </w:t>
      </w:r>
      <w:r w:rsidR="00066BD7" w:rsidRPr="00F75A51">
        <w:rPr>
          <w:bCs/>
        </w:rPr>
        <w:t>муниципального</w:t>
      </w:r>
      <w:r w:rsidR="007435FE" w:rsidRPr="00F75A51">
        <w:rPr>
          <w:bCs/>
        </w:rPr>
        <w:t xml:space="preserve"> округа качественными услугами жилищно-коммунального хозяйства</w:t>
      </w:r>
      <w:r w:rsidRPr="00F75A51">
        <w:t>»:</w:t>
      </w:r>
    </w:p>
    <w:p w:rsidR="00367143" w:rsidRPr="00F75A51" w:rsidRDefault="00367143" w:rsidP="00367143">
      <w:pPr>
        <w:tabs>
          <w:tab w:val="left" w:pos="993"/>
        </w:tabs>
        <w:ind w:firstLine="567"/>
        <w:jc w:val="both"/>
        <w:rPr>
          <w:rFonts w:eastAsia="Calibri"/>
          <w:lang w:eastAsia="en-US"/>
        </w:rPr>
      </w:pPr>
      <w:r w:rsidRPr="00F75A51">
        <w:rPr>
          <w:rFonts w:eastAsia="Calibri"/>
          <w:lang w:eastAsia="en-US"/>
        </w:rPr>
        <w:t xml:space="preserve">- субсидии из бюджета Северо-Курильского </w:t>
      </w:r>
      <w:r w:rsidR="00066BD7" w:rsidRPr="00F75A51">
        <w:rPr>
          <w:rFonts w:eastAsia="Calibri"/>
          <w:lang w:eastAsia="en-US"/>
        </w:rPr>
        <w:t>муниципального</w:t>
      </w:r>
      <w:r w:rsidRPr="00F75A51">
        <w:rPr>
          <w:rFonts w:eastAsia="Calibri"/>
          <w:lang w:eastAsia="en-US"/>
        </w:rPr>
        <w:t xml:space="preserve"> округа на капитальный ремонт многоквартирных домов;</w:t>
      </w:r>
    </w:p>
    <w:p w:rsidR="00367143" w:rsidRPr="00F75A51" w:rsidRDefault="00367143" w:rsidP="00367143">
      <w:pPr>
        <w:tabs>
          <w:tab w:val="left" w:pos="993"/>
        </w:tabs>
        <w:ind w:firstLine="567"/>
        <w:jc w:val="both"/>
        <w:rPr>
          <w:rFonts w:eastAsia="Calibri"/>
          <w:lang w:eastAsia="en-US"/>
        </w:rPr>
      </w:pPr>
      <w:r w:rsidRPr="00F75A51">
        <w:rPr>
          <w:rFonts w:eastAsia="Calibri"/>
          <w:lang w:eastAsia="en-US"/>
        </w:rPr>
        <w:t xml:space="preserve">- субсидии из бюджета Северо-Курильского </w:t>
      </w:r>
      <w:r w:rsidR="00066BD7" w:rsidRPr="00F75A51">
        <w:rPr>
          <w:rFonts w:eastAsia="Calibri"/>
          <w:lang w:eastAsia="en-US"/>
        </w:rPr>
        <w:t>муниципального</w:t>
      </w:r>
      <w:r w:rsidRPr="00F75A51">
        <w:rPr>
          <w:rFonts w:eastAsia="Calibri"/>
          <w:lang w:eastAsia="en-US"/>
        </w:rPr>
        <w:t xml:space="preserve"> округа на ремонт общего имущества многоквартирных домов;</w:t>
      </w:r>
    </w:p>
    <w:p w:rsidR="00367143" w:rsidRPr="00F75A51" w:rsidRDefault="00367143" w:rsidP="00367143">
      <w:pPr>
        <w:tabs>
          <w:tab w:val="left" w:pos="993"/>
        </w:tabs>
        <w:ind w:firstLine="567"/>
        <w:jc w:val="both"/>
      </w:pPr>
      <w:r w:rsidRPr="00F75A51">
        <w:rPr>
          <w:rFonts w:eastAsia="Calibri"/>
          <w:lang w:eastAsia="en-US"/>
        </w:rPr>
        <w:t xml:space="preserve">- </w:t>
      </w:r>
      <w:r w:rsidRPr="00F75A51">
        <w:t>на компенсацию затрат (убытков) или недополученных (выпадающих) доходов производителям товаров, работ, услуг в сфере жилищно-коммунального хозяйства.</w:t>
      </w:r>
    </w:p>
    <w:p w:rsidR="00367143" w:rsidRPr="00F75A51" w:rsidRDefault="00367143" w:rsidP="00367143">
      <w:pPr>
        <w:tabs>
          <w:tab w:val="left" w:pos="993"/>
        </w:tabs>
        <w:ind w:firstLine="567"/>
        <w:jc w:val="both"/>
      </w:pPr>
      <w:r w:rsidRPr="00F75A51">
        <w:t xml:space="preserve">- на финансовое обеспечение (возмещение) затрат муниципальным предприятиям Северо-Курильского </w:t>
      </w:r>
      <w:r w:rsidR="00066BD7" w:rsidRPr="00F75A51">
        <w:t>муниципального</w:t>
      </w:r>
      <w:r w:rsidRPr="00F75A51">
        <w:t xml:space="preserve"> округа, понесенных в связи с выполнением мероприятий по модернизации, капитальному ремонту инфраструктуры коммунального комплекса</w:t>
      </w:r>
      <w:r w:rsidR="00CA176F" w:rsidRPr="00F75A51">
        <w:t>.</w:t>
      </w:r>
    </w:p>
    <w:p w:rsidR="00367143" w:rsidRPr="00F75A51" w:rsidRDefault="00367143" w:rsidP="00367143">
      <w:pPr>
        <w:tabs>
          <w:tab w:val="left" w:pos="993"/>
        </w:tabs>
        <w:ind w:firstLine="567"/>
        <w:jc w:val="both"/>
      </w:pPr>
      <w:r w:rsidRPr="00F75A51">
        <w:t>1.2. В рамках реализации муниципальной программы «</w:t>
      </w:r>
      <w:r w:rsidR="007435FE" w:rsidRPr="00F75A51">
        <w:t xml:space="preserve">Защита населения и территории Северо-Курильского </w:t>
      </w:r>
      <w:r w:rsidR="00066BD7" w:rsidRPr="00F75A51">
        <w:t>муниципального</w:t>
      </w:r>
      <w:r w:rsidR="007435FE" w:rsidRPr="00F75A51">
        <w:t xml:space="preserve"> округа </w:t>
      </w:r>
      <w:r w:rsidR="007435FE" w:rsidRPr="00F75A51">
        <w:rPr>
          <w:bCs/>
        </w:rPr>
        <w:t>от чрезвычайных ситуаций природного и техногенного характера, обеспечение пожарной безопасности и безопасности людей на водных объектах</w:t>
      </w:r>
      <w:r w:rsidRPr="00F75A51">
        <w:t>»:</w:t>
      </w:r>
    </w:p>
    <w:p w:rsidR="00367143" w:rsidRPr="00F75A51" w:rsidRDefault="00367143" w:rsidP="00367143">
      <w:pPr>
        <w:tabs>
          <w:tab w:val="left" w:pos="993"/>
        </w:tabs>
        <w:ind w:firstLine="567"/>
        <w:jc w:val="both"/>
      </w:pPr>
      <w:r w:rsidRPr="00F75A51">
        <w:t xml:space="preserve">- субсидии за счет средств бюджета Северо-Курильского </w:t>
      </w:r>
      <w:r w:rsidR="00066BD7" w:rsidRPr="00F75A51">
        <w:t>муниципального</w:t>
      </w:r>
      <w:r w:rsidRPr="00F75A51">
        <w:t xml:space="preserve"> округа в целях финансового обеспечения (возмещения) затрат на сервисное обслуживание и техническое содержание пожарных гидрантов.</w:t>
      </w:r>
    </w:p>
    <w:p w:rsidR="00367143" w:rsidRPr="00F75A51" w:rsidRDefault="00367143" w:rsidP="00367143">
      <w:pPr>
        <w:tabs>
          <w:tab w:val="left" w:pos="993"/>
        </w:tabs>
        <w:ind w:firstLine="567"/>
        <w:jc w:val="both"/>
      </w:pPr>
      <w:r w:rsidRPr="00F75A51">
        <w:t>1.3. В рамках реализации муниципальной программы «</w:t>
      </w:r>
      <w:r w:rsidR="007435FE" w:rsidRPr="00F75A51">
        <w:t xml:space="preserve">Развитие сельского хозяйства в Северо-Курильском </w:t>
      </w:r>
      <w:r w:rsidR="00066BD7" w:rsidRPr="00F75A51">
        <w:t>муниципальном</w:t>
      </w:r>
      <w:r w:rsidR="007435FE" w:rsidRPr="00F75A51">
        <w:t xml:space="preserve"> округе</w:t>
      </w:r>
      <w:r w:rsidRPr="00F75A51">
        <w:t>»:</w:t>
      </w:r>
    </w:p>
    <w:p w:rsidR="00367143" w:rsidRPr="00F75A51" w:rsidRDefault="00367143" w:rsidP="00367143">
      <w:pPr>
        <w:tabs>
          <w:tab w:val="left" w:pos="993"/>
        </w:tabs>
        <w:ind w:firstLine="567"/>
        <w:jc w:val="both"/>
        <w:rPr>
          <w:bCs/>
        </w:rPr>
      </w:pPr>
      <w:r w:rsidRPr="00F75A51">
        <w:rPr>
          <w:bCs/>
        </w:rPr>
        <w:t xml:space="preserve">- субсидии из бюджета Северо-Курильского </w:t>
      </w:r>
      <w:r w:rsidR="00066BD7" w:rsidRPr="00F75A51">
        <w:rPr>
          <w:bCs/>
        </w:rPr>
        <w:t>муниципального</w:t>
      </w:r>
      <w:r w:rsidRPr="00F75A51">
        <w:rPr>
          <w:bCs/>
        </w:rPr>
        <w:t xml:space="preserve"> округа гражданам, ведущим личные подсобные хозяйства, на содержание коров;</w:t>
      </w:r>
    </w:p>
    <w:p w:rsidR="00367143" w:rsidRPr="00F75A51" w:rsidRDefault="00367143" w:rsidP="00367143">
      <w:pPr>
        <w:widowControl w:val="0"/>
        <w:autoSpaceDE w:val="0"/>
        <w:autoSpaceDN w:val="0"/>
        <w:adjustRightInd w:val="0"/>
        <w:ind w:firstLine="567"/>
        <w:jc w:val="both"/>
        <w:rPr>
          <w:bCs/>
        </w:rPr>
      </w:pPr>
      <w:r w:rsidRPr="00F75A51">
        <w:rPr>
          <w:bCs/>
        </w:rPr>
        <w:t xml:space="preserve">- субсидии из бюджета Северо-Курильского </w:t>
      </w:r>
      <w:r w:rsidR="00066BD7" w:rsidRPr="00F75A51">
        <w:rPr>
          <w:bCs/>
        </w:rPr>
        <w:t>муниципального</w:t>
      </w:r>
      <w:r w:rsidRPr="00F75A51">
        <w:rPr>
          <w:bCs/>
        </w:rPr>
        <w:t xml:space="preserve"> округа на возмещение затрат, связанных с доставкой в централизованном порядке для личных подсобных хозяйств, расположенных на территории муниципального образования «Северо-Курильский </w:t>
      </w:r>
      <w:r w:rsidR="00066BD7" w:rsidRPr="00F75A51">
        <w:rPr>
          <w:bCs/>
        </w:rPr>
        <w:t>муниципальный</w:t>
      </w:r>
      <w:r w:rsidRPr="00F75A51">
        <w:rPr>
          <w:bCs/>
        </w:rPr>
        <w:t xml:space="preserve"> округ», комбикормов для крупного рогатого скота, свиней и птицы, а также фуражного зерна для птицы</w:t>
      </w:r>
      <w:r w:rsidR="007435FE" w:rsidRPr="00F75A51">
        <w:rPr>
          <w:bCs/>
        </w:rPr>
        <w:t>;</w:t>
      </w:r>
    </w:p>
    <w:p w:rsidR="00367143" w:rsidRPr="00F75A51" w:rsidRDefault="00367143" w:rsidP="00367143">
      <w:pPr>
        <w:tabs>
          <w:tab w:val="left" w:pos="993"/>
        </w:tabs>
        <w:ind w:firstLine="567"/>
        <w:jc w:val="both"/>
      </w:pPr>
      <w:r w:rsidRPr="00F75A51">
        <w:rPr>
          <w:bCs/>
        </w:rPr>
        <w:t xml:space="preserve">1.4. </w:t>
      </w:r>
      <w:r w:rsidRPr="00F75A51">
        <w:t>В рамках реализации муниципальной программы «</w:t>
      </w:r>
      <w:r w:rsidR="007435FE" w:rsidRPr="00F75A51">
        <w:t xml:space="preserve">Развитие транспортной инфраструктуры и дорожного хозяйства в Северо-Курильском </w:t>
      </w:r>
      <w:r w:rsidR="00066BD7" w:rsidRPr="00F75A51">
        <w:t>муниципальном</w:t>
      </w:r>
      <w:r w:rsidR="007435FE" w:rsidRPr="00F75A51">
        <w:t xml:space="preserve"> округе</w:t>
      </w:r>
      <w:r w:rsidRPr="00F75A51">
        <w:t>»:</w:t>
      </w:r>
    </w:p>
    <w:p w:rsidR="00D8361E" w:rsidRPr="00F75A51" w:rsidRDefault="00D8361E" w:rsidP="00D8361E">
      <w:pPr>
        <w:tabs>
          <w:tab w:val="left" w:pos="993"/>
        </w:tabs>
        <w:ind w:firstLine="567"/>
        <w:jc w:val="both"/>
      </w:pPr>
      <w:r w:rsidRPr="00F75A51">
        <w:t xml:space="preserve">- субсидии из бюджета Северо-Курильского </w:t>
      </w:r>
      <w:r w:rsidR="00066BD7" w:rsidRPr="00F75A51">
        <w:t>муниципального</w:t>
      </w:r>
      <w:r w:rsidRPr="00F75A51">
        <w:t xml:space="preserve"> округа на транспортное обслуживание населения Северо-Курильского </w:t>
      </w:r>
      <w:r w:rsidR="00066BD7" w:rsidRPr="00F75A51">
        <w:t>муниципального</w:t>
      </w:r>
      <w:r w:rsidRPr="00F75A51">
        <w:t xml:space="preserve"> округа воздушным и морским транспортом.</w:t>
      </w:r>
    </w:p>
    <w:p w:rsidR="00367143" w:rsidRPr="00F75A51" w:rsidRDefault="00367143" w:rsidP="00367143">
      <w:pPr>
        <w:tabs>
          <w:tab w:val="left" w:pos="993"/>
        </w:tabs>
        <w:ind w:firstLine="567"/>
        <w:jc w:val="both"/>
      </w:pPr>
      <w:r w:rsidRPr="00F75A51">
        <w:t>1.5. В рамках реализации муниципальной программы «</w:t>
      </w:r>
      <w:r w:rsidR="00D8361E" w:rsidRPr="00F75A51">
        <w:t xml:space="preserve">Экономическое развитие Северо-Курильского </w:t>
      </w:r>
      <w:r w:rsidR="00DB2F86" w:rsidRPr="00F75A51">
        <w:t>муниципального</w:t>
      </w:r>
      <w:r w:rsidR="00D8361E" w:rsidRPr="00F75A51">
        <w:t xml:space="preserve"> округа</w:t>
      </w:r>
      <w:r w:rsidRPr="00F75A51">
        <w:t>»:</w:t>
      </w:r>
    </w:p>
    <w:p w:rsidR="00367143" w:rsidRPr="00F75A51" w:rsidRDefault="00D8361E" w:rsidP="00367143">
      <w:pPr>
        <w:tabs>
          <w:tab w:val="left" w:pos="993"/>
        </w:tabs>
        <w:ind w:firstLine="567"/>
        <w:jc w:val="both"/>
      </w:pPr>
      <w:r w:rsidRPr="00F75A51">
        <w:t>1) П</w:t>
      </w:r>
      <w:r w:rsidR="00367143" w:rsidRPr="00F75A51">
        <w:t xml:space="preserve">редоставление субсидий на возмещение части затрат субъектам малого и среднего предпринимательства: </w:t>
      </w:r>
    </w:p>
    <w:p w:rsidR="00367143" w:rsidRPr="00F75A51" w:rsidRDefault="00367143" w:rsidP="00367143">
      <w:pPr>
        <w:tabs>
          <w:tab w:val="left" w:pos="993"/>
        </w:tabs>
        <w:ind w:firstLine="567"/>
        <w:jc w:val="both"/>
      </w:pPr>
      <w:r w:rsidRPr="00F75A51">
        <w:t>- на уплату процентов по кредитам, полученным в российских кредитных организациях;</w:t>
      </w:r>
    </w:p>
    <w:p w:rsidR="00367143" w:rsidRPr="00F75A51" w:rsidRDefault="00367143" w:rsidP="00367143">
      <w:pPr>
        <w:tabs>
          <w:tab w:val="left" w:pos="993"/>
        </w:tabs>
        <w:ind w:firstLine="567"/>
        <w:jc w:val="both"/>
      </w:pPr>
      <w:r w:rsidRPr="00F75A51">
        <w:t>- на открытие собственного дела начинающим субъектам малого предпринимательства;</w:t>
      </w:r>
    </w:p>
    <w:p w:rsidR="00367143" w:rsidRPr="00F75A51" w:rsidRDefault="00367143" w:rsidP="00367143">
      <w:pPr>
        <w:tabs>
          <w:tab w:val="left" w:pos="993"/>
        </w:tabs>
        <w:ind w:firstLine="567"/>
        <w:jc w:val="both"/>
      </w:pPr>
      <w:r w:rsidRPr="00F75A51">
        <w:t>- на оплату образовательных услуг по переподготовке и повышению квалификации сотрудников, а также повышению предпринимательской грамотности и компетентности руководителей малых и средних предприятий;</w:t>
      </w:r>
    </w:p>
    <w:p w:rsidR="00367143" w:rsidRPr="00F75A51" w:rsidRDefault="00367143" w:rsidP="00367143">
      <w:pPr>
        <w:ind w:firstLine="567"/>
        <w:jc w:val="both"/>
      </w:pPr>
      <w:r w:rsidRPr="00F75A51">
        <w:t xml:space="preserve">- на участие в </w:t>
      </w:r>
      <w:proofErr w:type="spellStart"/>
      <w:r w:rsidRPr="00F75A51">
        <w:t>выставочно</w:t>
      </w:r>
      <w:proofErr w:type="spellEnd"/>
      <w:r w:rsidRPr="00F75A51">
        <w:t>-ярмарочных мероприятиях;</w:t>
      </w:r>
    </w:p>
    <w:p w:rsidR="00367143" w:rsidRPr="00F75A51" w:rsidRDefault="00367143" w:rsidP="00367143">
      <w:pPr>
        <w:ind w:firstLine="567"/>
        <w:jc w:val="both"/>
      </w:pPr>
      <w:r w:rsidRPr="00F75A51">
        <w:t>- связанных с приобретением оборудования;</w:t>
      </w:r>
    </w:p>
    <w:p w:rsidR="00367143" w:rsidRPr="00F75A51" w:rsidRDefault="00367143" w:rsidP="00367143">
      <w:pPr>
        <w:ind w:firstLine="567"/>
        <w:jc w:val="both"/>
      </w:pPr>
      <w:r w:rsidRPr="00F75A51">
        <w:lastRenderedPageBreak/>
        <w:t>- связанных с прохождением процедур на получение аттестата аккредитации, деклараций, сертификатов в уполномоченных органах на соответствие продукции, товаров, оборудования и услуг требованиям законодательства Российской Федерации, а также с получением сертификатов по системе менеджмента качества в соответствии с международными стандартами;</w:t>
      </w:r>
    </w:p>
    <w:p w:rsidR="00367143" w:rsidRPr="00F75A51" w:rsidRDefault="00367143" w:rsidP="00367143">
      <w:pPr>
        <w:ind w:firstLine="567"/>
        <w:jc w:val="both"/>
      </w:pPr>
      <w:r w:rsidRPr="00F75A51">
        <w:t>- на осуществление деятельности в сфере оказания услуг дошкольного образования; присмотра и ухода за детьми дошкольного возраста без реализации образовательной программы дошкольного или дополнительного образования;</w:t>
      </w:r>
    </w:p>
    <w:p w:rsidR="00367143" w:rsidRPr="00F75A51" w:rsidRDefault="00367143" w:rsidP="00367143">
      <w:pPr>
        <w:ind w:firstLine="567"/>
        <w:jc w:val="both"/>
      </w:pPr>
      <w:r w:rsidRPr="00F75A51">
        <w:t>- на уплату лизинговых платежей по договорам финансовой аренды (лизинга) и первого взноса при заключении договора лизинга;</w:t>
      </w:r>
    </w:p>
    <w:p w:rsidR="00367143" w:rsidRPr="00F75A51" w:rsidRDefault="00367143" w:rsidP="00367143">
      <w:pPr>
        <w:ind w:firstLine="567"/>
        <w:jc w:val="both"/>
      </w:pPr>
      <w:r w:rsidRPr="00F75A51">
        <w:t>- на уплату взноса в компенсационный фонд саморегулируемой организации в соответствии с Градостроительным кодексом Российской Федерации;</w:t>
      </w:r>
    </w:p>
    <w:p w:rsidR="00367143" w:rsidRPr="00F75A51" w:rsidRDefault="00367143" w:rsidP="00367143">
      <w:pPr>
        <w:ind w:firstLine="567"/>
        <w:jc w:val="both"/>
      </w:pPr>
      <w:r w:rsidRPr="00F75A51">
        <w:t>- связанных с осуществлением деятельности социально ориентированных объектов розничной торговли продовольственными товарами (социальный магазин), лекарственными средствами (социальная аптека) и объектов бытового обслуживания населения (социальная парикмахерская, социальная баня);</w:t>
      </w:r>
    </w:p>
    <w:p w:rsidR="00367143" w:rsidRPr="00F75A51" w:rsidRDefault="00367143" w:rsidP="00367143">
      <w:pPr>
        <w:ind w:firstLine="567"/>
        <w:jc w:val="both"/>
      </w:pPr>
      <w:r w:rsidRPr="00F75A51">
        <w:t>- на осуществление деятельности в сфере гостиничного бизнеса;</w:t>
      </w:r>
    </w:p>
    <w:p w:rsidR="00367143" w:rsidRPr="00F75A51" w:rsidRDefault="00367143" w:rsidP="00367143">
      <w:pPr>
        <w:ind w:firstLine="567"/>
        <w:jc w:val="both"/>
      </w:pPr>
      <w:r w:rsidRPr="00F75A51">
        <w:t>- на осуществление деятельности по предоставлению услуг дополнительного образования детей;</w:t>
      </w:r>
    </w:p>
    <w:p w:rsidR="00367143" w:rsidRPr="00F75A51" w:rsidRDefault="00367143" w:rsidP="00367143">
      <w:pPr>
        <w:ind w:firstLine="567"/>
        <w:jc w:val="both"/>
      </w:pPr>
      <w:r w:rsidRPr="00F75A51">
        <w:t>- на осуществление деятельности в сфере туризма;</w:t>
      </w:r>
    </w:p>
    <w:p w:rsidR="00367143" w:rsidRPr="00F75A51" w:rsidRDefault="00367143" w:rsidP="00367143">
      <w:pPr>
        <w:ind w:firstLine="567"/>
        <w:jc w:val="both"/>
      </w:pPr>
      <w:r w:rsidRPr="00F75A51">
        <w:t>- на возмещение затрат экспортно</w:t>
      </w:r>
      <w:r w:rsidR="00543DEF" w:rsidRPr="00F75A51">
        <w:t>-</w:t>
      </w:r>
      <w:r w:rsidRPr="00F75A51">
        <w:t>ориентированным субъектам предпринимательства;</w:t>
      </w:r>
    </w:p>
    <w:p w:rsidR="00367143" w:rsidRPr="00F75A51" w:rsidRDefault="00367143" w:rsidP="00367143">
      <w:pPr>
        <w:ind w:firstLine="567"/>
        <w:jc w:val="both"/>
      </w:pPr>
      <w:r w:rsidRPr="00F75A51">
        <w:t>- на возмещение затрат на капитальный ремонт фасадов зданий, находящихся в населен</w:t>
      </w:r>
      <w:r w:rsidR="00D8361E" w:rsidRPr="00F75A51">
        <w:t>ных пунктах Сахалинской области.</w:t>
      </w:r>
    </w:p>
    <w:p w:rsidR="00367143" w:rsidRPr="00F75A51" w:rsidRDefault="00D8361E" w:rsidP="00367143">
      <w:pPr>
        <w:ind w:firstLine="567"/>
        <w:jc w:val="both"/>
      </w:pPr>
      <w:r w:rsidRPr="00F75A51">
        <w:t>2) П</w:t>
      </w:r>
      <w:r w:rsidR="00367143" w:rsidRPr="00F75A51">
        <w:t>редоставление субсидий субъектам инвестиционной деятельности на возмещение затрат:</w:t>
      </w:r>
    </w:p>
    <w:p w:rsidR="00367143" w:rsidRPr="00F75A51" w:rsidRDefault="00367143" w:rsidP="00367143">
      <w:pPr>
        <w:ind w:firstLine="567"/>
        <w:jc w:val="both"/>
      </w:pPr>
      <w:r w:rsidRPr="00F75A51">
        <w:t>- на уплату процентных платежей по кредитам, полученным в российских кредитных организациях на инвестиционные цели, и (или) затрат на уплату лизинговых платежей (за исключением части лизинговых платежей на покрытие доходов лизингодателя) по договорам финансовой аренды (лизинга) в российских лизинговых организациях, предметом которых является строительство, реконструкция и (или) модернизация объектов недвижимого имущества или приобретение оборудования, за исключением начисленной и уплаченной суммы штрафных санкций по просроченной задолженности;</w:t>
      </w:r>
    </w:p>
    <w:p w:rsidR="00367143" w:rsidRPr="00F75A51" w:rsidRDefault="00367143" w:rsidP="00367143">
      <w:pPr>
        <w:ind w:firstLine="567"/>
        <w:jc w:val="both"/>
      </w:pPr>
      <w:r w:rsidRPr="00F75A51">
        <w:t xml:space="preserve">- на строительство и (или) реконструкцию (модернизацию) объектов инфраструктуры, входящих в состав инвестиционного проекта, или по выполнению технических условий, технологическому подключению (присоединению) к сетям </w:t>
      </w:r>
      <w:proofErr w:type="spellStart"/>
      <w:r w:rsidRPr="00F75A51">
        <w:t>ресурсоснабжающих</w:t>
      </w:r>
      <w:proofErr w:type="spellEnd"/>
      <w:r w:rsidRPr="00F75A51">
        <w:t xml:space="preserve"> организаций;</w:t>
      </w:r>
    </w:p>
    <w:p w:rsidR="00367143" w:rsidRPr="00F75A51" w:rsidRDefault="00367143" w:rsidP="00367143">
      <w:pPr>
        <w:ind w:firstLine="567"/>
        <w:jc w:val="both"/>
      </w:pPr>
      <w:r w:rsidRPr="00F75A51">
        <w:t>- на приобретение в собственность выпущенного (изготовленного) не ранее 1 января 2014 года оборудования (технически исправное или ранее не находящееся в эксплуатации) с учетом стоимости его транспортировки в Сахалинскую область к месту реализации инвестиционного проекта, установки, монтажа и пусконаладочных работ;</w:t>
      </w:r>
    </w:p>
    <w:p w:rsidR="00367143" w:rsidRPr="00F75A51" w:rsidRDefault="00367143" w:rsidP="00367143">
      <w:pPr>
        <w:ind w:firstLine="567"/>
        <w:jc w:val="both"/>
      </w:pPr>
      <w:r w:rsidRPr="00F75A51">
        <w:t>- на капитальные вложения в инвестиционный проект от установленной сводным сметным расчетом утвержденной в установленном порядке проектной документации, в том числе при выполнении строительно-монтажных работ, реконструкции и (или) модернизации о</w:t>
      </w:r>
      <w:r w:rsidR="00D8361E" w:rsidRPr="00F75A51">
        <w:t>бъектов инвестиционного проекта.</w:t>
      </w:r>
    </w:p>
    <w:p w:rsidR="00367143" w:rsidRPr="00F75A51" w:rsidRDefault="00D8361E" w:rsidP="00367143">
      <w:pPr>
        <w:ind w:firstLine="567"/>
        <w:jc w:val="both"/>
      </w:pPr>
      <w:r w:rsidRPr="00F75A51">
        <w:t>3) П</w:t>
      </w:r>
      <w:r w:rsidR="00367143" w:rsidRPr="00F75A51">
        <w:t>редоставление субсидий, грантов в форме субсидий гражданам, впервые зарегистри</w:t>
      </w:r>
      <w:r w:rsidRPr="00F75A51">
        <w:t xml:space="preserve">рованным в качестве </w:t>
      </w:r>
      <w:proofErr w:type="spellStart"/>
      <w:r w:rsidRPr="00F75A51">
        <w:t>самозанятых</w:t>
      </w:r>
      <w:proofErr w:type="spellEnd"/>
      <w:r w:rsidRPr="00F75A51">
        <w:t>.</w:t>
      </w:r>
    </w:p>
    <w:p w:rsidR="00367143" w:rsidRPr="00F75A51" w:rsidRDefault="00D8361E" w:rsidP="00367143">
      <w:pPr>
        <w:widowControl w:val="0"/>
        <w:autoSpaceDE w:val="0"/>
        <w:autoSpaceDN w:val="0"/>
        <w:adjustRightInd w:val="0"/>
        <w:ind w:firstLine="567"/>
        <w:jc w:val="both"/>
      </w:pPr>
      <w:r w:rsidRPr="00F75A51">
        <w:t>4) С</w:t>
      </w:r>
      <w:r w:rsidR="00367143" w:rsidRPr="00F75A51">
        <w:t xml:space="preserve">убсидии из бюджета Северо-Курильского </w:t>
      </w:r>
      <w:r w:rsidR="00DB2F86" w:rsidRPr="00F75A51">
        <w:t>муниципального</w:t>
      </w:r>
      <w:r w:rsidR="00367143" w:rsidRPr="00F75A51">
        <w:t xml:space="preserve"> округа на финансовое обеспечение (возмещение) затрат муниципальным предприятиям Северо-Курильского </w:t>
      </w:r>
      <w:r w:rsidR="00DB2F86" w:rsidRPr="00F75A51">
        <w:t>муниципального</w:t>
      </w:r>
      <w:r w:rsidR="00367143" w:rsidRPr="00F75A51">
        <w:t xml:space="preserve"> округа:</w:t>
      </w:r>
    </w:p>
    <w:p w:rsidR="00367143" w:rsidRPr="00F75A51" w:rsidRDefault="00367143" w:rsidP="00367143">
      <w:pPr>
        <w:autoSpaceDE w:val="0"/>
        <w:autoSpaceDN w:val="0"/>
        <w:adjustRightInd w:val="0"/>
        <w:ind w:firstLine="567"/>
        <w:jc w:val="both"/>
      </w:pPr>
      <w:r w:rsidRPr="00F75A51">
        <w:t>- на инвестиционные цели (приобретение основных средств, строительство, реконструкцию, модернизацию основных средств);</w:t>
      </w:r>
    </w:p>
    <w:p w:rsidR="00367143" w:rsidRPr="00F75A51" w:rsidRDefault="00367143" w:rsidP="00367143">
      <w:pPr>
        <w:autoSpaceDE w:val="0"/>
        <w:autoSpaceDN w:val="0"/>
        <w:adjustRightInd w:val="0"/>
        <w:ind w:firstLine="567"/>
        <w:jc w:val="both"/>
      </w:pPr>
      <w:r w:rsidRPr="00F75A51">
        <w:lastRenderedPageBreak/>
        <w:t>- на уплату процентов по кредитам, привлеченным в российских кредитных организациях;</w:t>
      </w:r>
    </w:p>
    <w:p w:rsidR="00367143" w:rsidRPr="00F75A51" w:rsidRDefault="00367143" w:rsidP="00367143">
      <w:pPr>
        <w:autoSpaceDE w:val="0"/>
        <w:autoSpaceDN w:val="0"/>
        <w:adjustRightInd w:val="0"/>
        <w:ind w:firstLine="567"/>
        <w:jc w:val="both"/>
      </w:pPr>
      <w:r w:rsidRPr="00F75A51">
        <w:t>- на оплату взноса в компенсационный фонд саморегулируемой организации в соответствии с частью 6 или 7 статьи 55.16 Градостроительного кодекса Российской Федерации;</w:t>
      </w:r>
    </w:p>
    <w:p w:rsidR="00367143" w:rsidRPr="00F75A51" w:rsidRDefault="00367143" w:rsidP="00367143">
      <w:pPr>
        <w:autoSpaceDE w:val="0"/>
        <w:autoSpaceDN w:val="0"/>
        <w:adjustRightInd w:val="0"/>
        <w:ind w:firstLine="567"/>
        <w:jc w:val="both"/>
      </w:pPr>
      <w:r w:rsidRPr="00F75A51">
        <w:t>- связанных с получением лицензий, деклараций о соответствии продукции требованиям технических регламентов, сертификатов соответствия, удостоверений качества и прочих документов, необходимых для осуществления деятельности, предусмотренной уставом предприятия;</w:t>
      </w:r>
    </w:p>
    <w:p w:rsidR="00367143" w:rsidRPr="00F75A51" w:rsidRDefault="00367143" w:rsidP="00367143">
      <w:pPr>
        <w:ind w:firstLine="567"/>
        <w:jc w:val="both"/>
      </w:pPr>
      <w:r w:rsidRPr="00F75A51">
        <w:t>- связанных с осуществлением деятельности социально ориентированных объектов розничной торговли продовольственными товарами (социальный магазин), лекарственными средствами (социальная аптека) и объектов бытового обслуживания населения (социальная парикмахерская, социальная ба</w:t>
      </w:r>
      <w:r w:rsidR="00D8361E" w:rsidRPr="00F75A51">
        <w:t>ня, социальная прачечная и пр.).</w:t>
      </w:r>
    </w:p>
    <w:p w:rsidR="00367143" w:rsidRPr="00F75A51" w:rsidRDefault="00D8361E" w:rsidP="00367143">
      <w:pPr>
        <w:ind w:firstLine="567"/>
        <w:jc w:val="both"/>
        <w:rPr>
          <w:bCs/>
        </w:rPr>
      </w:pPr>
      <w:r w:rsidRPr="00F75A51">
        <w:rPr>
          <w:bCs/>
        </w:rPr>
        <w:t>5) С</w:t>
      </w:r>
      <w:r w:rsidR="00367143" w:rsidRPr="00F75A51">
        <w:rPr>
          <w:bCs/>
        </w:rPr>
        <w:t xml:space="preserve">убсидии из бюджета Северо-Курильского </w:t>
      </w:r>
      <w:r w:rsidR="00DB2F86" w:rsidRPr="00F75A51">
        <w:rPr>
          <w:bCs/>
        </w:rPr>
        <w:t>муниципального</w:t>
      </w:r>
      <w:r w:rsidR="00367143" w:rsidRPr="00F75A51">
        <w:rPr>
          <w:bCs/>
        </w:rPr>
        <w:t xml:space="preserve"> округа на возмещение хозяйствующим субъектам, оказывающим услуги бань населению, части экономически обоснованных затрат по содержанию бань.</w:t>
      </w:r>
    </w:p>
    <w:p w:rsidR="00367143" w:rsidRPr="00F75A51" w:rsidRDefault="00367143" w:rsidP="00367143">
      <w:pPr>
        <w:ind w:firstLine="567"/>
        <w:jc w:val="both"/>
      </w:pPr>
      <w:r w:rsidRPr="00F75A51">
        <w:t>1.</w:t>
      </w:r>
      <w:r w:rsidR="000B065A" w:rsidRPr="00F75A51">
        <w:t>6</w:t>
      </w:r>
      <w:r w:rsidRPr="00F75A51">
        <w:t>. В рамках реализации муниципальной программы «</w:t>
      </w:r>
      <w:r w:rsidR="00D8361E" w:rsidRPr="00F75A51">
        <w:t xml:space="preserve">Формирование современной городской среды в Северо-Курильском </w:t>
      </w:r>
      <w:r w:rsidR="00984227" w:rsidRPr="00F75A51">
        <w:t>муниципальном</w:t>
      </w:r>
      <w:r w:rsidR="00D8361E" w:rsidRPr="00F75A51">
        <w:t xml:space="preserve"> округе</w:t>
      </w:r>
      <w:r w:rsidRPr="00F75A51">
        <w:t>»:</w:t>
      </w:r>
    </w:p>
    <w:p w:rsidR="00367143" w:rsidRPr="00F75A51" w:rsidRDefault="00367143" w:rsidP="00367143">
      <w:pPr>
        <w:ind w:firstLine="567"/>
        <w:jc w:val="both"/>
      </w:pPr>
      <w:r w:rsidRPr="00F75A51">
        <w:t xml:space="preserve">- субсидии из бюджета Северо-Курильского </w:t>
      </w:r>
      <w:r w:rsidR="00984227" w:rsidRPr="00F75A51">
        <w:t>муниципального</w:t>
      </w:r>
      <w:r w:rsidRPr="00F75A51">
        <w:t xml:space="preserve"> округа в целях возмещения затрат, связанных с содержанием и ремонтом объектов наружного освещения в границах Северо-Курильского </w:t>
      </w:r>
      <w:r w:rsidR="00667C53" w:rsidRPr="00F75A51">
        <w:t>муниципального</w:t>
      </w:r>
      <w:r w:rsidRPr="00F75A51">
        <w:t xml:space="preserve"> округа.</w:t>
      </w:r>
    </w:p>
    <w:p w:rsidR="00C06C94" w:rsidRPr="00F75A51" w:rsidRDefault="00C06C94" w:rsidP="00C06C94">
      <w:pPr>
        <w:ind w:firstLine="567"/>
        <w:jc w:val="both"/>
      </w:pPr>
      <w:r w:rsidRPr="00F75A51">
        <w:t>1.</w:t>
      </w:r>
      <w:r w:rsidR="000B065A" w:rsidRPr="00F75A51">
        <w:t>7</w:t>
      </w:r>
      <w:r w:rsidRPr="00F75A51">
        <w:t>. В рамках реализации муниципальной программы «</w:t>
      </w:r>
      <w:r w:rsidRPr="00F75A51">
        <w:rPr>
          <w:bCs/>
        </w:rPr>
        <w:t xml:space="preserve">Реализация молодежной политики в Северо-Курильском </w:t>
      </w:r>
      <w:r w:rsidR="00667C53" w:rsidRPr="00F75A51">
        <w:rPr>
          <w:bCs/>
        </w:rPr>
        <w:t>муниципальном</w:t>
      </w:r>
      <w:r w:rsidRPr="00F75A51">
        <w:rPr>
          <w:bCs/>
        </w:rPr>
        <w:t xml:space="preserve"> округе</w:t>
      </w:r>
      <w:r w:rsidRPr="00F75A51">
        <w:t>»:</w:t>
      </w:r>
    </w:p>
    <w:p w:rsidR="00C06C94" w:rsidRPr="00F75A51" w:rsidRDefault="00C06C94" w:rsidP="00367143">
      <w:pPr>
        <w:ind w:firstLine="567"/>
        <w:jc w:val="both"/>
      </w:pPr>
      <w:r w:rsidRPr="00F75A51">
        <w:t xml:space="preserve">- субсидия, в том числе грант в форме субсидии, из бюджета Северо-Курильского </w:t>
      </w:r>
      <w:r w:rsidR="00667C53" w:rsidRPr="00F75A51">
        <w:t>муниципального</w:t>
      </w:r>
      <w:r w:rsidRPr="00F75A51">
        <w:t xml:space="preserve"> округа на реализацию социально значимых проектов на развитие физической культуры, спорта, туризма и молодёжной политики.</w:t>
      </w:r>
    </w:p>
    <w:p w:rsidR="00367143" w:rsidRPr="00F75A51" w:rsidRDefault="00367143" w:rsidP="00367143">
      <w:pPr>
        <w:ind w:firstLine="567"/>
        <w:jc w:val="both"/>
      </w:pPr>
      <w:r w:rsidRPr="00F75A51">
        <w:t xml:space="preserve">Порядок и условия предоставления субсидий, предусмотренных пунктом 1 настоящей статьи, категории лиц, имеющих право на получение субсидий, критерии отбора, порядок возврата субсидий в случае нарушения условий, установленных при их предоставлении, а также положение об обязательной проверке получателей субсидии устанавливается муниципальными правовыми актами администрации Северо-Курильского </w:t>
      </w:r>
      <w:r w:rsidR="00DB2F86" w:rsidRPr="00F75A51">
        <w:t>муниципального</w:t>
      </w:r>
      <w:r w:rsidRPr="00F75A51">
        <w:t xml:space="preserve"> округа.</w:t>
      </w:r>
    </w:p>
    <w:p w:rsidR="00367143" w:rsidRPr="00F75A51" w:rsidRDefault="00367143" w:rsidP="00367143">
      <w:pPr>
        <w:autoSpaceDE w:val="0"/>
        <w:autoSpaceDN w:val="0"/>
        <w:adjustRightInd w:val="0"/>
        <w:ind w:firstLine="567"/>
        <w:jc w:val="both"/>
        <w:outlineLvl w:val="1"/>
      </w:pPr>
      <w:r w:rsidRPr="00F75A51">
        <w:t>2. Установить, что в 202</w:t>
      </w:r>
      <w:r w:rsidR="000B065A" w:rsidRPr="00F75A51">
        <w:t>6</w:t>
      </w:r>
      <w:r w:rsidRPr="00F75A51">
        <w:t xml:space="preserve"> году и плановом периоде юридическим лицам (за исключением государственных (муниципальных) учреждений), индивидуальным предпринимателям, физическим лицам - производителям товаров, работ, услуг, с которыми администрация Северо-Курильского </w:t>
      </w:r>
      <w:r w:rsidR="00DB2F86" w:rsidRPr="00F75A51">
        <w:t>муниципального</w:t>
      </w:r>
      <w:r w:rsidRPr="00F75A51">
        <w:t xml:space="preserve"> округа заключает соглашения (договоры), предоставляются из бюджета Северо-Курильского </w:t>
      </w:r>
      <w:r w:rsidR="00DB2F86" w:rsidRPr="00F75A51">
        <w:t>муниципального</w:t>
      </w:r>
      <w:r w:rsidRPr="00F75A51">
        <w:t xml:space="preserve"> округа субсидии в целях возмещения (компенсации) затрат или недополученных доходов, возникающих в результате государственного регулирования Правительством Сахалинской области цен (тарифов) на перевозки пассажиров, багажа и грузов воздушным и морским транспортом между субъектами Российской Федерации, при условии отсутствия прямого воздушного и морского сообщения с областным центром Сахалинской области.</w:t>
      </w:r>
    </w:p>
    <w:p w:rsidR="00367143" w:rsidRPr="00F75A51" w:rsidRDefault="00367143" w:rsidP="00367143">
      <w:pPr>
        <w:pStyle w:val="a4"/>
        <w:ind w:firstLine="567"/>
        <w:jc w:val="both"/>
        <w:rPr>
          <w:rFonts w:ascii="Times New Roman" w:hAnsi="Times New Roman"/>
          <w:sz w:val="24"/>
          <w:szCs w:val="24"/>
        </w:rPr>
      </w:pPr>
      <w:r w:rsidRPr="00F75A51">
        <w:rPr>
          <w:rFonts w:ascii="Times New Roman" w:hAnsi="Times New Roman"/>
          <w:sz w:val="24"/>
          <w:szCs w:val="24"/>
        </w:rPr>
        <w:t>3. Установить, что субсидии, указанные в пункте 1, 2 настоящей статьи, предоставляются</w:t>
      </w:r>
      <w:r w:rsidR="00654881" w:rsidRPr="00F75A51">
        <w:rPr>
          <w:rFonts w:ascii="Times New Roman" w:hAnsi="Times New Roman"/>
          <w:sz w:val="24"/>
          <w:szCs w:val="24"/>
        </w:rPr>
        <w:t>:</w:t>
      </w:r>
      <w:r w:rsidRPr="00F75A51">
        <w:rPr>
          <w:rFonts w:ascii="Times New Roman" w:hAnsi="Times New Roman"/>
          <w:sz w:val="24"/>
          <w:szCs w:val="24"/>
        </w:rPr>
        <w:t xml:space="preserve"> </w:t>
      </w:r>
    </w:p>
    <w:p w:rsidR="00367143" w:rsidRPr="00F75A51" w:rsidRDefault="00367143" w:rsidP="00367143">
      <w:pPr>
        <w:autoSpaceDE w:val="0"/>
        <w:autoSpaceDN w:val="0"/>
        <w:adjustRightInd w:val="0"/>
        <w:ind w:firstLine="567"/>
        <w:jc w:val="both"/>
      </w:pPr>
      <w:r w:rsidRPr="00F75A51">
        <w:t>1) в пределах средств, предусмотренных на эти цели в местном бюджете на соответствующий финансовый год;</w:t>
      </w:r>
    </w:p>
    <w:p w:rsidR="00367143" w:rsidRPr="00F75A51" w:rsidRDefault="00367143" w:rsidP="00367143">
      <w:pPr>
        <w:autoSpaceDE w:val="0"/>
        <w:autoSpaceDN w:val="0"/>
        <w:adjustRightInd w:val="0"/>
        <w:ind w:firstLine="567"/>
        <w:jc w:val="both"/>
      </w:pPr>
      <w:r w:rsidRPr="00F75A51">
        <w:t>2) предоставление субсидий осуществляется на основании соглашения, заключенного главным распорядителем бюджетных средств с получателем субсидии, за исключением случаев, установленных законодательством;</w:t>
      </w:r>
    </w:p>
    <w:p w:rsidR="00367143" w:rsidRPr="00F75A51" w:rsidRDefault="00367143" w:rsidP="00367143">
      <w:pPr>
        <w:autoSpaceDE w:val="0"/>
        <w:autoSpaceDN w:val="0"/>
        <w:adjustRightInd w:val="0"/>
        <w:ind w:firstLine="567"/>
        <w:jc w:val="both"/>
      </w:pPr>
      <w:r w:rsidRPr="00F75A51">
        <w:t>3) контроль целевого использования средств субсидий осуществляет главный распорядитель бюджетных средств;</w:t>
      </w:r>
    </w:p>
    <w:p w:rsidR="00367143" w:rsidRPr="005A173E" w:rsidRDefault="00367143" w:rsidP="005A173E">
      <w:pPr>
        <w:autoSpaceDE w:val="0"/>
        <w:autoSpaceDN w:val="0"/>
        <w:adjustRightInd w:val="0"/>
        <w:ind w:firstLine="567"/>
        <w:jc w:val="both"/>
      </w:pPr>
      <w:r w:rsidRPr="00F75A51">
        <w:lastRenderedPageBreak/>
        <w:t>4) в случае установления фактов нецелевого использования субсидий, а также представления документов, содержащих недостоверную информацию, средства, полученные в виде субсидий, подлежат возврату в местный бюджет.</w:t>
      </w:r>
    </w:p>
    <w:p w:rsidR="00367143" w:rsidRPr="00F75A51" w:rsidRDefault="00367143" w:rsidP="00367143">
      <w:pPr>
        <w:autoSpaceDE w:val="0"/>
        <w:autoSpaceDN w:val="0"/>
        <w:adjustRightInd w:val="0"/>
        <w:ind w:firstLine="567"/>
        <w:jc w:val="both"/>
        <w:rPr>
          <w:b/>
        </w:rPr>
      </w:pPr>
      <w:r w:rsidRPr="00F75A51">
        <w:rPr>
          <w:b/>
        </w:rPr>
        <w:t>Статья 6. Субсидии муниципальным бюджетным учреждениям</w:t>
      </w:r>
    </w:p>
    <w:p w:rsidR="00367143" w:rsidRPr="00F75A51" w:rsidRDefault="00367143" w:rsidP="00367143">
      <w:pPr>
        <w:shd w:val="clear" w:color="auto" w:fill="FFFFFF"/>
        <w:tabs>
          <w:tab w:val="num" w:pos="0"/>
        </w:tabs>
        <w:ind w:right="-1" w:firstLine="567"/>
        <w:jc w:val="both"/>
      </w:pPr>
      <w:r w:rsidRPr="00F75A51">
        <w:t xml:space="preserve">1. Установить, что муниципальным бюджетным учреждениям Северо-Курильского </w:t>
      </w:r>
      <w:r w:rsidR="00DB2F86" w:rsidRPr="00F75A51">
        <w:t>муниципального</w:t>
      </w:r>
      <w:r w:rsidRPr="00F75A51">
        <w:t xml:space="preserve"> округа из местного бюджета, в том числе за счет межбюджетных трансфертов (субсидий, субвенций и иных межбюджетных трансфертов) предусматриваются субсидии на выполнение муниципального задания, в том числе на возмещение нормативных затрат, связанных с оказанием ими в соответствии с муниципальным заданием муниципальных услуг (выполнением работ).</w:t>
      </w:r>
    </w:p>
    <w:p w:rsidR="00367143" w:rsidRPr="00F75A51" w:rsidRDefault="00367143" w:rsidP="00367143">
      <w:pPr>
        <w:autoSpaceDE w:val="0"/>
        <w:autoSpaceDN w:val="0"/>
        <w:adjustRightInd w:val="0"/>
        <w:ind w:firstLine="567"/>
        <w:jc w:val="both"/>
      </w:pPr>
      <w:r w:rsidRPr="00F75A51">
        <w:t>В случае неисполнения бюджетным учреждением установленных показателей муниципального задания, средства предоставленной субсидии подлежат возврату в местный бюджет в порядке и срок, установленн</w:t>
      </w:r>
      <w:r w:rsidR="00C151E1" w:rsidRPr="00F75A51">
        <w:t>ые</w:t>
      </w:r>
      <w:r w:rsidRPr="00F75A51">
        <w:t xml:space="preserve"> правовым актом администрации Северо-Курильского </w:t>
      </w:r>
      <w:r w:rsidR="00DB2F86" w:rsidRPr="00F75A51">
        <w:t>муниципального</w:t>
      </w:r>
      <w:r w:rsidRPr="00F75A51">
        <w:t xml:space="preserve"> округа.</w:t>
      </w:r>
    </w:p>
    <w:p w:rsidR="00367143" w:rsidRPr="00F75A51" w:rsidRDefault="00367143" w:rsidP="00367143">
      <w:pPr>
        <w:shd w:val="clear" w:color="auto" w:fill="FFFFFF"/>
        <w:tabs>
          <w:tab w:val="num" w:pos="0"/>
        </w:tabs>
        <w:ind w:right="-1" w:firstLine="567"/>
        <w:jc w:val="both"/>
      </w:pPr>
      <w:r w:rsidRPr="00F75A51">
        <w:t>2. Муниципальным бюджетным учреждениям в 202</w:t>
      </w:r>
      <w:r w:rsidR="00492270" w:rsidRPr="00F75A51">
        <w:t>6</w:t>
      </w:r>
      <w:r w:rsidRPr="00F75A51">
        <w:t xml:space="preserve"> году и плановом периоде из местного бюджета, в том числе за счет межбюджетных трансфертов (субсидий, субвенций и иных межбюджетных трансфертов), могут предоставляться субсидии на бюджетные инвестиции и субсидии на иные цели.</w:t>
      </w:r>
    </w:p>
    <w:p w:rsidR="00367143" w:rsidRPr="00F75A51" w:rsidRDefault="00367143" w:rsidP="005A173E">
      <w:pPr>
        <w:pStyle w:val="ConsPlusNormal"/>
        <w:widowControl/>
        <w:ind w:firstLine="567"/>
        <w:jc w:val="both"/>
        <w:rPr>
          <w:rFonts w:ascii="Times New Roman" w:hAnsi="Times New Roman" w:cs="Times New Roman"/>
          <w:sz w:val="24"/>
          <w:szCs w:val="24"/>
        </w:rPr>
      </w:pPr>
      <w:r w:rsidRPr="00F75A51">
        <w:rPr>
          <w:rFonts w:ascii="Times New Roman" w:hAnsi="Times New Roman" w:cs="Times New Roman"/>
          <w:sz w:val="24"/>
          <w:szCs w:val="24"/>
        </w:rPr>
        <w:t xml:space="preserve">3. Порядок определения объема и условия предоставления указанных субсидий из бюджета Северо-Курильского </w:t>
      </w:r>
      <w:r w:rsidR="00DB2F86" w:rsidRPr="00F75A51">
        <w:rPr>
          <w:rFonts w:ascii="Times New Roman" w:hAnsi="Times New Roman" w:cs="Times New Roman"/>
          <w:sz w:val="24"/>
          <w:szCs w:val="24"/>
        </w:rPr>
        <w:t>муниципального</w:t>
      </w:r>
      <w:r w:rsidRPr="00F75A51">
        <w:rPr>
          <w:rFonts w:ascii="Times New Roman" w:hAnsi="Times New Roman" w:cs="Times New Roman"/>
          <w:sz w:val="24"/>
          <w:szCs w:val="24"/>
        </w:rPr>
        <w:t xml:space="preserve"> округа устанавливается муниципальными правовыми актами администрации Северо-Курильского </w:t>
      </w:r>
      <w:r w:rsidR="00DB2F86" w:rsidRPr="00F75A51">
        <w:rPr>
          <w:rFonts w:ascii="Times New Roman" w:hAnsi="Times New Roman" w:cs="Times New Roman"/>
          <w:sz w:val="24"/>
          <w:szCs w:val="24"/>
        </w:rPr>
        <w:t>муниципального</w:t>
      </w:r>
      <w:r w:rsidRPr="00F75A51">
        <w:rPr>
          <w:rFonts w:ascii="Times New Roman" w:hAnsi="Times New Roman" w:cs="Times New Roman"/>
          <w:sz w:val="24"/>
          <w:szCs w:val="24"/>
        </w:rPr>
        <w:t xml:space="preserve"> округа.</w:t>
      </w:r>
    </w:p>
    <w:p w:rsidR="00367143" w:rsidRPr="00F75A51" w:rsidRDefault="00367143" w:rsidP="00367143">
      <w:pPr>
        <w:tabs>
          <w:tab w:val="left" w:pos="851"/>
        </w:tabs>
        <w:ind w:firstLine="567"/>
        <w:jc w:val="both"/>
        <w:rPr>
          <w:b/>
        </w:rPr>
      </w:pPr>
      <w:r w:rsidRPr="00F75A51">
        <w:rPr>
          <w:b/>
        </w:rPr>
        <w:t>Статья 7. Субсидии некоммерческим организациям, не являющимся государственными (муниципальными) учреждениями</w:t>
      </w:r>
    </w:p>
    <w:p w:rsidR="00367143" w:rsidRPr="00F75A51" w:rsidRDefault="00367143" w:rsidP="00367143">
      <w:pPr>
        <w:ind w:right="-1" w:firstLine="567"/>
        <w:jc w:val="both"/>
      </w:pPr>
      <w:r w:rsidRPr="00F75A51">
        <w:t>1. Установить, что субсидии некоммерческим организациям, не являющимся государственными (муниципальными) учреждениями, осуществляющим свою деятельность на территории Сахалинской области, предоставляются:</w:t>
      </w:r>
    </w:p>
    <w:p w:rsidR="00367143" w:rsidRPr="00F75A51" w:rsidRDefault="00C06C94" w:rsidP="00367143">
      <w:pPr>
        <w:ind w:right="-1" w:firstLine="567"/>
        <w:jc w:val="both"/>
      </w:pPr>
      <w:r w:rsidRPr="00F75A51">
        <w:t xml:space="preserve">- </w:t>
      </w:r>
      <w:r w:rsidR="00367143" w:rsidRPr="00F75A51">
        <w:t xml:space="preserve">на осуществление деятельности регионального оператора, обеспечивающего формирование средств для организации и проведения капитального ремонта общего имущества в многоквартирных домах, расположенных на территории Северо-Курильского </w:t>
      </w:r>
      <w:r w:rsidR="00DB2F86" w:rsidRPr="00F75A51">
        <w:t>муниципального</w:t>
      </w:r>
      <w:r w:rsidR="00367143" w:rsidRPr="00F75A51">
        <w:t xml:space="preserve"> округа.</w:t>
      </w:r>
    </w:p>
    <w:p w:rsidR="00367143" w:rsidRPr="005A173E" w:rsidRDefault="00367143" w:rsidP="005A173E">
      <w:pPr>
        <w:ind w:right="-1" w:firstLine="567"/>
        <w:jc w:val="both"/>
      </w:pPr>
      <w:r w:rsidRPr="00F75A51">
        <w:t xml:space="preserve">Порядок определения объема и предоставления субсидий, предусмотренных настоящим пунктом, устанавливается муниципальными правовыми актами администрации Северо-Курильского </w:t>
      </w:r>
      <w:r w:rsidR="00DB2F86" w:rsidRPr="00F75A51">
        <w:t>муниципального</w:t>
      </w:r>
      <w:r w:rsidRPr="00F75A51">
        <w:t xml:space="preserve"> округа с учетом требований статьи 78.1 Бюджетного кодекса Российской Федерации.</w:t>
      </w:r>
    </w:p>
    <w:p w:rsidR="00367143" w:rsidRPr="00F75A51" w:rsidRDefault="00367143" w:rsidP="00367143">
      <w:pPr>
        <w:suppressAutoHyphens/>
        <w:ind w:firstLine="567"/>
        <w:jc w:val="both"/>
        <w:outlineLvl w:val="0"/>
        <w:rPr>
          <w:b/>
        </w:rPr>
      </w:pPr>
      <w:r w:rsidRPr="00F75A51">
        <w:rPr>
          <w:b/>
        </w:rPr>
        <w:t>Статья 8. Предоставление бюджетных кредитов юридическим лицам в 202</w:t>
      </w:r>
      <w:r w:rsidR="00492270" w:rsidRPr="00F75A51">
        <w:rPr>
          <w:b/>
        </w:rPr>
        <w:t>6</w:t>
      </w:r>
      <w:r w:rsidRPr="00F75A51">
        <w:rPr>
          <w:b/>
        </w:rPr>
        <w:t xml:space="preserve"> году</w:t>
      </w:r>
    </w:p>
    <w:p w:rsidR="00367143" w:rsidRPr="00F75A51" w:rsidRDefault="00367143" w:rsidP="00367143">
      <w:pPr>
        <w:suppressAutoHyphens/>
        <w:ind w:firstLine="567"/>
        <w:jc w:val="both"/>
      </w:pPr>
      <w:r w:rsidRPr="00F75A51">
        <w:rPr>
          <w:bCs/>
        </w:rPr>
        <w:t xml:space="preserve">1. </w:t>
      </w:r>
      <w:r w:rsidRPr="00F75A51">
        <w:t>Бюджетные кредиты предоставляются юридическим лицам при соблюдении следующих условий:</w:t>
      </w:r>
    </w:p>
    <w:p w:rsidR="00367143" w:rsidRPr="00F75A51" w:rsidRDefault="00367143" w:rsidP="00367143">
      <w:pPr>
        <w:suppressAutoHyphens/>
        <w:ind w:firstLine="567"/>
        <w:jc w:val="both"/>
      </w:pPr>
      <w:r w:rsidRPr="00F75A51">
        <w:t>1) предоставление юридическим лицом обеспечения исполнения обязательства по возврату кредита, уплате процентных и иных платежей, предусмотренных соответствующим договором;</w:t>
      </w:r>
    </w:p>
    <w:p w:rsidR="00367143" w:rsidRPr="00F75A51" w:rsidRDefault="00367143" w:rsidP="00367143">
      <w:pPr>
        <w:suppressAutoHyphens/>
        <w:ind w:firstLine="567"/>
        <w:jc w:val="both"/>
      </w:pPr>
      <w:r w:rsidRPr="00F75A51">
        <w:t>2) отсутствие просроченной задолженности по обязательным платежам в бюджетную систему Российской Федерации и по денежным обязательствам перед местным бюджетом, за исключением случаев реструктуризации обязательств (задолженности);</w:t>
      </w:r>
    </w:p>
    <w:p w:rsidR="00367143" w:rsidRPr="00F75A51" w:rsidRDefault="00367143" w:rsidP="00367143">
      <w:pPr>
        <w:suppressAutoHyphens/>
        <w:ind w:firstLine="567"/>
        <w:jc w:val="both"/>
      </w:pPr>
      <w:r w:rsidRPr="00F75A51">
        <w:t xml:space="preserve">3) проведение предварительной проверки администрацией Северо-Курильского </w:t>
      </w:r>
      <w:r w:rsidR="00DB2F86" w:rsidRPr="00F75A51">
        <w:t>муниципального</w:t>
      </w:r>
      <w:r w:rsidRPr="00F75A51">
        <w:t xml:space="preserve"> округа финансового состояния юридического лица - получателя бюджетного кредита, его гаранта или поручителя;</w:t>
      </w:r>
    </w:p>
    <w:p w:rsidR="00367143" w:rsidRPr="00F75A51" w:rsidRDefault="00367143" w:rsidP="00367143">
      <w:pPr>
        <w:suppressAutoHyphens/>
        <w:ind w:firstLine="567"/>
        <w:jc w:val="both"/>
      </w:pPr>
      <w:r w:rsidRPr="00F75A51">
        <w:t xml:space="preserve">4) включение в договор о предоставлении бюджетного кредита согласия получателя бюджетного кредита на осуществление администрацией Северо-Курильского </w:t>
      </w:r>
      <w:r w:rsidR="00DB2F86" w:rsidRPr="00F75A51">
        <w:t>муниципального</w:t>
      </w:r>
      <w:r w:rsidRPr="00F75A51">
        <w:t xml:space="preserve"> округа проверок соблюдения получателем бюджетного кредита условий, целей и порядка их предоставления, а также положения об ответственности получателя </w:t>
      </w:r>
      <w:r w:rsidRPr="00F75A51">
        <w:lastRenderedPageBreak/>
        <w:t>бюджетного кредита за нарушение обязательств в соответствии с законодательством Российской Федерации.</w:t>
      </w:r>
    </w:p>
    <w:p w:rsidR="00367143" w:rsidRPr="00F75A51" w:rsidRDefault="00367143" w:rsidP="00367143">
      <w:pPr>
        <w:suppressAutoHyphens/>
        <w:ind w:firstLine="567"/>
        <w:jc w:val="both"/>
      </w:pPr>
      <w:r w:rsidRPr="00F75A51">
        <w:t>2. Установить плату за пользование бюджетными кредитами в размере пяти процентов годовых.</w:t>
      </w:r>
    </w:p>
    <w:p w:rsidR="00367143" w:rsidRPr="00F75A51" w:rsidRDefault="00367143" w:rsidP="00367143">
      <w:pPr>
        <w:suppressAutoHyphens/>
        <w:ind w:firstLine="567"/>
        <w:jc w:val="both"/>
      </w:pPr>
      <w:r w:rsidRPr="00F75A51">
        <w:t>3.  Установить следующий порядок предоставления бюджетных кредитов:</w:t>
      </w:r>
    </w:p>
    <w:p w:rsidR="00367143" w:rsidRPr="00F75A51" w:rsidRDefault="00367143" w:rsidP="00367143">
      <w:pPr>
        <w:suppressAutoHyphens/>
        <w:ind w:firstLine="567"/>
        <w:jc w:val="both"/>
      </w:pPr>
      <w:r w:rsidRPr="00F75A51">
        <w:t xml:space="preserve">1) решение о предоставлении бюджетного кредита юридическому лицу с указанием его объема и срока, на который он предоставляется, принимается администрацией Северо-Курильского </w:t>
      </w:r>
      <w:r w:rsidR="00DB2F86" w:rsidRPr="00F75A51">
        <w:t>муниципального</w:t>
      </w:r>
      <w:r w:rsidRPr="00F75A51">
        <w:t xml:space="preserve"> округа;</w:t>
      </w:r>
    </w:p>
    <w:p w:rsidR="00367143" w:rsidRPr="00F75A51" w:rsidRDefault="00367143" w:rsidP="00367143">
      <w:pPr>
        <w:suppressAutoHyphens/>
        <w:ind w:firstLine="567"/>
        <w:jc w:val="both"/>
      </w:pPr>
      <w:r w:rsidRPr="00F75A51">
        <w:t xml:space="preserve">2) предоставление бюджетного кредита оформляется договором, заключенным между администрацией Северо-Курильского </w:t>
      </w:r>
      <w:r w:rsidR="00DB2F86" w:rsidRPr="00F75A51">
        <w:t>муниципального</w:t>
      </w:r>
      <w:r w:rsidRPr="00F75A51">
        <w:t xml:space="preserve"> округа и юридическим лицом.</w:t>
      </w:r>
    </w:p>
    <w:p w:rsidR="00367143" w:rsidRPr="00F75A51" w:rsidRDefault="00367143" w:rsidP="00367143">
      <w:pPr>
        <w:pStyle w:val="ConsPlusNormal"/>
        <w:widowControl/>
        <w:ind w:firstLine="567"/>
        <w:jc w:val="both"/>
        <w:rPr>
          <w:rFonts w:ascii="Times New Roman" w:hAnsi="Times New Roman" w:cs="Times New Roman"/>
          <w:sz w:val="24"/>
          <w:szCs w:val="24"/>
        </w:rPr>
      </w:pPr>
      <w:r w:rsidRPr="00F75A51">
        <w:rPr>
          <w:rFonts w:ascii="Times New Roman" w:hAnsi="Times New Roman" w:cs="Times New Roman"/>
          <w:sz w:val="24"/>
          <w:szCs w:val="24"/>
        </w:rPr>
        <w:t>4. Возврат предоставленных из местного бюджета бюджетных кредитов, а также внесение платы за пользование ими осуществляется в местный бюджет и приравнивается к платежам.</w:t>
      </w:r>
    </w:p>
    <w:p w:rsidR="00367143" w:rsidRPr="005A173E" w:rsidRDefault="00367143" w:rsidP="005A173E">
      <w:pPr>
        <w:ind w:firstLine="567"/>
        <w:jc w:val="both"/>
      </w:pPr>
      <w:r w:rsidRPr="00F75A51">
        <w:t xml:space="preserve">5. Установить, что в порядке и случаях, предусмотренных законодательством Российской Федерации о судопроизводстве, об исполнительном производстве и о несостоятельности (банкротстве), финансовый </w:t>
      </w:r>
      <w:r w:rsidR="00C151E1" w:rsidRPr="00F75A51">
        <w:t xml:space="preserve">орган </w:t>
      </w:r>
      <w:r w:rsidRPr="00F75A51">
        <w:t xml:space="preserve">Северо-Курильского </w:t>
      </w:r>
      <w:r w:rsidR="00DB2F86" w:rsidRPr="00F75A51">
        <w:t>муниципального</w:t>
      </w:r>
      <w:r w:rsidRPr="00F75A51">
        <w:t xml:space="preserve"> округа вправе принимать решения о заключении с юридическими лицами мировых соглашений, предусматривающих реструктуризацию их денежных обязательств (задолженности) перед бюджетом Северо-Курильского </w:t>
      </w:r>
      <w:r w:rsidR="00DB2F86" w:rsidRPr="00F75A51">
        <w:t>муниципального</w:t>
      </w:r>
      <w:r w:rsidRPr="00F75A51">
        <w:t xml:space="preserve"> округа.</w:t>
      </w:r>
    </w:p>
    <w:p w:rsidR="00367143" w:rsidRPr="00F75A51" w:rsidRDefault="00367143" w:rsidP="00367143">
      <w:pPr>
        <w:pStyle w:val="ConsPlusNormal"/>
        <w:widowControl/>
        <w:ind w:firstLine="567"/>
        <w:jc w:val="both"/>
        <w:rPr>
          <w:rFonts w:ascii="Times New Roman" w:hAnsi="Times New Roman" w:cs="Times New Roman"/>
          <w:sz w:val="24"/>
          <w:szCs w:val="24"/>
        </w:rPr>
      </w:pPr>
      <w:r w:rsidRPr="00F75A51">
        <w:rPr>
          <w:rFonts w:ascii="Times New Roman" w:hAnsi="Times New Roman" w:cs="Times New Roman"/>
          <w:b/>
          <w:sz w:val="24"/>
          <w:szCs w:val="24"/>
        </w:rPr>
        <w:t xml:space="preserve">Статья 9. Верхний предел муниципального долга, предельный объем расходов на обслуживание муниципального долга Северо-Курильского </w:t>
      </w:r>
      <w:r w:rsidR="00DB2F86" w:rsidRPr="00F75A51">
        <w:rPr>
          <w:rFonts w:ascii="Times New Roman" w:hAnsi="Times New Roman" w:cs="Times New Roman"/>
          <w:b/>
          <w:sz w:val="24"/>
          <w:szCs w:val="24"/>
        </w:rPr>
        <w:t>муниципального</w:t>
      </w:r>
      <w:r w:rsidRPr="00F75A51">
        <w:rPr>
          <w:rFonts w:ascii="Times New Roman" w:hAnsi="Times New Roman" w:cs="Times New Roman"/>
          <w:b/>
          <w:sz w:val="24"/>
          <w:szCs w:val="24"/>
        </w:rPr>
        <w:t xml:space="preserve"> округа</w:t>
      </w:r>
      <w:r w:rsidRPr="00F75A51">
        <w:rPr>
          <w:rFonts w:ascii="Times New Roman" w:hAnsi="Times New Roman" w:cs="Times New Roman"/>
          <w:sz w:val="24"/>
          <w:szCs w:val="24"/>
        </w:rPr>
        <w:t xml:space="preserve"> </w:t>
      </w:r>
    </w:p>
    <w:p w:rsidR="00367143" w:rsidRPr="00F75A51" w:rsidRDefault="00367143" w:rsidP="00367143">
      <w:pPr>
        <w:pStyle w:val="ConsPlusNormal"/>
        <w:widowControl/>
        <w:ind w:firstLine="567"/>
        <w:jc w:val="both"/>
        <w:rPr>
          <w:rFonts w:ascii="Times New Roman" w:hAnsi="Times New Roman" w:cs="Times New Roman"/>
          <w:sz w:val="24"/>
          <w:szCs w:val="24"/>
        </w:rPr>
      </w:pPr>
      <w:r w:rsidRPr="00F75A51">
        <w:rPr>
          <w:rFonts w:ascii="Times New Roman" w:hAnsi="Times New Roman" w:cs="Times New Roman"/>
          <w:sz w:val="24"/>
          <w:szCs w:val="24"/>
        </w:rPr>
        <w:t xml:space="preserve">1. Утвердить верхний предел муниципального долга Северо-Курильского </w:t>
      </w:r>
      <w:r w:rsidR="00DB2F86" w:rsidRPr="00F75A51">
        <w:rPr>
          <w:rFonts w:ascii="Times New Roman" w:hAnsi="Times New Roman" w:cs="Times New Roman"/>
          <w:sz w:val="24"/>
          <w:szCs w:val="24"/>
        </w:rPr>
        <w:t>муниципального</w:t>
      </w:r>
      <w:r w:rsidRPr="00F75A51">
        <w:rPr>
          <w:rFonts w:ascii="Times New Roman" w:hAnsi="Times New Roman" w:cs="Times New Roman"/>
          <w:sz w:val="24"/>
          <w:szCs w:val="24"/>
        </w:rPr>
        <w:t xml:space="preserve"> округа:</w:t>
      </w:r>
    </w:p>
    <w:p w:rsidR="00367143" w:rsidRPr="00F75A51" w:rsidRDefault="00367143" w:rsidP="00367143">
      <w:pPr>
        <w:pStyle w:val="ConsPlusNormal"/>
        <w:ind w:firstLine="567"/>
        <w:jc w:val="both"/>
        <w:rPr>
          <w:rFonts w:ascii="Times New Roman" w:hAnsi="Times New Roman" w:cs="Times New Roman"/>
          <w:sz w:val="24"/>
          <w:szCs w:val="24"/>
        </w:rPr>
      </w:pPr>
      <w:r w:rsidRPr="00F75A51">
        <w:rPr>
          <w:rFonts w:ascii="Times New Roman" w:hAnsi="Times New Roman" w:cs="Times New Roman"/>
          <w:sz w:val="24"/>
          <w:szCs w:val="24"/>
        </w:rPr>
        <w:t>1.1. Верхний предел муниципального внутреннего долга:</w:t>
      </w:r>
    </w:p>
    <w:p w:rsidR="00367143" w:rsidRPr="00F75A51" w:rsidRDefault="00367143" w:rsidP="00367143">
      <w:pPr>
        <w:pStyle w:val="ConsPlusNormal"/>
        <w:ind w:firstLine="567"/>
        <w:jc w:val="both"/>
        <w:rPr>
          <w:rFonts w:ascii="Times New Roman" w:hAnsi="Times New Roman" w:cs="Times New Roman"/>
          <w:sz w:val="24"/>
          <w:szCs w:val="24"/>
        </w:rPr>
      </w:pPr>
      <w:r w:rsidRPr="00F75A51">
        <w:rPr>
          <w:rFonts w:ascii="Times New Roman" w:hAnsi="Times New Roman" w:cs="Times New Roman"/>
          <w:sz w:val="24"/>
          <w:szCs w:val="24"/>
        </w:rPr>
        <w:t>- на 1 января 202</w:t>
      </w:r>
      <w:r w:rsidR="00C87D78" w:rsidRPr="00F75A51">
        <w:rPr>
          <w:rFonts w:ascii="Times New Roman" w:hAnsi="Times New Roman" w:cs="Times New Roman"/>
          <w:sz w:val="24"/>
          <w:szCs w:val="24"/>
        </w:rPr>
        <w:t>7</w:t>
      </w:r>
      <w:r w:rsidRPr="00F75A51">
        <w:rPr>
          <w:rFonts w:ascii="Times New Roman" w:hAnsi="Times New Roman" w:cs="Times New Roman"/>
          <w:sz w:val="24"/>
          <w:szCs w:val="24"/>
        </w:rPr>
        <w:t xml:space="preserve"> года в сумме </w:t>
      </w:r>
      <w:r w:rsidR="000F64FC" w:rsidRPr="00F75A51">
        <w:rPr>
          <w:rFonts w:ascii="Times New Roman" w:hAnsi="Times New Roman" w:cs="Times New Roman"/>
          <w:sz w:val="24"/>
          <w:szCs w:val="24"/>
        </w:rPr>
        <w:t>230 000</w:t>
      </w:r>
      <w:r w:rsidR="005A00DF" w:rsidRPr="00F75A51">
        <w:rPr>
          <w:rFonts w:ascii="Times New Roman" w:hAnsi="Times New Roman" w:cs="Times New Roman"/>
          <w:sz w:val="24"/>
          <w:szCs w:val="24"/>
        </w:rPr>
        <w:t>,0</w:t>
      </w:r>
      <w:r w:rsidRPr="00F75A51">
        <w:rPr>
          <w:rFonts w:ascii="Times New Roman" w:hAnsi="Times New Roman" w:cs="Times New Roman"/>
          <w:sz w:val="24"/>
          <w:szCs w:val="24"/>
        </w:rPr>
        <w:t xml:space="preserve"> тыс. рублей, в том числе по муниципальным гарантиям Северо-Курильского </w:t>
      </w:r>
      <w:r w:rsidR="00DB2F86" w:rsidRPr="00F75A51">
        <w:rPr>
          <w:rFonts w:ascii="Times New Roman" w:hAnsi="Times New Roman" w:cs="Times New Roman"/>
          <w:sz w:val="24"/>
          <w:szCs w:val="24"/>
        </w:rPr>
        <w:t>муниципального</w:t>
      </w:r>
      <w:r w:rsidRPr="00F75A51">
        <w:rPr>
          <w:rFonts w:ascii="Times New Roman" w:hAnsi="Times New Roman" w:cs="Times New Roman"/>
          <w:sz w:val="24"/>
          <w:szCs w:val="24"/>
        </w:rPr>
        <w:t xml:space="preserve"> округа 1</w:t>
      </w:r>
      <w:r w:rsidR="0084008B" w:rsidRPr="00F75A51">
        <w:rPr>
          <w:rFonts w:ascii="Times New Roman" w:hAnsi="Times New Roman" w:cs="Times New Roman"/>
          <w:sz w:val="24"/>
          <w:szCs w:val="24"/>
        </w:rPr>
        <w:t>70</w:t>
      </w:r>
      <w:r w:rsidRPr="00F75A51">
        <w:rPr>
          <w:rFonts w:ascii="Times New Roman" w:hAnsi="Times New Roman" w:cs="Times New Roman"/>
          <w:sz w:val="24"/>
          <w:szCs w:val="24"/>
        </w:rPr>
        <w:t xml:space="preserve"> 000,0 тыс. рублей;</w:t>
      </w:r>
    </w:p>
    <w:p w:rsidR="00367143" w:rsidRPr="00F75A51" w:rsidRDefault="00367143" w:rsidP="00367143">
      <w:pPr>
        <w:pStyle w:val="ConsPlusNormal"/>
        <w:ind w:firstLine="567"/>
        <w:jc w:val="both"/>
        <w:rPr>
          <w:rFonts w:ascii="Times New Roman" w:hAnsi="Times New Roman" w:cs="Times New Roman"/>
          <w:sz w:val="24"/>
          <w:szCs w:val="24"/>
        </w:rPr>
      </w:pPr>
      <w:r w:rsidRPr="00F75A51">
        <w:rPr>
          <w:rFonts w:ascii="Times New Roman" w:hAnsi="Times New Roman" w:cs="Times New Roman"/>
          <w:sz w:val="24"/>
          <w:szCs w:val="24"/>
        </w:rPr>
        <w:t>- на 1 января 202</w:t>
      </w:r>
      <w:r w:rsidR="00C87D78" w:rsidRPr="00F75A51">
        <w:rPr>
          <w:rFonts w:ascii="Times New Roman" w:hAnsi="Times New Roman" w:cs="Times New Roman"/>
          <w:sz w:val="24"/>
          <w:szCs w:val="24"/>
        </w:rPr>
        <w:t>8</w:t>
      </w:r>
      <w:r w:rsidRPr="00F75A51">
        <w:rPr>
          <w:rFonts w:ascii="Times New Roman" w:hAnsi="Times New Roman" w:cs="Times New Roman"/>
          <w:sz w:val="24"/>
          <w:szCs w:val="24"/>
        </w:rPr>
        <w:t xml:space="preserve"> года в сумме </w:t>
      </w:r>
      <w:r w:rsidR="00C878B8" w:rsidRPr="00F75A51">
        <w:rPr>
          <w:rFonts w:ascii="Times New Roman" w:hAnsi="Times New Roman" w:cs="Times New Roman"/>
          <w:sz w:val="24"/>
          <w:szCs w:val="24"/>
        </w:rPr>
        <w:t>97 367,0</w:t>
      </w:r>
      <w:r w:rsidRPr="00F75A51">
        <w:rPr>
          <w:rFonts w:ascii="Times New Roman" w:hAnsi="Times New Roman" w:cs="Times New Roman"/>
          <w:sz w:val="24"/>
          <w:szCs w:val="24"/>
        </w:rPr>
        <w:t xml:space="preserve"> тыс. рублей, в том числе по муниципальным гарантиям Северо-Курильского </w:t>
      </w:r>
      <w:r w:rsidR="00DB2F86" w:rsidRPr="00F75A51">
        <w:rPr>
          <w:rFonts w:ascii="Times New Roman" w:hAnsi="Times New Roman" w:cs="Times New Roman"/>
          <w:sz w:val="24"/>
          <w:szCs w:val="24"/>
        </w:rPr>
        <w:t>муниципального</w:t>
      </w:r>
      <w:r w:rsidRPr="00F75A51">
        <w:rPr>
          <w:rFonts w:ascii="Times New Roman" w:hAnsi="Times New Roman" w:cs="Times New Roman"/>
          <w:sz w:val="24"/>
          <w:szCs w:val="24"/>
        </w:rPr>
        <w:t xml:space="preserve"> округа </w:t>
      </w:r>
      <w:r w:rsidR="0084008B" w:rsidRPr="00F75A51">
        <w:rPr>
          <w:rFonts w:ascii="Times New Roman" w:hAnsi="Times New Roman" w:cs="Times New Roman"/>
          <w:sz w:val="24"/>
          <w:szCs w:val="24"/>
        </w:rPr>
        <w:t>60 0</w:t>
      </w:r>
      <w:r w:rsidRPr="00F75A51">
        <w:rPr>
          <w:rFonts w:ascii="Times New Roman" w:hAnsi="Times New Roman" w:cs="Times New Roman"/>
          <w:sz w:val="24"/>
          <w:szCs w:val="24"/>
        </w:rPr>
        <w:t>00,0 тыс. рублей;</w:t>
      </w:r>
    </w:p>
    <w:p w:rsidR="00367143" w:rsidRPr="00F75A51" w:rsidRDefault="00367143" w:rsidP="00367143">
      <w:pPr>
        <w:pStyle w:val="ConsPlusNormal"/>
        <w:widowControl/>
        <w:ind w:firstLine="567"/>
        <w:jc w:val="both"/>
        <w:rPr>
          <w:rFonts w:ascii="Times New Roman" w:hAnsi="Times New Roman" w:cs="Times New Roman"/>
          <w:sz w:val="24"/>
          <w:szCs w:val="24"/>
        </w:rPr>
      </w:pPr>
      <w:r w:rsidRPr="00F75A51">
        <w:rPr>
          <w:rFonts w:ascii="Times New Roman" w:hAnsi="Times New Roman" w:cs="Times New Roman"/>
          <w:sz w:val="24"/>
          <w:szCs w:val="24"/>
        </w:rPr>
        <w:t>- на 1 января 202</w:t>
      </w:r>
      <w:r w:rsidR="00C87D78" w:rsidRPr="00F75A51">
        <w:rPr>
          <w:rFonts w:ascii="Times New Roman" w:hAnsi="Times New Roman" w:cs="Times New Roman"/>
          <w:sz w:val="24"/>
          <w:szCs w:val="24"/>
        </w:rPr>
        <w:t xml:space="preserve">9 года в сумме </w:t>
      </w:r>
      <w:r w:rsidR="002326C0" w:rsidRPr="00F75A51">
        <w:rPr>
          <w:rFonts w:ascii="Times New Roman" w:hAnsi="Times New Roman" w:cs="Times New Roman"/>
          <w:sz w:val="24"/>
          <w:szCs w:val="24"/>
        </w:rPr>
        <w:t>66 238,2</w:t>
      </w:r>
      <w:r w:rsidRPr="00F75A51">
        <w:rPr>
          <w:rFonts w:ascii="Times New Roman" w:hAnsi="Times New Roman" w:cs="Times New Roman"/>
          <w:sz w:val="24"/>
          <w:szCs w:val="24"/>
        </w:rPr>
        <w:t xml:space="preserve"> тыс. рублей, в том числе по муниципальным гарантиям Северо-Курильского </w:t>
      </w:r>
      <w:r w:rsidR="00DB2F86" w:rsidRPr="00F75A51">
        <w:rPr>
          <w:rFonts w:ascii="Times New Roman" w:hAnsi="Times New Roman" w:cs="Times New Roman"/>
          <w:sz w:val="24"/>
          <w:szCs w:val="24"/>
        </w:rPr>
        <w:t>муниципального</w:t>
      </w:r>
      <w:r w:rsidRPr="00F75A51">
        <w:rPr>
          <w:rFonts w:ascii="Times New Roman" w:hAnsi="Times New Roman" w:cs="Times New Roman"/>
          <w:sz w:val="24"/>
          <w:szCs w:val="24"/>
        </w:rPr>
        <w:t xml:space="preserve"> округа </w:t>
      </w:r>
      <w:r w:rsidR="0084008B" w:rsidRPr="00F75A51">
        <w:rPr>
          <w:rFonts w:ascii="Times New Roman" w:hAnsi="Times New Roman" w:cs="Times New Roman"/>
          <w:sz w:val="24"/>
          <w:szCs w:val="24"/>
        </w:rPr>
        <w:t>6</w:t>
      </w:r>
      <w:r w:rsidRPr="00F75A51">
        <w:rPr>
          <w:rFonts w:ascii="Times New Roman" w:hAnsi="Times New Roman" w:cs="Times New Roman"/>
          <w:sz w:val="24"/>
          <w:szCs w:val="24"/>
        </w:rPr>
        <w:t>0</w:t>
      </w:r>
      <w:r w:rsidR="0084008B" w:rsidRPr="00F75A51">
        <w:rPr>
          <w:rFonts w:ascii="Times New Roman" w:hAnsi="Times New Roman" w:cs="Times New Roman"/>
          <w:sz w:val="24"/>
          <w:szCs w:val="24"/>
        </w:rPr>
        <w:t xml:space="preserve"> 000</w:t>
      </w:r>
      <w:r w:rsidRPr="00F75A51">
        <w:rPr>
          <w:rFonts w:ascii="Times New Roman" w:hAnsi="Times New Roman" w:cs="Times New Roman"/>
          <w:sz w:val="24"/>
          <w:szCs w:val="24"/>
        </w:rPr>
        <w:t>,0 тыс. рублей.</w:t>
      </w:r>
    </w:p>
    <w:p w:rsidR="00367143" w:rsidRPr="00F75A51" w:rsidRDefault="00367143" w:rsidP="00367143">
      <w:pPr>
        <w:pStyle w:val="ConsPlusNormal"/>
        <w:widowControl/>
        <w:ind w:firstLine="567"/>
        <w:jc w:val="both"/>
        <w:rPr>
          <w:rFonts w:ascii="Times New Roman" w:hAnsi="Times New Roman" w:cs="Times New Roman"/>
          <w:sz w:val="24"/>
          <w:szCs w:val="24"/>
        </w:rPr>
      </w:pPr>
      <w:r w:rsidRPr="00F75A51">
        <w:rPr>
          <w:rFonts w:ascii="Times New Roman" w:hAnsi="Times New Roman" w:cs="Times New Roman"/>
          <w:sz w:val="24"/>
          <w:szCs w:val="24"/>
        </w:rPr>
        <w:t xml:space="preserve">1.2. Верхний предел муниципального внешнего долга – 0,0 тыс. рублей. </w:t>
      </w:r>
    </w:p>
    <w:p w:rsidR="00367143" w:rsidRPr="00F75A51" w:rsidRDefault="00367143" w:rsidP="00367143">
      <w:pPr>
        <w:pStyle w:val="ConsPlusNormal"/>
        <w:widowControl/>
        <w:ind w:firstLine="567"/>
        <w:jc w:val="both"/>
        <w:rPr>
          <w:rFonts w:ascii="Times New Roman" w:hAnsi="Times New Roman" w:cs="Times New Roman"/>
          <w:sz w:val="24"/>
          <w:szCs w:val="24"/>
        </w:rPr>
      </w:pPr>
      <w:r w:rsidRPr="00F75A51">
        <w:rPr>
          <w:rFonts w:ascii="Times New Roman" w:hAnsi="Times New Roman" w:cs="Times New Roman"/>
          <w:sz w:val="24"/>
          <w:szCs w:val="24"/>
        </w:rPr>
        <w:t xml:space="preserve">2. Утвердить предельный объем расходов на обслуживание муниципального долга Северо-Курильского </w:t>
      </w:r>
      <w:r w:rsidR="00667C53" w:rsidRPr="00F75A51">
        <w:rPr>
          <w:rFonts w:ascii="Times New Roman" w:hAnsi="Times New Roman" w:cs="Times New Roman"/>
          <w:sz w:val="24"/>
          <w:szCs w:val="24"/>
        </w:rPr>
        <w:t>муниципального</w:t>
      </w:r>
      <w:r w:rsidRPr="00F75A51">
        <w:rPr>
          <w:rFonts w:ascii="Times New Roman" w:hAnsi="Times New Roman" w:cs="Times New Roman"/>
          <w:sz w:val="24"/>
          <w:szCs w:val="24"/>
        </w:rPr>
        <w:t xml:space="preserve"> округа </w:t>
      </w:r>
    </w:p>
    <w:p w:rsidR="00367143" w:rsidRPr="00F75A51" w:rsidRDefault="00367143" w:rsidP="00367143">
      <w:pPr>
        <w:pStyle w:val="ConsPlusNormal"/>
        <w:widowControl/>
        <w:ind w:firstLine="567"/>
        <w:jc w:val="both"/>
        <w:rPr>
          <w:rFonts w:ascii="Times New Roman" w:hAnsi="Times New Roman" w:cs="Times New Roman"/>
          <w:sz w:val="24"/>
          <w:szCs w:val="24"/>
        </w:rPr>
      </w:pPr>
      <w:r w:rsidRPr="00F75A51">
        <w:rPr>
          <w:rFonts w:ascii="Times New Roman" w:hAnsi="Times New Roman" w:cs="Times New Roman"/>
          <w:sz w:val="24"/>
          <w:szCs w:val="24"/>
        </w:rPr>
        <w:t>на 202</w:t>
      </w:r>
      <w:r w:rsidR="00C87D78" w:rsidRPr="00F75A51">
        <w:rPr>
          <w:rFonts w:ascii="Times New Roman" w:hAnsi="Times New Roman" w:cs="Times New Roman"/>
          <w:sz w:val="24"/>
          <w:szCs w:val="24"/>
        </w:rPr>
        <w:t>6</w:t>
      </w:r>
      <w:r w:rsidRPr="00F75A51">
        <w:rPr>
          <w:rFonts w:ascii="Times New Roman" w:hAnsi="Times New Roman" w:cs="Times New Roman"/>
          <w:sz w:val="24"/>
          <w:szCs w:val="24"/>
        </w:rPr>
        <w:t xml:space="preserve"> год в сумме 100,0 тыс. рублей; </w:t>
      </w:r>
    </w:p>
    <w:p w:rsidR="00367143" w:rsidRPr="00F75A51" w:rsidRDefault="00367143" w:rsidP="00367143">
      <w:pPr>
        <w:pStyle w:val="ConsPlusNormal"/>
        <w:widowControl/>
        <w:ind w:firstLine="567"/>
        <w:jc w:val="both"/>
        <w:rPr>
          <w:rFonts w:ascii="Times New Roman" w:hAnsi="Times New Roman" w:cs="Times New Roman"/>
          <w:sz w:val="24"/>
          <w:szCs w:val="24"/>
        </w:rPr>
      </w:pPr>
      <w:r w:rsidRPr="00F75A51">
        <w:rPr>
          <w:rFonts w:ascii="Times New Roman" w:hAnsi="Times New Roman" w:cs="Times New Roman"/>
          <w:sz w:val="24"/>
          <w:szCs w:val="24"/>
        </w:rPr>
        <w:t>на 202</w:t>
      </w:r>
      <w:r w:rsidR="00C87D78" w:rsidRPr="00F75A51">
        <w:rPr>
          <w:rFonts w:ascii="Times New Roman" w:hAnsi="Times New Roman" w:cs="Times New Roman"/>
          <w:sz w:val="24"/>
          <w:szCs w:val="24"/>
        </w:rPr>
        <w:t>7</w:t>
      </w:r>
      <w:r w:rsidRPr="00F75A51">
        <w:rPr>
          <w:rFonts w:ascii="Times New Roman" w:hAnsi="Times New Roman" w:cs="Times New Roman"/>
          <w:sz w:val="24"/>
          <w:szCs w:val="24"/>
        </w:rPr>
        <w:t xml:space="preserve"> год в сумме 100,0 тыс. рублей;</w:t>
      </w:r>
    </w:p>
    <w:p w:rsidR="00367143" w:rsidRPr="005A173E" w:rsidRDefault="00367143" w:rsidP="005A173E">
      <w:pPr>
        <w:pStyle w:val="ConsPlusNormal"/>
        <w:widowControl/>
        <w:ind w:firstLine="567"/>
        <w:jc w:val="both"/>
        <w:rPr>
          <w:rFonts w:ascii="Times New Roman" w:hAnsi="Times New Roman" w:cs="Times New Roman"/>
          <w:sz w:val="24"/>
          <w:szCs w:val="24"/>
        </w:rPr>
      </w:pPr>
      <w:r w:rsidRPr="00F75A51">
        <w:rPr>
          <w:rFonts w:ascii="Times New Roman" w:hAnsi="Times New Roman" w:cs="Times New Roman"/>
          <w:sz w:val="24"/>
          <w:szCs w:val="24"/>
        </w:rPr>
        <w:t>на 202</w:t>
      </w:r>
      <w:r w:rsidR="00C87D78" w:rsidRPr="00F75A51">
        <w:rPr>
          <w:rFonts w:ascii="Times New Roman" w:hAnsi="Times New Roman" w:cs="Times New Roman"/>
          <w:sz w:val="24"/>
          <w:szCs w:val="24"/>
        </w:rPr>
        <w:t>8</w:t>
      </w:r>
      <w:r w:rsidRPr="00F75A51">
        <w:rPr>
          <w:rFonts w:ascii="Times New Roman" w:hAnsi="Times New Roman" w:cs="Times New Roman"/>
          <w:sz w:val="24"/>
          <w:szCs w:val="24"/>
        </w:rPr>
        <w:t xml:space="preserve"> год в сумме 100,0 тыс. рублей.</w:t>
      </w:r>
    </w:p>
    <w:p w:rsidR="00367143" w:rsidRPr="00F75A51" w:rsidRDefault="00367143" w:rsidP="00367143">
      <w:pPr>
        <w:pStyle w:val="ConsPlusNormal"/>
        <w:widowControl/>
        <w:ind w:firstLine="567"/>
        <w:jc w:val="both"/>
        <w:rPr>
          <w:rFonts w:ascii="Times New Roman" w:hAnsi="Times New Roman" w:cs="Times New Roman"/>
          <w:b/>
          <w:sz w:val="24"/>
          <w:szCs w:val="24"/>
        </w:rPr>
      </w:pPr>
      <w:r w:rsidRPr="00F75A51">
        <w:rPr>
          <w:rFonts w:ascii="Times New Roman" w:hAnsi="Times New Roman" w:cs="Times New Roman"/>
          <w:b/>
          <w:sz w:val="24"/>
          <w:szCs w:val="24"/>
        </w:rPr>
        <w:t xml:space="preserve">Статья 10. Программа заимствований Северо-Курильского </w:t>
      </w:r>
      <w:r w:rsidR="00DB2F86" w:rsidRPr="00F75A51">
        <w:rPr>
          <w:rFonts w:ascii="Times New Roman" w:hAnsi="Times New Roman" w:cs="Times New Roman"/>
          <w:b/>
          <w:sz w:val="24"/>
          <w:szCs w:val="24"/>
        </w:rPr>
        <w:t>муниципального</w:t>
      </w:r>
      <w:r w:rsidRPr="00F75A51">
        <w:rPr>
          <w:rFonts w:ascii="Times New Roman" w:hAnsi="Times New Roman" w:cs="Times New Roman"/>
          <w:b/>
          <w:sz w:val="24"/>
          <w:szCs w:val="24"/>
        </w:rPr>
        <w:t xml:space="preserve"> округа </w:t>
      </w:r>
    </w:p>
    <w:p w:rsidR="00367143" w:rsidRPr="00F75A51" w:rsidRDefault="00367143" w:rsidP="00367143">
      <w:pPr>
        <w:pStyle w:val="ConsPlusNormal"/>
        <w:widowControl/>
        <w:ind w:firstLine="567"/>
        <w:jc w:val="both"/>
        <w:rPr>
          <w:rFonts w:ascii="Times New Roman" w:hAnsi="Times New Roman" w:cs="Times New Roman"/>
          <w:sz w:val="24"/>
          <w:szCs w:val="24"/>
        </w:rPr>
      </w:pPr>
      <w:r w:rsidRPr="00F75A51">
        <w:rPr>
          <w:rFonts w:ascii="Times New Roman" w:hAnsi="Times New Roman" w:cs="Times New Roman"/>
          <w:sz w:val="24"/>
          <w:szCs w:val="24"/>
        </w:rPr>
        <w:t xml:space="preserve">Утвердить Программу </w:t>
      </w:r>
      <w:r w:rsidR="002D48BA" w:rsidRPr="00F75A51">
        <w:rPr>
          <w:rFonts w:ascii="Times New Roman" w:hAnsi="Times New Roman" w:cs="Times New Roman"/>
          <w:sz w:val="24"/>
          <w:szCs w:val="24"/>
        </w:rPr>
        <w:t xml:space="preserve">муниципальных </w:t>
      </w:r>
      <w:r w:rsidRPr="00F75A51">
        <w:rPr>
          <w:rFonts w:ascii="Times New Roman" w:hAnsi="Times New Roman" w:cs="Times New Roman"/>
          <w:sz w:val="24"/>
          <w:szCs w:val="24"/>
        </w:rPr>
        <w:t xml:space="preserve">заимствований Северо-Курильского </w:t>
      </w:r>
      <w:r w:rsidR="00DB2F86" w:rsidRPr="00F75A51">
        <w:rPr>
          <w:rFonts w:ascii="Times New Roman" w:hAnsi="Times New Roman" w:cs="Times New Roman"/>
          <w:sz w:val="24"/>
          <w:szCs w:val="24"/>
        </w:rPr>
        <w:t>муниципального</w:t>
      </w:r>
      <w:r w:rsidRPr="00F75A51">
        <w:rPr>
          <w:rFonts w:ascii="Times New Roman" w:hAnsi="Times New Roman" w:cs="Times New Roman"/>
          <w:sz w:val="24"/>
          <w:szCs w:val="24"/>
        </w:rPr>
        <w:t xml:space="preserve"> округа:</w:t>
      </w:r>
    </w:p>
    <w:p w:rsidR="00367143" w:rsidRPr="00F75A51" w:rsidRDefault="00367143" w:rsidP="00367143">
      <w:pPr>
        <w:pStyle w:val="ConsPlusNormal"/>
        <w:widowControl/>
        <w:ind w:firstLine="567"/>
        <w:jc w:val="both"/>
        <w:rPr>
          <w:rFonts w:ascii="Times New Roman" w:hAnsi="Times New Roman" w:cs="Times New Roman"/>
          <w:sz w:val="24"/>
          <w:szCs w:val="24"/>
        </w:rPr>
      </w:pPr>
      <w:r w:rsidRPr="00F75A51">
        <w:rPr>
          <w:rFonts w:ascii="Times New Roman" w:hAnsi="Times New Roman" w:cs="Times New Roman"/>
          <w:sz w:val="24"/>
          <w:szCs w:val="24"/>
        </w:rPr>
        <w:t>на 202</w:t>
      </w:r>
      <w:r w:rsidR="00492270" w:rsidRPr="00F75A51">
        <w:rPr>
          <w:rFonts w:ascii="Times New Roman" w:hAnsi="Times New Roman" w:cs="Times New Roman"/>
          <w:sz w:val="24"/>
          <w:szCs w:val="24"/>
        </w:rPr>
        <w:t>6</w:t>
      </w:r>
      <w:r w:rsidRPr="00F75A51">
        <w:rPr>
          <w:rFonts w:ascii="Times New Roman" w:hAnsi="Times New Roman" w:cs="Times New Roman"/>
          <w:sz w:val="24"/>
          <w:szCs w:val="24"/>
        </w:rPr>
        <w:t xml:space="preserve"> год - согласно Приложению </w:t>
      </w:r>
      <w:r w:rsidR="00D72529" w:rsidRPr="00F75A51">
        <w:rPr>
          <w:rFonts w:ascii="Times New Roman" w:hAnsi="Times New Roman" w:cs="Times New Roman"/>
          <w:sz w:val="24"/>
          <w:szCs w:val="24"/>
        </w:rPr>
        <w:t>9</w:t>
      </w:r>
      <w:r w:rsidRPr="00F75A51">
        <w:rPr>
          <w:rFonts w:ascii="Times New Roman" w:hAnsi="Times New Roman" w:cs="Times New Roman"/>
          <w:sz w:val="24"/>
          <w:szCs w:val="24"/>
        </w:rPr>
        <w:t xml:space="preserve"> к настоящему </w:t>
      </w:r>
      <w:r w:rsidR="003618B1" w:rsidRPr="00F75A51">
        <w:rPr>
          <w:rFonts w:ascii="Times New Roman" w:hAnsi="Times New Roman" w:cs="Times New Roman"/>
          <w:sz w:val="24"/>
          <w:szCs w:val="24"/>
        </w:rPr>
        <w:t>Р</w:t>
      </w:r>
      <w:r w:rsidR="00F80D2B" w:rsidRPr="00F75A51">
        <w:rPr>
          <w:rFonts w:ascii="Times New Roman" w:hAnsi="Times New Roman" w:cs="Times New Roman"/>
          <w:sz w:val="24"/>
          <w:szCs w:val="24"/>
        </w:rPr>
        <w:t>ешению</w:t>
      </w:r>
      <w:r w:rsidRPr="00F75A51">
        <w:rPr>
          <w:rFonts w:ascii="Times New Roman" w:hAnsi="Times New Roman" w:cs="Times New Roman"/>
          <w:sz w:val="24"/>
          <w:szCs w:val="24"/>
        </w:rPr>
        <w:t>;</w:t>
      </w:r>
    </w:p>
    <w:p w:rsidR="00367143" w:rsidRPr="00F75A51" w:rsidRDefault="00367143" w:rsidP="00367143">
      <w:pPr>
        <w:pStyle w:val="ConsPlusNormal"/>
        <w:ind w:firstLine="567"/>
        <w:jc w:val="both"/>
        <w:rPr>
          <w:rFonts w:ascii="Times New Roman" w:hAnsi="Times New Roman" w:cs="Times New Roman"/>
          <w:sz w:val="24"/>
          <w:szCs w:val="24"/>
        </w:rPr>
      </w:pPr>
      <w:r w:rsidRPr="00F75A51">
        <w:rPr>
          <w:rFonts w:ascii="Times New Roman" w:hAnsi="Times New Roman" w:cs="Times New Roman"/>
          <w:sz w:val="24"/>
          <w:szCs w:val="24"/>
        </w:rPr>
        <w:t xml:space="preserve">на плановый период – согласно Приложению </w:t>
      </w:r>
      <w:r w:rsidR="00D72529" w:rsidRPr="00F75A51">
        <w:rPr>
          <w:rFonts w:ascii="Times New Roman" w:hAnsi="Times New Roman" w:cs="Times New Roman"/>
          <w:sz w:val="24"/>
          <w:szCs w:val="24"/>
        </w:rPr>
        <w:t>10</w:t>
      </w:r>
      <w:r w:rsidRPr="00F75A51">
        <w:rPr>
          <w:rFonts w:ascii="Times New Roman" w:hAnsi="Times New Roman" w:cs="Times New Roman"/>
          <w:sz w:val="24"/>
          <w:szCs w:val="24"/>
        </w:rPr>
        <w:t xml:space="preserve"> к настоящему </w:t>
      </w:r>
      <w:r w:rsidR="00F86AB6" w:rsidRPr="00F75A51">
        <w:rPr>
          <w:rFonts w:ascii="Times New Roman" w:hAnsi="Times New Roman" w:cs="Times New Roman"/>
          <w:sz w:val="24"/>
          <w:szCs w:val="24"/>
        </w:rPr>
        <w:t>Решению</w:t>
      </w:r>
      <w:r w:rsidRPr="00F75A51">
        <w:rPr>
          <w:rFonts w:ascii="Times New Roman" w:hAnsi="Times New Roman" w:cs="Times New Roman"/>
          <w:sz w:val="24"/>
          <w:szCs w:val="24"/>
        </w:rPr>
        <w:t>.</w:t>
      </w:r>
    </w:p>
    <w:p w:rsidR="00367143" w:rsidRPr="00F75A51" w:rsidRDefault="00367143" w:rsidP="005A173E">
      <w:pPr>
        <w:autoSpaceDE w:val="0"/>
        <w:autoSpaceDN w:val="0"/>
        <w:adjustRightInd w:val="0"/>
        <w:ind w:firstLine="567"/>
        <w:jc w:val="both"/>
      </w:pPr>
      <w:r w:rsidRPr="00F75A51">
        <w:t xml:space="preserve">Установить, что право осуществления муниципальных заимствований от имени муниципального образования в соответствии с Бюджетным кодексом Российской Федерации принадлежит администрации Северо-Курильского </w:t>
      </w:r>
      <w:r w:rsidR="00667C53" w:rsidRPr="00F75A51">
        <w:t>муниципального</w:t>
      </w:r>
      <w:r w:rsidRPr="00F75A51">
        <w:t xml:space="preserve"> округа.</w:t>
      </w:r>
    </w:p>
    <w:p w:rsidR="00367143" w:rsidRPr="00F75A51" w:rsidRDefault="00367143" w:rsidP="00367143">
      <w:pPr>
        <w:pStyle w:val="ConsPlusNormal"/>
        <w:widowControl/>
        <w:ind w:firstLine="567"/>
        <w:jc w:val="both"/>
        <w:rPr>
          <w:rFonts w:ascii="Times New Roman" w:hAnsi="Times New Roman" w:cs="Times New Roman"/>
          <w:b/>
          <w:sz w:val="24"/>
          <w:szCs w:val="24"/>
        </w:rPr>
      </w:pPr>
      <w:r w:rsidRPr="00F75A51">
        <w:rPr>
          <w:rFonts w:ascii="Times New Roman" w:hAnsi="Times New Roman" w:cs="Times New Roman"/>
          <w:b/>
          <w:sz w:val="24"/>
          <w:szCs w:val="24"/>
        </w:rPr>
        <w:t xml:space="preserve">Статья 11. Программа муниципальных гарантий Северо-Курильского </w:t>
      </w:r>
      <w:r w:rsidR="00DB2F86" w:rsidRPr="00F75A51">
        <w:rPr>
          <w:rFonts w:ascii="Times New Roman" w:hAnsi="Times New Roman" w:cs="Times New Roman"/>
          <w:b/>
          <w:sz w:val="24"/>
          <w:szCs w:val="24"/>
        </w:rPr>
        <w:t>муниципального</w:t>
      </w:r>
      <w:r w:rsidRPr="00F75A51">
        <w:rPr>
          <w:rFonts w:ascii="Times New Roman" w:hAnsi="Times New Roman" w:cs="Times New Roman"/>
          <w:b/>
          <w:sz w:val="24"/>
          <w:szCs w:val="24"/>
        </w:rPr>
        <w:t xml:space="preserve"> округа </w:t>
      </w:r>
    </w:p>
    <w:p w:rsidR="00367143" w:rsidRPr="00F75A51" w:rsidRDefault="00367143" w:rsidP="00367143">
      <w:pPr>
        <w:pStyle w:val="ConsPlusNormal"/>
        <w:widowControl/>
        <w:ind w:firstLine="567"/>
        <w:jc w:val="both"/>
        <w:rPr>
          <w:rFonts w:ascii="Times New Roman" w:hAnsi="Times New Roman" w:cs="Times New Roman"/>
          <w:sz w:val="24"/>
          <w:szCs w:val="24"/>
        </w:rPr>
      </w:pPr>
      <w:r w:rsidRPr="00F75A51">
        <w:rPr>
          <w:rFonts w:ascii="Times New Roman" w:hAnsi="Times New Roman" w:cs="Times New Roman"/>
          <w:sz w:val="24"/>
          <w:szCs w:val="24"/>
        </w:rPr>
        <w:lastRenderedPageBreak/>
        <w:t xml:space="preserve">1. Утвердить Программу муниципальных гарантий Северо-Курильского </w:t>
      </w:r>
      <w:r w:rsidR="00DB2F86" w:rsidRPr="00F75A51">
        <w:rPr>
          <w:rFonts w:ascii="Times New Roman" w:hAnsi="Times New Roman" w:cs="Times New Roman"/>
          <w:sz w:val="24"/>
          <w:szCs w:val="24"/>
        </w:rPr>
        <w:t>муниципального</w:t>
      </w:r>
      <w:r w:rsidRPr="00F75A51">
        <w:rPr>
          <w:rFonts w:ascii="Times New Roman" w:hAnsi="Times New Roman" w:cs="Times New Roman"/>
          <w:sz w:val="24"/>
          <w:szCs w:val="24"/>
        </w:rPr>
        <w:t xml:space="preserve"> округа в валюте Российской Федерации</w:t>
      </w:r>
      <w:r w:rsidR="00C4106D" w:rsidRPr="00F75A51">
        <w:rPr>
          <w:rFonts w:ascii="Times New Roman" w:hAnsi="Times New Roman" w:cs="Times New Roman"/>
          <w:sz w:val="24"/>
          <w:szCs w:val="24"/>
        </w:rPr>
        <w:t>:</w:t>
      </w:r>
    </w:p>
    <w:p w:rsidR="00367143" w:rsidRPr="00F75A51" w:rsidRDefault="00367143" w:rsidP="00367143">
      <w:pPr>
        <w:pStyle w:val="ConsPlusNormal"/>
        <w:widowControl/>
        <w:ind w:firstLine="567"/>
        <w:jc w:val="both"/>
        <w:rPr>
          <w:rFonts w:ascii="Times New Roman" w:hAnsi="Times New Roman" w:cs="Times New Roman"/>
          <w:sz w:val="24"/>
          <w:szCs w:val="24"/>
        </w:rPr>
      </w:pPr>
      <w:r w:rsidRPr="00F75A51">
        <w:rPr>
          <w:rFonts w:ascii="Times New Roman" w:hAnsi="Times New Roman" w:cs="Times New Roman"/>
          <w:sz w:val="24"/>
          <w:szCs w:val="24"/>
        </w:rPr>
        <w:t>на 202</w:t>
      </w:r>
      <w:r w:rsidR="00492270" w:rsidRPr="00F75A51">
        <w:rPr>
          <w:rFonts w:ascii="Times New Roman" w:hAnsi="Times New Roman" w:cs="Times New Roman"/>
          <w:sz w:val="24"/>
          <w:szCs w:val="24"/>
        </w:rPr>
        <w:t>6</w:t>
      </w:r>
      <w:r w:rsidRPr="00F75A51">
        <w:rPr>
          <w:rFonts w:ascii="Times New Roman" w:hAnsi="Times New Roman" w:cs="Times New Roman"/>
          <w:sz w:val="24"/>
          <w:szCs w:val="24"/>
        </w:rPr>
        <w:t xml:space="preserve"> год - согласно </w:t>
      </w:r>
      <w:r w:rsidR="00543DEF" w:rsidRPr="00F75A51">
        <w:rPr>
          <w:rFonts w:ascii="Times New Roman" w:hAnsi="Times New Roman" w:cs="Times New Roman"/>
          <w:sz w:val="24"/>
          <w:szCs w:val="24"/>
        </w:rPr>
        <w:t>П</w:t>
      </w:r>
      <w:r w:rsidRPr="00F75A51">
        <w:rPr>
          <w:rFonts w:ascii="Times New Roman" w:hAnsi="Times New Roman" w:cs="Times New Roman"/>
          <w:sz w:val="24"/>
          <w:szCs w:val="24"/>
        </w:rPr>
        <w:t>риложению 1</w:t>
      </w:r>
      <w:r w:rsidR="00D72529" w:rsidRPr="00F75A51">
        <w:rPr>
          <w:rFonts w:ascii="Times New Roman" w:hAnsi="Times New Roman" w:cs="Times New Roman"/>
          <w:sz w:val="24"/>
          <w:szCs w:val="24"/>
        </w:rPr>
        <w:t>1</w:t>
      </w:r>
      <w:r w:rsidRPr="00F75A51">
        <w:rPr>
          <w:rFonts w:ascii="Times New Roman" w:hAnsi="Times New Roman" w:cs="Times New Roman"/>
          <w:sz w:val="24"/>
          <w:szCs w:val="24"/>
        </w:rPr>
        <w:t xml:space="preserve"> к настоящему </w:t>
      </w:r>
      <w:r w:rsidR="00F86AB6" w:rsidRPr="00F75A51">
        <w:rPr>
          <w:rFonts w:ascii="Times New Roman" w:hAnsi="Times New Roman" w:cs="Times New Roman"/>
          <w:sz w:val="24"/>
          <w:szCs w:val="24"/>
        </w:rPr>
        <w:t>Решению</w:t>
      </w:r>
      <w:r w:rsidRPr="00F75A51">
        <w:rPr>
          <w:rFonts w:ascii="Times New Roman" w:hAnsi="Times New Roman" w:cs="Times New Roman"/>
          <w:sz w:val="24"/>
          <w:szCs w:val="24"/>
        </w:rPr>
        <w:t>;</w:t>
      </w:r>
    </w:p>
    <w:p w:rsidR="00367143" w:rsidRPr="00F75A51" w:rsidRDefault="00367143" w:rsidP="00367143">
      <w:pPr>
        <w:pStyle w:val="ConsPlusNormal"/>
        <w:widowControl/>
        <w:ind w:firstLine="567"/>
        <w:jc w:val="both"/>
        <w:rPr>
          <w:rFonts w:ascii="Times New Roman" w:hAnsi="Times New Roman" w:cs="Times New Roman"/>
          <w:sz w:val="24"/>
          <w:szCs w:val="24"/>
        </w:rPr>
      </w:pPr>
      <w:r w:rsidRPr="00F75A51">
        <w:rPr>
          <w:rFonts w:ascii="Times New Roman" w:hAnsi="Times New Roman" w:cs="Times New Roman"/>
          <w:sz w:val="24"/>
          <w:szCs w:val="24"/>
        </w:rPr>
        <w:t xml:space="preserve">на плановый период - согласно </w:t>
      </w:r>
      <w:r w:rsidR="00543DEF" w:rsidRPr="00F75A51">
        <w:rPr>
          <w:rFonts w:ascii="Times New Roman" w:hAnsi="Times New Roman" w:cs="Times New Roman"/>
          <w:sz w:val="24"/>
          <w:szCs w:val="24"/>
        </w:rPr>
        <w:t>П</w:t>
      </w:r>
      <w:r w:rsidRPr="00F75A51">
        <w:rPr>
          <w:rFonts w:ascii="Times New Roman" w:hAnsi="Times New Roman" w:cs="Times New Roman"/>
          <w:sz w:val="24"/>
          <w:szCs w:val="24"/>
        </w:rPr>
        <w:t xml:space="preserve">риложению </w:t>
      </w:r>
      <w:r w:rsidR="00A6466F" w:rsidRPr="00F75A51">
        <w:rPr>
          <w:rFonts w:ascii="Times New Roman" w:hAnsi="Times New Roman" w:cs="Times New Roman"/>
          <w:sz w:val="24"/>
          <w:szCs w:val="24"/>
        </w:rPr>
        <w:t>1</w:t>
      </w:r>
      <w:r w:rsidR="00D72529" w:rsidRPr="00F75A51">
        <w:rPr>
          <w:rFonts w:ascii="Times New Roman" w:hAnsi="Times New Roman" w:cs="Times New Roman"/>
          <w:sz w:val="24"/>
          <w:szCs w:val="24"/>
        </w:rPr>
        <w:t>2</w:t>
      </w:r>
      <w:r w:rsidRPr="00F75A51">
        <w:rPr>
          <w:rFonts w:ascii="Times New Roman" w:hAnsi="Times New Roman" w:cs="Times New Roman"/>
          <w:sz w:val="24"/>
          <w:szCs w:val="24"/>
        </w:rPr>
        <w:t xml:space="preserve"> к настоящему </w:t>
      </w:r>
      <w:r w:rsidR="00F86AB6" w:rsidRPr="00F75A51">
        <w:rPr>
          <w:rFonts w:ascii="Times New Roman" w:hAnsi="Times New Roman" w:cs="Times New Roman"/>
          <w:sz w:val="24"/>
          <w:szCs w:val="24"/>
        </w:rPr>
        <w:t>Решению</w:t>
      </w:r>
      <w:r w:rsidRPr="00F75A51">
        <w:rPr>
          <w:rFonts w:ascii="Times New Roman" w:hAnsi="Times New Roman" w:cs="Times New Roman"/>
          <w:sz w:val="24"/>
          <w:szCs w:val="24"/>
        </w:rPr>
        <w:t xml:space="preserve">. </w:t>
      </w:r>
    </w:p>
    <w:p w:rsidR="00367143" w:rsidRPr="00F75A51" w:rsidRDefault="00367143" w:rsidP="00367143">
      <w:pPr>
        <w:pStyle w:val="ConsPlusNormal"/>
        <w:widowControl/>
        <w:ind w:firstLine="567"/>
        <w:jc w:val="both"/>
        <w:rPr>
          <w:rFonts w:ascii="Times New Roman" w:hAnsi="Times New Roman" w:cs="Times New Roman"/>
          <w:sz w:val="24"/>
          <w:szCs w:val="24"/>
        </w:rPr>
      </w:pPr>
      <w:r w:rsidRPr="00F75A51">
        <w:rPr>
          <w:rFonts w:ascii="Times New Roman" w:hAnsi="Times New Roman" w:cs="Times New Roman"/>
          <w:sz w:val="24"/>
          <w:szCs w:val="24"/>
        </w:rPr>
        <w:t xml:space="preserve">2. Муниципальные гарантии Северо-Курильского </w:t>
      </w:r>
      <w:r w:rsidR="00DB2F86" w:rsidRPr="00F75A51">
        <w:rPr>
          <w:rFonts w:ascii="Times New Roman" w:hAnsi="Times New Roman" w:cs="Times New Roman"/>
          <w:sz w:val="24"/>
          <w:szCs w:val="24"/>
        </w:rPr>
        <w:t>муниципального</w:t>
      </w:r>
      <w:r w:rsidRPr="00F75A51">
        <w:rPr>
          <w:rFonts w:ascii="Times New Roman" w:hAnsi="Times New Roman" w:cs="Times New Roman"/>
          <w:sz w:val="24"/>
          <w:szCs w:val="24"/>
        </w:rPr>
        <w:t xml:space="preserve"> округа предоставляются юридическим лицам при условии:</w:t>
      </w:r>
    </w:p>
    <w:p w:rsidR="00367143" w:rsidRPr="00F75A51" w:rsidRDefault="00367143" w:rsidP="00367143">
      <w:pPr>
        <w:pStyle w:val="ConsPlusNormal"/>
        <w:widowControl/>
        <w:ind w:firstLine="567"/>
        <w:jc w:val="both"/>
        <w:rPr>
          <w:rFonts w:ascii="Times New Roman" w:hAnsi="Times New Roman" w:cs="Times New Roman"/>
          <w:sz w:val="24"/>
          <w:szCs w:val="24"/>
        </w:rPr>
      </w:pPr>
      <w:r w:rsidRPr="00F75A51">
        <w:rPr>
          <w:rFonts w:ascii="Times New Roman" w:hAnsi="Times New Roman" w:cs="Times New Roman"/>
          <w:sz w:val="24"/>
          <w:szCs w:val="24"/>
        </w:rPr>
        <w:t xml:space="preserve">1) регистрации и осуществления деятельности на территории Северо-Курильского </w:t>
      </w:r>
      <w:r w:rsidR="00DB2F86" w:rsidRPr="00F75A51">
        <w:rPr>
          <w:rFonts w:ascii="Times New Roman" w:hAnsi="Times New Roman" w:cs="Times New Roman"/>
          <w:sz w:val="24"/>
          <w:szCs w:val="24"/>
        </w:rPr>
        <w:t>муниципального</w:t>
      </w:r>
      <w:r w:rsidRPr="00F75A51">
        <w:rPr>
          <w:rFonts w:ascii="Times New Roman" w:hAnsi="Times New Roman" w:cs="Times New Roman"/>
          <w:sz w:val="24"/>
          <w:szCs w:val="24"/>
        </w:rPr>
        <w:t xml:space="preserve"> округа;</w:t>
      </w:r>
    </w:p>
    <w:p w:rsidR="00367143" w:rsidRPr="00F75A51" w:rsidRDefault="00367143" w:rsidP="00367143">
      <w:pPr>
        <w:pStyle w:val="ConsPlusNormal"/>
        <w:widowControl/>
        <w:ind w:firstLine="567"/>
        <w:jc w:val="both"/>
        <w:rPr>
          <w:rFonts w:ascii="Times New Roman" w:hAnsi="Times New Roman" w:cs="Times New Roman"/>
          <w:sz w:val="24"/>
          <w:szCs w:val="24"/>
        </w:rPr>
      </w:pPr>
      <w:r w:rsidRPr="00F75A51">
        <w:rPr>
          <w:rFonts w:ascii="Times New Roman" w:hAnsi="Times New Roman" w:cs="Times New Roman"/>
          <w:sz w:val="24"/>
          <w:szCs w:val="24"/>
        </w:rPr>
        <w:t>2) отсутствия просроченной задолженности по ранее представленным бюджетным средствам на возвратной основе;</w:t>
      </w:r>
    </w:p>
    <w:p w:rsidR="00367143" w:rsidRPr="00F75A51" w:rsidRDefault="00367143" w:rsidP="00367143">
      <w:pPr>
        <w:pStyle w:val="ConsPlusNormal"/>
        <w:widowControl/>
        <w:ind w:firstLine="567"/>
        <w:jc w:val="both"/>
        <w:rPr>
          <w:rFonts w:ascii="Times New Roman" w:hAnsi="Times New Roman" w:cs="Times New Roman"/>
          <w:sz w:val="24"/>
          <w:szCs w:val="24"/>
        </w:rPr>
      </w:pPr>
      <w:r w:rsidRPr="00F75A51">
        <w:rPr>
          <w:rFonts w:ascii="Times New Roman" w:hAnsi="Times New Roman" w:cs="Times New Roman"/>
          <w:sz w:val="24"/>
          <w:szCs w:val="24"/>
        </w:rPr>
        <w:t>3) отсутствия неисполненных обязательств по ранее представленным гарантиям с истекшим сроком исполнения;</w:t>
      </w:r>
    </w:p>
    <w:p w:rsidR="00367143" w:rsidRPr="00F75A51" w:rsidRDefault="00367143" w:rsidP="00367143">
      <w:pPr>
        <w:pStyle w:val="ConsPlusNormal"/>
        <w:widowControl/>
        <w:ind w:firstLine="567"/>
        <w:jc w:val="both"/>
        <w:rPr>
          <w:rFonts w:ascii="Times New Roman" w:hAnsi="Times New Roman" w:cs="Times New Roman"/>
          <w:sz w:val="24"/>
          <w:szCs w:val="24"/>
        </w:rPr>
      </w:pPr>
      <w:r w:rsidRPr="00F75A51">
        <w:rPr>
          <w:rFonts w:ascii="Times New Roman" w:hAnsi="Times New Roman" w:cs="Times New Roman"/>
          <w:sz w:val="24"/>
          <w:szCs w:val="24"/>
        </w:rPr>
        <w:t>4) отсутствия задолженности по уплате налогов, сборов, страховых взносов, арендной плате и других обязательных платежей в бюджеты всех уровней бюджетной системы Российской Федерации;</w:t>
      </w:r>
    </w:p>
    <w:p w:rsidR="00367143" w:rsidRPr="00F75A51" w:rsidRDefault="00367143" w:rsidP="00367143">
      <w:pPr>
        <w:ind w:firstLine="567"/>
        <w:jc w:val="both"/>
      </w:pPr>
      <w:r w:rsidRPr="00F75A51">
        <w:t xml:space="preserve">5) проведения предварительной проверки администрацией Северо-Курильского </w:t>
      </w:r>
      <w:r w:rsidR="00DB2F86" w:rsidRPr="00F75A51">
        <w:t>муниципального</w:t>
      </w:r>
      <w:r w:rsidRPr="00F75A51">
        <w:t xml:space="preserve"> округа финансового состояния юридического лица – получателя муниципальной гарантии.</w:t>
      </w:r>
    </w:p>
    <w:p w:rsidR="00367143" w:rsidRPr="00F75A51" w:rsidRDefault="00367143" w:rsidP="00367143">
      <w:pPr>
        <w:ind w:firstLine="567"/>
        <w:jc w:val="both"/>
      </w:pPr>
      <w:r w:rsidRPr="00F75A51">
        <w:t xml:space="preserve">3. Муниципальные гарантии Северо-Курильского </w:t>
      </w:r>
      <w:r w:rsidR="00DB2F86" w:rsidRPr="00F75A51">
        <w:t>муниципального</w:t>
      </w:r>
      <w:r w:rsidRPr="00F75A51">
        <w:t xml:space="preserve"> округа юридическим лицам представляются в соответствии с действующим бюджетным и гражданским законодательством Российской Федерации.</w:t>
      </w:r>
    </w:p>
    <w:p w:rsidR="00367143" w:rsidRPr="00F75A51" w:rsidRDefault="00367143" w:rsidP="00367143">
      <w:pPr>
        <w:ind w:firstLine="567"/>
        <w:jc w:val="both"/>
      </w:pPr>
      <w:r w:rsidRPr="00F75A51">
        <w:t xml:space="preserve">4. Муниципальные гарантии Северо-Курильского </w:t>
      </w:r>
      <w:r w:rsidR="00DB2F86" w:rsidRPr="00F75A51">
        <w:t>муниципального</w:t>
      </w:r>
      <w:r w:rsidRPr="00F75A51">
        <w:t xml:space="preserve"> округа не обеспечивают исполнения обязательств по уплате неустоек (пеней, штрафов, процентов).</w:t>
      </w:r>
    </w:p>
    <w:p w:rsidR="00367143" w:rsidRPr="00F75A51" w:rsidRDefault="00367143" w:rsidP="00367143">
      <w:pPr>
        <w:ind w:firstLine="567"/>
        <w:jc w:val="both"/>
      </w:pPr>
      <w:r w:rsidRPr="00F75A51">
        <w:t xml:space="preserve">5. Решение о представлении муниципальной гарантии Северо-Курильского </w:t>
      </w:r>
      <w:r w:rsidR="00DB2F86" w:rsidRPr="00F75A51">
        <w:t>муниципального</w:t>
      </w:r>
      <w:r w:rsidRPr="00F75A51">
        <w:t xml:space="preserve"> округа юридическим лицам с указанием сроков и объемов принимает администрация Северо-Курильского </w:t>
      </w:r>
      <w:r w:rsidR="00DB2F86" w:rsidRPr="00F75A51">
        <w:t>муниципального</w:t>
      </w:r>
      <w:r w:rsidRPr="00F75A51">
        <w:t xml:space="preserve"> округа.</w:t>
      </w:r>
    </w:p>
    <w:p w:rsidR="00367143" w:rsidRPr="00F75A51" w:rsidRDefault="001F3ED7" w:rsidP="005A173E">
      <w:pPr>
        <w:ind w:firstLine="567"/>
        <w:jc w:val="both"/>
      </w:pPr>
      <w:r w:rsidRPr="00F75A51">
        <w:t>6. Общий объем бюджетных ассигнований, предусмотренных на исполнение муниципальных гарантий Северо-Курильского муниципального округа по возможным гарантийным случаям, в 2026 году составляет 170 000,0 тыс. рублей, в 2027 году 60 0000,0 тыс. рублей, в 2028 году 60 000,0 тыс. рублей</w:t>
      </w:r>
      <w:r w:rsidR="003373C2" w:rsidRPr="00F75A51">
        <w:t>.</w:t>
      </w:r>
    </w:p>
    <w:p w:rsidR="00367143" w:rsidRPr="00F75A51" w:rsidRDefault="00367143" w:rsidP="00367143">
      <w:pPr>
        <w:pStyle w:val="ConsPlusNormal"/>
        <w:widowControl/>
        <w:ind w:firstLine="567"/>
        <w:jc w:val="both"/>
        <w:rPr>
          <w:rFonts w:ascii="Times New Roman" w:hAnsi="Times New Roman" w:cs="Times New Roman"/>
          <w:b/>
          <w:sz w:val="24"/>
          <w:szCs w:val="24"/>
        </w:rPr>
      </w:pPr>
      <w:r w:rsidRPr="00F75A51">
        <w:rPr>
          <w:rFonts w:ascii="Times New Roman" w:hAnsi="Times New Roman" w:cs="Times New Roman"/>
          <w:b/>
          <w:sz w:val="24"/>
          <w:szCs w:val="24"/>
        </w:rPr>
        <w:t xml:space="preserve">Статья 12. Источники финансирования дефицита местного бюджета      </w:t>
      </w:r>
    </w:p>
    <w:p w:rsidR="00367143" w:rsidRPr="00F75A51" w:rsidRDefault="00367143" w:rsidP="005A173E">
      <w:pPr>
        <w:pStyle w:val="ConsPlusNormal"/>
        <w:widowControl/>
        <w:ind w:firstLine="567"/>
        <w:jc w:val="both"/>
        <w:rPr>
          <w:rFonts w:ascii="Times New Roman" w:hAnsi="Times New Roman" w:cs="Times New Roman"/>
          <w:sz w:val="24"/>
          <w:szCs w:val="24"/>
        </w:rPr>
      </w:pPr>
      <w:r w:rsidRPr="00F75A51">
        <w:rPr>
          <w:rFonts w:ascii="Times New Roman" w:hAnsi="Times New Roman" w:cs="Times New Roman"/>
          <w:sz w:val="24"/>
          <w:szCs w:val="24"/>
        </w:rPr>
        <w:t>Утвердить источники финансирования дефицита местного бюджета на 202</w:t>
      </w:r>
      <w:r w:rsidR="00492270" w:rsidRPr="00F75A51">
        <w:rPr>
          <w:rFonts w:ascii="Times New Roman" w:hAnsi="Times New Roman" w:cs="Times New Roman"/>
          <w:sz w:val="24"/>
          <w:szCs w:val="24"/>
        </w:rPr>
        <w:t>6</w:t>
      </w:r>
      <w:r w:rsidRPr="00F75A51">
        <w:rPr>
          <w:rFonts w:ascii="Times New Roman" w:hAnsi="Times New Roman" w:cs="Times New Roman"/>
          <w:sz w:val="24"/>
          <w:szCs w:val="24"/>
        </w:rPr>
        <w:t xml:space="preserve"> год и плановый период согласно </w:t>
      </w:r>
      <w:r w:rsidR="00543DEF" w:rsidRPr="00F75A51">
        <w:rPr>
          <w:rFonts w:ascii="Times New Roman" w:hAnsi="Times New Roman" w:cs="Times New Roman"/>
          <w:sz w:val="24"/>
          <w:szCs w:val="24"/>
        </w:rPr>
        <w:t>П</w:t>
      </w:r>
      <w:r w:rsidRPr="00F75A51">
        <w:rPr>
          <w:rFonts w:ascii="Times New Roman" w:hAnsi="Times New Roman" w:cs="Times New Roman"/>
          <w:sz w:val="24"/>
          <w:szCs w:val="24"/>
        </w:rPr>
        <w:t>риложению 1</w:t>
      </w:r>
      <w:r w:rsidR="00D72529" w:rsidRPr="00F75A51">
        <w:rPr>
          <w:rFonts w:ascii="Times New Roman" w:hAnsi="Times New Roman" w:cs="Times New Roman"/>
          <w:sz w:val="24"/>
          <w:szCs w:val="24"/>
        </w:rPr>
        <w:t>3</w:t>
      </w:r>
      <w:r w:rsidRPr="00F75A51">
        <w:rPr>
          <w:rFonts w:ascii="Times New Roman" w:hAnsi="Times New Roman" w:cs="Times New Roman"/>
          <w:sz w:val="24"/>
          <w:szCs w:val="24"/>
        </w:rPr>
        <w:t xml:space="preserve"> к настоящему </w:t>
      </w:r>
      <w:r w:rsidR="00F86AB6" w:rsidRPr="00F75A51">
        <w:rPr>
          <w:rFonts w:ascii="Times New Roman" w:hAnsi="Times New Roman" w:cs="Times New Roman"/>
          <w:sz w:val="24"/>
          <w:szCs w:val="24"/>
        </w:rPr>
        <w:t>Решению</w:t>
      </w:r>
      <w:r w:rsidRPr="00F75A51">
        <w:rPr>
          <w:rFonts w:ascii="Times New Roman" w:hAnsi="Times New Roman" w:cs="Times New Roman"/>
          <w:sz w:val="24"/>
          <w:szCs w:val="24"/>
        </w:rPr>
        <w:t>.</w:t>
      </w:r>
    </w:p>
    <w:p w:rsidR="00367143" w:rsidRPr="00F75A51" w:rsidRDefault="00367143" w:rsidP="00367143">
      <w:pPr>
        <w:pStyle w:val="ConsPlusNormal"/>
        <w:widowControl/>
        <w:ind w:firstLine="567"/>
        <w:jc w:val="both"/>
        <w:rPr>
          <w:rFonts w:ascii="Times New Roman" w:hAnsi="Times New Roman" w:cs="Times New Roman"/>
          <w:b/>
          <w:bCs/>
          <w:sz w:val="24"/>
          <w:szCs w:val="24"/>
        </w:rPr>
      </w:pPr>
      <w:r w:rsidRPr="00F75A51">
        <w:rPr>
          <w:rFonts w:ascii="Times New Roman" w:hAnsi="Times New Roman" w:cs="Times New Roman"/>
          <w:b/>
          <w:bCs/>
          <w:sz w:val="24"/>
          <w:szCs w:val="24"/>
        </w:rPr>
        <w:t xml:space="preserve">Статья 13. Особенности исполнения местного бюджета </w:t>
      </w:r>
    </w:p>
    <w:p w:rsidR="00367143" w:rsidRPr="00F75A51" w:rsidRDefault="00367143" w:rsidP="00367143">
      <w:pPr>
        <w:tabs>
          <w:tab w:val="num" w:pos="0"/>
        </w:tabs>
        <w:spacing w:line="80" w:lineRule="atLeast"/>
        <w:ind w:right="-1" w:firstLine="567"/>
        <w:jc w:val="both"/>
        <w:rPr>
          <w:bCs/>
        </w:rPr>
      </w:pPr>
      <w:r w:rsidRPr="00F75A51">
        <w:rPr>
          <w:bCs/>
        </w:rPr>
        <w:t xml:space="preserve">1. </w:t>
      </w:r>
      <w:r w:rsidRPr="00F75A51">
        <w:t xml:space="preserve">Предоставить право финансовому органу Северо-Курильского </w:t>
      </w:r>
      <w:r w:rsidR="00DB2F86" w:rsidRPr="00F75A51">
        <w:t>муниципального</w:t>
      </w:r>
      <w:r w:rsidRPr="00F75A51">
        <w:t xml:space="preserve"> округа производить в пределах поступающих доходов бюджета, поквартальное перемещение бюджетных ассигнований, по письменному обращению получателей бюджетных средств с обоснованием причин производимых передвижек.</w:t>
      </w:r>
    </w:p>
    <w:p w:rsidR="00367143" w:rsidRPr="00F75A51" w:rsidRDefault="00367143" w:rsidP="00367143">
      <w:pPr>
        <w:tabs>
          <w:tab w:val="num" w:pos="0"/>
        </w:tabs>
        <w:spacing w:line="80" w:lineRule="atLeast"/>
        <w:ind w:right="-1" w:firstLine="567"/>
        <w:jc w:val="both"/>
      </w:pPr>
      <w:r w:rsidRPr="00F75A51">
        <w:rPr>
          <w:bCs/>
        </w:rPr>
        <w:t>Установить, что финансовый орган вправе н</w:t>
      </w:r>
      <w:r w:rsidRPr="00F75A51">
        <w:t>аправлять в 202</w:t>
      </w:r>
      <w:r w:rsidR="00492270" w:rsidRPr="00F75A51">
        <w:t>6</w:t>
      </w:r>
      <w:r w:rsidRPr="00F75A51">
        <w:t xml:space="preserve"> году сложившиеся по состоянию на 1 января 202</w:t>
      </w:r>
      <w:r w:rsidR="00492270" w:rsidRPr="00F75A51">
        <w:t>6</w:t>
      </w:r>
      <w:r w:rsidRPr="00F75A51">
        <w:t xml:space="preserve"> года на едином счете местного бюджета остатки неиспользованных в 202</w:t>
      </w:r>
      <w:r w:rsidR="00492270" w:rsidRPr="00F75A51">
        <w:t>5</w:t>
      </w:r>
      <w:r w:rsidRPr="00F75A51">
        <w:t xml:space="preserve"> году межбюджетных трансфертов, полученных в форме субсидий, субвенций и иных межбюджетных трансфертов, имеющих целевое назначение, на те же цели при наличии потребности в указанных трансфертах в соответствии с решением главного распорядителя бюджетных средств с последующим внесением изменений в настоящее решение.</w:t>
      </w:r>
    </w:p>
    <w:p w:rsidR="00367143" w:rsidRPr="00F75A51" w:rsidRDefault="00367143" w:rsidP="00367143">
      <w:pPr>
        <w:ind w:firstLine="567"/>
        <w:jc w:val="both"/>
      </w:pPr>
      <w:r w:rsidRPr="00F75A51">
        <w:t xml:space="preserve">2. Средства в валюте Российской Федерации, поступающие во временное распоряжение бюджетных, казенных учреждений в соответствии с законодательными и иными нормативными правовыми актами Российской Федерации, учитываются на лицевых счетах, открытых в финансовом органе Северо-Курильского </w:t>
      </w:r>
      <w:r w:rsidR="00DB2F86" w:rsidRPr="00F75A51">
        <w:t>муниципального</w:t>
      </w:r>
      <w:r w:rsidRPr="00F75A51">
        <w:t xml:space="preserve"> округа, в порядке, установленном им.</w:t>
      </w:r>
    </w:p>
    <w:p w:rsidR="00367143" w:rsidRPr="00F75A51" w:rsidRDefault="00367143" w:rsidP="00367143">
      <w:pPr>
        <w:ind w:firstLine="567"/>
        <w:jc w:val="both"/>
      </w:pPr>
      <w:r w:rsidRPr="00F75A51">
        <w:lastRenderedPageBreak/>
        <w:t xml:space="preserve">Операции со средствами, поступающими во временное распоряжение бюджетных, казенных учреждений, осуществляются финансовым органом на счете, открытом ему в соответствии с действующим законодательством. </w:t>
      </w:r>
    </w:p>
    <w:p w:rsidR="00367143" w:rsidRPr="00F75A51" w:rsidRDefault="00367143" w:rsidP="00367143">
      <w:pPr>
        <w:ind w:firstLine="567"/>
        <w:jc w:val="both"/>
      </w:pPr>
      <w:r w:rsidRPr="00F75A51">
        <w:t>3. Установить, что бюджетные обязательства (обязательства), принятые муниципальными казенными (бюджетными учреждениями), в том числе путем заключения договоров, осуществляются в размерах, включенных в бюджетную роспись и утвержденных лимитов бюджетных обязательств (планов финансово-хозяйственной деятельности) на 202</w:t>
      </w:r>
      <w:r w:rsidR="00492270" w:rsidRPr="00F75A51">
        <w:t>6</w:t>
      </w:r>
      <w:r w:rsidRPr="00F75A51">
        <w:t xml:space="preserve"> год и плановый период.</w:t>
      </w:r>
    </w:p>
    <w:p w:rsidR="00367143" w:rsidRPr="00F75A51" w:rsidRDefault="00367143" w:rsidP="00367143">
      <w:pPr>
        <w:ind w:firstLine="567"/>
        <w:jc w:val="both"/>
      </w:pPr>
      <w:r w:rsidRPr="00F75A51">
        <w:t xml:space="preserve">Оплата договоров на содержание муниципальных учреждений, финансируемых из местного бюджета, производится в пределах утвержденных смет доходов и расходов. </w:t>
      </w:r>
    </w:p>
    <w:p w:rsidR="00367143" w:rsidRPr="00F75A51" w:rsidRDefault="00367143" w:rsidP="00367143">
      <w:pPr>
        <w:pStyle w:val="ConsPlusNormal"/>
        <w:widowControl/>
        <w:ind w:firstLine="567"/>
        <w:jc w:val="both"/>
        <w:rPr>
          <w:rFonts w:ascii="Times New Roman" w:hAnsi="Times New Roman" w:cs="Times New Roman"/>
          <w:sz w:val="24"/>
          <w:szCs w:val="24"/>
        </w:rPr>
      </w:pPr>
      <w:r w:rsidRPr="00F75A51">
        <w:rPr>
          <w:rFonts w:ascii="Times New Roman" w:hAnsi="Times New Roman" w:cs="Times New Roman"/>
          <w:sz w:val="24"/>
          <w:szCs w:val="24"/>
        </w:rPr>
        <w:t>Принятые бюджетными и казенными учреждениями обязательства, вытекающие из договоров, исполнение которых осуществляется за счет средств местного бюджета сверх утвержденных им ассигнований, не подлежат оплате за счет средств местного бюджета.</w:t>
      </w:r>
    </w:p>
    <w:p w:rsidR="00367143" w:rsidRPr="00F75A51" w:rsidRDefault="00367143" w:rsidP="00367143">
      <w:pPr>
        <w:autoSpaceDE w:val="0"/>
        <w:autoSpaceDN w:val="0"/>
        <w:adjustRightInd w:val="0"/>
        <w:ind w:firstLine="567"/>
        <w:jc w:val="both"/>
        <w:outlineLvl w:val="0"/>
      </w:pPr>
      <w:r w:rsidRPr="00F75A51">
        <w:t>4. Установить, что получатели бюджетных средств при заключении договоров (муниципальных контрактов) о поставке товаров, выполнении работ и об оказании услуг для муниципальных нужд вправе предусматривать авансовые платежи в размере:</w:t>
      </w:r>
    </w:p>
    <w:p w:rsidR="00367143" w:rsidRPr="00F75A51" w:rsidRDefault="00367143" w:rsidP="00367143">
      <w:pPr>
        <w:pStyle w:val="ConsPlusNormal"/>
        <w:ind w:firstLine="567"/>
        <w:jc w:val="both"/>
        <w:rPr>
          <w:rFonts w:ascii="Times New Roman" w:hAnsi="Times New Roman" w:cs="Times New Roman"/>
          <w:sz w:val="24"/>
          <w:szCs w:val="24"/>
        </w:rPr>
      </w:pPr>
      <w:r w:rsidRPr="00F75A51">
        <w:rPr>
          <w:rFonts w:ascii="Times New Roman" w:hAnsi="Times New Roman" w:cs="Times New Roman"/>
          <w:sz w:val="24"/>
          <w:szCs w:val="24"/>
        </w:rPr>
        <w:t>а) в размере, не превышающем 30% суммы договора (муниципального контракта) по договорам (муниципальным контрактам) о поставке товаров, выполнении работ и оказании услуг;</w:t>
      </w:r>
    </w:p>
    <w:p w:rsidR="00367143" w:rsidRPr="00F75A51" w:rsidRDefault="00367143" w:rsidP="00367143">
      <w:pPr>
        <w:pStyle w:val="ConsPlusNormal"/>
        <w:ind w:firstLine="567"/>
        <w:jc w:val="both"/>
        <w:rPr>
          <w:rFonts w:ascii="Times New Roman" w:hAnsi="Times New Roman" w:cs="Times New Roman"/>
          <w:sz w:val="24"/>
          <w:szCs w:val="24"/>
        </w:rPr>
      </w:pPr>
      <w:r w:rsidRPr="00F75A51">
        <w:rPr>
          <w:rFonts w:ascii="Times New Roman" w:hAnsi="Times New Roman" w:cs="Times New Roman"/>
          <w:sz w:val="24"/>
          <w:szCs w:val="24"/>
        </w:rPr>
        <w:t>б) до 100% суммы договора (муниципального контракта) по договорам (муниципальным контрактам) о поставке товаров, выполнении работ и оказании услуг:</w:t>
      </w:r>
    </w:p>
    <w:p w:rsidR="00367143" w:rsidRPr="00F75A51" w:rsidRDefault="00367143" w:rsidP="00367143">
      <w:pPr>
        <w:pStyle w:val="ConsPlusNormal"/>
        <w:ind w:firstLine="567"/>
        <w:jc w:val="both"/>
        <w:rPr>
          <w:rFonts w:ascii="Times New Roman" w:hAnsi="Times New Roman" w:cs="Times New Roman"/>
          <w:sz w:val="24"/>
          <w:szCs w:val="24"/>
        </w:rPr>
      </w:pPr>
      <w:r w:rsidRPr="00F75A51">
        <w:rPr>
          <w:rFonts w:ascii="Times New Roman" w:hAnsi="Times New Roman" w:cs="Times New Roman"/>
          <w:sz w:val="24"/>
          <w:szCs w:val="24"/>
        </w:rPr>
        <w:t>- до 100,0 тыс. рублей (за исключением текущего и капитального ремонта);</w:t>
      </w:r>
    </w:p>
    <w:p w:rsidR="00367143" w:rsidRPr="00F75A51" w:rsidRDefault="00367143" w:rsidP="00367143">
      <w:pPr>
        <w:pStyle w:val="ConsPlusNormal"/>
        <w:ind w:firstLine="567"/>
        <w:jc w:val="both"/>
        <w:rPr>
          <w:rFonts w:ascii="Times New Roman" w:hAnsi="Times New Roman" w:cs="Times New Roman"/>
          <w:sz w:val="24"/>
          <w:szCs w:val="24"/>
        </w:rPr>
      </w:pPr>
      <w:r w:rsidRPr="00F75A51">
        <w:rPr>
          <w:rFonts w:ascii="Times New Roman" w:hAnsi="Times New Roman" w:cs="Times New Roman"/>
          <w:sz w:val="24"/>
          <w:szCs w:val="24"/>
        </w:rPr>
        <w:t>- на оказание услуг связи;</w:t>
      </w:r>
    </w:p>
    <w:p w:rsidR="00367143" w:rsidRPr="00F75A51" w:rsidRDefault="00367143" w:rsidP="00367143">
      <w:pPr>
        <w:pStyle w:val="ConsPlusNormal"/>
        <w:ind w:firstLine="567"/>
        <w:jc w:val="both"/>
        <w:rPr>
          <w:rFonts w:ascii="Times New Roman" w:hAnsi="Times New Roman" w:cs="Times New Roman"/>
          <w:sz w:val="24"/>
          <w:szCs w:val="24"/>
        </w:rPr>
      </w:pPr>
      <w:r w:rsidRPr="00F75A51">
        <w:rPr>
          <w:rFonts w:ascii="Times New Roman" w:hAnsi="Times New Roman" w:cs="Times New Roman"/>
          <w:sz w:val="24"/>
          <w:szCs w:val="24"/>
        </w:rPr>
        <w:t>- на подписку на печатные издания и их приобретение;</w:t>
      </w:r>
    </w:p>
    <w:p w:rsidR="00367143" w:rsidRPr="00F75A51" w:rsidRDefault="00367143" w:rsidP="00367143">
      <w:pPr>
        <w:pStyle w:val="ConsPlusNormal"/>
        <w:ind w:firstLine="567"/>
        <w:jc w:val="both"/>
        <w:rPr>
          <w:rFonts w:ascii="Times New Roman" w:hAnsi="Times New Roman" w:cs="Times New Roman"/>
          <w:sz w:val="24"/>
          <w:szCs w:val="24"/>
        </w:rPr>
      </w:pPr>
      <w:r w:rsidRPr="00F75A51">
        <w:rPr>
          <w:rFonts w:ascii="Times New Roman" w:hAnsi="Times New Roman" w:cs="Times New Roman"/>
          <w:sz w:val="24"/>
          <w:szCs w:val="24"/>
        </w:rPr>
        <w:t>- на обучение на курсах повышения квалификации;</w:t>
      </w:r>
    </w:p>
    <w:p w:rsidR="00905220" w:rsidRPr="00F75A51" w:rsidRDefault="00905220" w:rsidP="00367143">
      <w:pPr>
        <w:pStyle w:val="ConsPlusNormal"/>
        <w:ind w:firstLine="567"/>
        <w:jc w:val="both"/>
        <w:rPr>
          <w:rFonts w:ascii="Times New Roman" w:hAnsi="Times New Roman" w:cs="Times New Roman"/>
          <w:sz w:val="24"/>
          <w:szCs w:val="24"/>
        </w:rPr>
      </w:pPr>
      <w:r w:rsidRPr="00F75A51">
        <w:rPr>
          <w:rFonts w:ascii="Times New Roman" w:hAnsi="Times New Roman" w:cs="Times New Roman"/>
          <w:sz w:val="24"/>
          <w:szCs w:val="24"/>
        </w:rPr>
        <w:t>- на прохождение профессиональной переподготовки;</w:t>
      </w:r>
    </w:p>
    <w:p w:rsidR="00367143" w:rsidRPr="00F75A51" w:rsidRDefault="00367143" w:rsidP="00367143">
      <w:pPr>
        <w:pStyle w:val="ConsPlusNormal"/>
        <w:ind w:firstLine="567"/>
        <w:jc w:val="both"/>
        <w:rPr>
          <w:rFonts w:ascii="Times New Roman" w:hAnsi="Times New Roman" w:cs="Times New Roman"/>
          <w:sz w:val="24"/>
          <w:szCs w:val="24"/>
        </w:rPr>
      </w:pPr>
      <w:r w:rsidRPr="00F75A51">
        <w:rPr>
          <w:rFonts w:ascii="Times New Roman" w:hAnsi="Times New Roman" w:cs="Times New Roman"/>
          <w:sz w:val="24"/>
          <w:szCs w:val="24"/>
        </w:rPr>
        <w:t>- связанным с участием в научных, методических, научно-практических и иных конференциях, форумах;</w:t>
      </w:r>
    </w:p>
    <w:p w:rsidR="00367143" w:rsidRPr="00F75A51" w:rsidRDefault="00367143" w:rsidP="00367143">
      <w:pPr>
        <w:pStyle w:val="ConsPlusNormal"/>
        <w:ind w:firstLine="567"/>
        <w:jc w:val="both"/>
        <w:rPr>
          <w:rFonts w:ascii="Times New Roman" w:hAnsi="Times New Roman" w:cs="Times New Roman"/>
          <w:sz w:val="24"/>
          <w:szCs w:val="24"/>
        </w:rPr>
      </w:pPr>
      <w:r w:rsidRPr="00F75A51">
        <w:rPr>
          <w:rFonts w:ascii="Times New Roman" w:hAnsi="Times New Roman" w:cs="Times New Roman"/>
          <w:sz w:val="24"/>
          <w:szCs w:val="24"/>
        </w:rPr>
        <w:t>- на проведение государственной экспертизы проектной документации и результатов инженерных изысканий;</w:t>
      </w:r>
    </w:p>
    <w:p w:rsidR="00367143" w:rsidRPr="00F75A51" w:rsidRDefault="00367143" w:rsidP="00367143">
      <w:pPr>
        <w:pStyle w:val="ConsPlusNormal"/>
        <w:ind w:firstLine="567"/>
        <w:jc w:val="both"/>
        <w:rPr>
          <w:rFonts w:ascii="Times New Roman" w:hAnsi="Times New Roman" w:cs="Times New Roman"/>
          <w:sz w:val="24"/>
          <w:szCs w:val="24"/>
        </w:rPr>
      </w:pPr>
      <w:r w:rsidRPr="00F75A51">
        <w:rPr>
          <w:rFonts w:ascii="Times New Roman" w:hAnsi="Times New Roman" w:cs="Times New Roman"/>
          <w:sz w:val="24"/>
          <w:szCs w:val="24"/>
        </w:rPr>
        <w:t>- на проведение проверки достоверности определения сметной стоимости объектов капитального строительства, финансовое обеспечение строительства, реконструкции или технического перевооружения которых планируется осуществлять полностью или частично за счет средств областного бюджета;</w:t>
      </w:r>
    </w:p>
    <w:p w:rsidR="00367143" w:rsidRPr="00F75A51" w:rsidRDefault="00367143" w:rsidP="00367143">
      <w:pPr>
        <w:pStyle w:val="ConsPlusNormal"/>
        <w:ind w:firstLine="567"/>
        <w:jc w:val="both"/>
        <w:rPr>
          <w:rFonts w:ascii="Times New Roman" w:hAnsi="Times New Roman" w:cs="Times New Roman"/>
          <w:sz w:val="24"/>
          <w:szCs w:val="24"/>
        </w:rPr>
      </w:pPr>
      <w:r w:rsidRPr="00F75A51">
        <w:rPr>
          <w:rFonts w:ascii="Times New Roman" w:hAnsi="Times New Roman" w:cs="Times New Roman"/>
          <w:sz w:val="24"/>
          <w:szCs w:val="24"/>
        </w:rPr>
        <w:t>- на приобретение авиационных, железнодорожных билетов, билетов на морской транспорт;</w:t>
      </w:r>
    </w:p>
    <w:p w:rsidR="00367143" w:rsidRPr="00F75A51" w:rsidRDefault="00367143" w:rsidP="00367143">
      <w:pPr>
        <w:pStyle w:val="ConsPlusNormal"/>
        <w:ind w:firstLine="567"/>
        <w:jc w:val="both"/>
        <w:rPr>
          <w:rFonts w:ascii="Times New Roman" w:hAnsi="Times New Roman" w:cs="Times New Roman"/>
          <w:sz w:val="24"/>
          <w:szCs w:val="24"/>
        </w:rPr>
      </w:pPr>
      <w:r w:rsidRPr="00F75A51">
        <w:rPr>
          <w:rFonts w:ascii="Times New Roman" w:hAnsi="Times New Roman" w:cs="Times New Roman"/>
          <w:sz w:val="24"/>
          <w:szCs w:val="24"/>
        </w:rPr>
        <w:t>- на оказание гостиничных услуг;</w:t>
      </w:r>
    </w:p>
    <w:p w:rsidR="00367143" w:rsidRPr="00F75A51" w:rsidRDefault="00367143" w:rsidP="00367143">
      <w:pPr>
        <w:pStyle w:val="ConsPlusNormal"/>
        <w:tabs>
          <w:tab w:val="left" w:pos="709"/>
        </w:tabs>
        <w:ind w:firstLine="567"/>
        <w:jc w:val="both"/>
        <w:rPr>
          <w:rFonts w:ascii="Times New Roman" w:hAnsi="Times New Roman" w:cs="Times New Roman"/>
          <w:sz w:val="24"/>
          <w:szCs w:val="24"/>
        </w:rPr>
      </w:pPr>
      <w:r w:rsidRPr="00F75A51">
        <w:rPr>
          <w:rFonts w:ascii="Times New Roman" w:hAnsi="Times New Roman" w:cs="Times New Roman"/>
          <w:sz w:val="24"/>
          <w:szCs w:val="24"/>
        </w:rPr>
        <w:t>- на обязательное страхование гражданской ответственности владельцев транспортных средств;</w:t>
      </w:r>
    </w:p>
    <w:p w:rsidR="00367143" w:rsidRPr="00F75A51" w:rsidRDefault="00367143" w:rsidP="00367143">
      <w:pPr>
        <w:pStyle w:val="ConsPlusNormal"/>
        <w:ind w:firstLine="567"/>
        <w:jc w:val="both"/>
        <w:rPr>
          <w:rFonts w:ascii="Times New Roman" w:hAnsi="Times New Roman" w:cs="Times New Roman"/>
          <w:sz w:val="24"/>
          <w:szCs w:val="24"/>
        </w:rPr>
      </w:pPr>
      <w:r w:rsidRPr="00F75A51">
        <w:rPr>
          <w:rFonts w:ascii="Times New Roman" w:hAnsi="Times New Roman" w:cs="Times New Roman"/>
          <w:sz w:val="24"/>
          <w:szCs w:val="24"/>
        </w:rPr>
        <w:t xml:space="preserve">- на проведение ежегодного обязательного медицинского осмотра; </w:t>
      </w:r>
    </w:p>
    <w:p w:rsidR="00367143" w:rsidRPr="00F75A51" w:rsidRDefault="00367143" w:rsidP="00367143">
      <w:pPr>
        <w:pStyle w:val="ConsPlusNormal"/>
        <w:ind w:firstLine="567"/>
        <w:jc w:val="both"/>
        <w:rPr>
          <w:rFonts w:ascii="Times New Roman" w:hAnsi="Times New Roman" w:cs="Times New Roman"/>
          <w:sz w:val="24"/>
          <w:szCs w:val="24"/>
        </w:rPr>
      </w:pPr>
      <w:r w:rsidRPr="00F75A51">
        <w:rPr>
          <w:rFonts w:ascii="Times New Roman" w:hAnsi="Times New Roman" w:cs="Times New Roman"/>
          <w:sz w:val="24"/>
          <w:szCs w:val="24"/>
        </w:rPr>
        <w:t>- по договора</w:t>
      </w:r>
      <w:r w:rsidR="00905220" w:rsidRPr="00F75A51">
        <w:rPr>
          <w:rFonts w:ascii="Times New Roman" w:hAnsi="Times New Roman" w:cs="Times New Roman"/>
          <w:sz w:val="24"/>
          <w:szCs w:val="24"/>
        </w:rPr>
        <w:t>м транспортной доставки товаров.</w:t>
      </w:r>
    </w:p>
    <w:p w:rsidR="00367143" w:rsidRPr="00F75A51" w:rsidRDefault="00367143" w:rsidP="00367143">
      <w:pPr>
        <w:pStyle w:val="ConsPlusNormal"/>
        <w:ind w:firstLine="567"/>
        <w:jc w:val="both"/>
        <w:rPr>
          <w:rFonts w:ascii="Times New Roman" w:hAnsi="Times New Roman" w:cs="Times New Roman"/>
          <w:sz w:val="24"/>
          <w:szCs w:val="24"/>
        </w:rPr>
      </w:pPr>
      <w:r w:rsidRPr="00F75A51">
        <w:rPr>
          <w:rFonts w:ascii="Times New Roman" w:hAnsi="Times New Roman" w:cs="Times New Roman"/>
          <w:sz w:val="24"/>
          <w:szCs w:val="24"/>
        </w:rPr>
        <w:t xml:space="preserve">в) в отдельных случаях и порядках, установленных нормативными правовыми актами федерального и регионального уровней, согласно принятым федеральным и региональным нормативным правовым актам. </w:t>
      </w:r>
    </w:p>
    <w:p w:rsidR="00367143" w:rsidRPr="00F75A51" w:rsidRDefault="00367143" w:rsidP="00367143">
      <w:pPr>
        <w:autoSpaceDE w:val="0"/>
        <w:autoSpaceDN w:val="0"/>
        <w:adjustRightInd w:val="0"/>
        <w:ind w:firstLine="567"/>
        <w:jc w:val="both"/>
      </w:pPr>
      <w:r w:rsidRPr="00F75A51">
        <w:t>Принятые обязательства, исполнение которых осуществляется за счет средств местного бюджета, сверх утвержденных лимитов бюджетных обязательств и смет доходов и расходов не подлежат оплате за счет средств местного бюджета на текущий финансовый год.</w:t>
      </w:r>
    </w:p>
    <w:p w:rsidR="00367143" w:rsidRPr="00F75A51" w:rsidRDefault="00367143" w:rsidP="00367143">
      <w:pPr>
        <w:autoSpaceDE w:val="0"/>
        <w:autoSpaceDN w:val="0"/>
        <w:adjustRightInd w:val="0"/>
        <w:ind w:firstLine="567"/>
        <w:jc w:val="both"/>
      </w:pPr>
      <w:r w:rsidRPr="00F75A51">
        <w:t xml:space="preserve">Муниципальный контракт (договор), заключенный получателем бюджетных средств (или его часть, устанавливающая повышенные обязательства местного бюджета) с нарушением требований настоящего пункта, подлежит признанию судом </w:t>
      </w:r>
      <w:r w:rsidRPr="00F75A51">
        <w:lastRenderedPageBreak/>
        <w:t xml:space="preserve">недействительным по иску администрации Северо-Курильского </w:t>
      </w:r>
      <w:r w:rsidR="00DB2F86" w:rsidRPr="00F75A51">
        <w:t>муниципального</w:t>
      </w:r>
      <w:r w:rsidRPr="00F75A51">
        <w:t xml:space="preserve"> округа или финансового органа Северо-Курильского </w:t>
      </w:r>
      <w:r w:rsidR="00DB2F86" w:rsidRPr="00F75A51">
        <w:t>муниципального</w:t>
      </w:r>
      <w:r w:rsidRPr="00F75A51">
        <w:t xml:space="preserve"> округа.</w:t>
      </w:r>
    </w:p>
    <w:p w:rsidR="00367143" w:rsidRPr="00F75A51" w:rsidRDefault="00367143" w:rsidP="00367143">
      <w:pPr>
        <w:autoSpaceDE w:val="0"/>
        <w:autoSpaceDN w:val="0"/>
        <w:adjustRightInd w:val="0"/>
        <w:ind w:firstLine="567"/>
        <w:jc w:val="both"/>
      </w:pPr>
      <w:r w:rsidRPr="00F75A51">
        <w:t xml:space="preserve">5. Установить, что финансовый орган Северо-Курильского </w:t>
      </w:r>
      <w:r w:rsidR="00DB2F86" w:rsidRPr="00F75A51">
        <w:t>муниципального</w:t>
      </w:r>
      <w:r w:rsidRPr="00F75A51">
        <w:t xml:space="preserve"> округа в процессе кассового исполнения местного бюджета имеет право приостанавливать оплату расходов получателей бюджетных средств, нарушающих порядок учета обязательств.</w:t>
      </w:r>
    </w:p>
    <w:p w:rsidR="00367143" w:rsidRPr="00F75A51" w:rsidRDefault="00367143" w:rsidP="00367143">
      <w:pPr>
        <w:autoSpaceDE w:val="0"/>
        <w:autoSpaceDN w:val="0"/>
        <w:adjustRightInd w:val="0"/>
        <w:ind w:right="-1"/>
        <w:jc w:val="both"/>
      </w:pPr>
      <w:r w:rsidRPr="00F75A51">
        <w:t xml:space="preserve">6. Установить, что в случае разработки и принятия нормативного правового акта органа местного самоуправления Северо-Курильского </w:t>
      </w:r>
      <w:r w:rsidR="00DB2F86" w:rsidRPr="00F75A51">
        <w:t>муниципального</w:t>
      </w:r>
      <w:r w:rsidRPr="00F75A51">
        <w:t xml:space="preserve"> округа, предусматривающего увеличение расходных обязательств по существующим видам расходных обязательств или введение новых видов расходных обязательств, указанный нормативный правовой акт (его проект) должен содержать нормы, определяющие источники, порядок исполнения новых видов расходных обязательств, а также финансово-экономическое обоснование.</w:t>
      </w:r>
    </w:p>
    <w:p w:rsidR="00367143" w:rsidRPr="00F75A51" w:rsidRDefault="00367143" w:rsidP="00367143">
      <w:pPr>
        <w:ind w:right="-1"/>
        <w:jc w:val="both"/>
      </w:pPr>
      <w:r w:rsidRPr="00F75A51">
        <w:t>Выделение бюджетных ассигнований на принятие новых видов расходных обязательств или увеличение бюджетных ассигнований на исполнение существующих видов расходных обязательств, может осуществляться только с начала очередного финансового года при условии включения соответствующих бюджетных ассигнований в решение о бюджете, либо в текущем финансовом году после внесения соответствующих изменений в настоящее решение при наличии соответствующих источников дополнительных поступлений в бюджет и (или) при сокращении бюджетных ассигнований по отдельным статьям расходов бюджета.</w:t>
      </w:r>
    </w:p>
    <w:p w:rsidR="00367143" w:rsidRPr="00F75A51" w:rsidRDefault="00367143" w:rsidP="00367143">
      <w:pPr>
        <w:jc w:val="both"/>
      </w:pPr>
      <w:r w:rsidRPr="00F75A51">
        <w:t>В случае если расходы на реализацию нормативного правового акта местного самоуправления частично (не в полной мере) обеспечены источниками финансирования в местном бюджете на 202</w:t>
      </w:r>
      <w:r w:rsidR="00492270" w:rsidRPr="00F75A51">
        <w:t>6</w:t>
      </w:r>
      <w:r w:rsidRPr="00F75A51">
        <w:t xml:space="preserve"> год (плановый период), такой нормативный правовой акт применяется в пределах средств, предусмотренных настоящим решением.</w:t>
      </w:r>
    </w:p>
    <w:p w:rsidR="00367143" w:rsidRPr="00F75A51" w:rsidRDefault="00367143" w:rsidP="00A6466F">
      <w:pPr>
        <w:ind w:right="-1"/>
        <w:jc w:val="both"/>
      </w:pPr>
      <w:r w:rsidRPr="00F75A51">
        <w:t>7. Установить, что 10 процентов прибыли муниципальных предприятий, остающейся после уплаты налогов и иных обязательных платежей, перечисляется ими в соответствии с действующим законодательством в местный бюджет.</w:t>
      </w:r>
    </w:p>
    <w:p w:rsidR="00367143" w:rsidRPr="00F75A51" w:rsidRDefault="00367143" w:rsidP="00A6466F">
      <w:pPr>
        <w:autoSpaceDE w:val="0"/>
        <w:autoSpaceDN w:val="0"/>
        <w:adjustRightInd w:val="0"/>
        <w:jc w:val="both"/>
        <w:outlineLvl w:val="3"/>
      </w:pPr>
      <w:r w:rsidRPr="00F75A51">
        <w:t>Определить, что по результатам финансово-хозяйственной деятельности за 202</w:t>
      </w:r>
      <w:r w:rsidR="00492270" w:rsidRPr="00F75A51">
        <w:t>5</w:t>
      </w:r>
      <w:r w:rsidRPr="00F75A51">
        <w:t xml:space="preserve"> год муниципальные предприятия перечисляют указанные платежи в местный бюджет не позднее 01 июня 202</w:t>
      </w:r>
      <w:r w:rsidR="00492270" w:rsidRPr="00F75A51">
        <w:t>6</w:t>
      </w:r>
      <w:r w:rsidRPr="00F75A51">
        <w:t xml:space="preserve"> года (за 202</w:t>
      </w:r>
      <w:r w:rsidR="00E90DC1" w:rsidRPr="00F75A51">
        <w:t>6</w:t>
      </w:r>
      <w:r w:rsidRPr="00F75A51">
        <w:t xml:space="preserve"> и 202</w:t>
      </w:r>
      <w:r w:rsidR="00E90DC1" w:rsidRPr="00F75A51">
        <w:t>7</w:t>
      </w:r>
      <w:r w:rsidRPr="00F75A51">
        <w:t xml:space="preserve"> год – не позднее 01 июня 202</w:t>
      </w:r>
      <w:r w:rsidR="00492270" w:rsidRPr="00F75A51">
        <w:t>7</w:t>
      </w:r>
      <w:r w:rsidRPr="00F75A51">
        <w:t xml:space="preserve"> года, 01 июня 202</w:t>
      </w:r>
      <w:r w:rsidR="00492270" w:rsidRPr="00F75A51">
        <w:t>8</w:t>
      </w:r>
      <w:r w:rsidRPr="00F75A51">
        <w:t xml:space="preserve"> года соответственно).</w:t>
      </w:r>
    </w:p>
    <w:p w:rsidR="00367143" w:rsidRPr="00F75A51" w:rsidRDefault="00367143" w:rsidP="00A6466F">
      <w:pPr>
        <w:autoSpaceDE w:val="0"/>
        <w:autoSpaceDN w:val="0"/>
        <w:adjustRightInd w:val="0"/>
        <w:jc w:val="both"/>
        <w:outlineLvl w:val="3"/>
      </w:pPr>
      <w:r w:rsidRPr="00F75A51">
        <w:t>8. Установить, что в 202</w:t>
      </w:r>
      <w:r w:rsidR="006007D4" w:rsidRPr="00F75A51">
        <w:t>6</w:t>
      </w:r>
      <w:r w:rsidRPr="00F75A51">
        <w:t xml:space="preserve"> году (плановом периоде) часть доходов по прочим поступлениям от использования имущества, находящегося в собственности </w:t>
      </w:r>
      <w:r w:rsidR="00DB2F86" w:rsidRPr="00F75A51">
        <w:t>муниципального</w:t>
      </w:r>
      <w:r w:rsidRPr="00F75A51">
        <w:t xml:space="preserve"> округа (за исключением имущества муниципальных бюджетных и автономных учреждений, а также имущества муниципальных унитарных предприятий, в том числе казенных) (социальный </w:t>
      </w:r>
      <w:proofErr w:type="spellStart"/>
      <w:r w:rsidRPr="00F75A51">
        <w:t>найм</w:t>
      </w:r>
      <w:proofErr w:type="spellEnd"/>
      <w:r w:rsidRPr="00F75A51">
        <w:t>) направляется на проведение капитального ремонта (ремонта) муниципального жилищного фонда.</w:t>
      </w:r>
    </w:p>
    <w:p w:rsidR="00367143" w:rsidRPr="00F75A51" w:rsidRDefault="00367143" w:rsidP="00A6466F">
      <w:pPr>
        <w:autoSpaceDE w:val="0"/>
        <w:autoSpaceDN w:val="0"/>
        <w:adjustRightInd w:val="0"/>
        <w:jc w:val="both"/>
        <w:outlineLvl w:val="3"/>
      </w:pPr>
      <w:r w:rsidRPr="00F75A51">
        <w:t>9. Установить, что приоритетными статьями  расходов местного бюджета в пределах бюджетных ассигнований, утвержденных на 202</w:t>
      </w:r>
      <w:r w:rsidR="00492270" w:rsidRPr="00F75A51">
        <w:t>6</w:t>
      </w:r>
      <w:r w:rsidRPr="00F75A51">
        <w:t xml:space="preserve"> год и плановый период  по каждому главному распорядителю бюджетных средств в соответствии с </w:t>
      </w:r>
      <w:r w:rsidR="00543DEF" w:rsidRPr="00F75A51">
        <w:t>П</w:t>
      </w:r>
      <w:r w:rsidRPr="00F75A51">
        <w:t xml:space="preserve">риложением </w:t>
      </w:r>
      <w:r w:rsidR="00543DEF" w:rsidRPr="00F75A51">
        <w:t>5</w:t>
      </w:r>
      <w:r w:rsidRPr="00F75A51">
        <w:t xml:space="preserve"> к настоящему </w:t>
      </w:r>
      <w:r w:rsidR="006366D8" w:rsidRPr="00F75A51">
        <w:t>Решению</w:t>
      </w:r>
      <w:r w:rsidRPr="00F75A51">
        <w:t>, являются заработная плата работников бюджетной сферы, начисления на неё, коммунальные услуги учреждений (теплоснабжение, электроэнергия, водоснабжение, водоотведение), иные налоги и сборы, уплачиваемые в соответствии с законодательством Российской Федерации.</w:t>
      </w:r>
    </w:p>
    <w:p w:rsidR="00367143" w:rsidRPr="00F75A51" w:rsidRDefault="00367143" w:rsidP="006366D8">
      <w:pPr>
        <w:autoSpaceDE w:val="0"/>
        <w:autoSpaceDN w:val="0"/>
        <w:adjustRightInd w:val="0"/>
        <w:jc w:val="both"/>
        <w:outlineLvl w:val="3"/>
      </w:pPr>
      <w:r w:rsidRPr="00F75A51">
        <w:t xml:space="preserve">10. Руководители органов местного самоуправления Северо-Курильского </w:t>
      </w:r>
      <w:r w:rsidR="00DB2F86" w:rsidRPr="00F75A51">
        <w:t>муниципального</w:t>
      </w:r>
      <w:r w:rsidRPr="00F75A51">
        <w:t xml:space="preserve"> округа, руководители казенных и бюджетных учреждений не вправе принимать в 202</w:t>
      </w:r>
      <w:r w:rsidR="00492270" w:rsidRPr="00F75A51">
        <w:t>6</w:t>
      </w:r>
      <w:r w:rsidRPr="00F75A51">
        <w:t xml:space="preserve"> году (плановом периоде) решения, приводящие к увеличению:</w:t>
      </w:r>
    </w:p>
    <w:p w:rsidR="00367143" w:rsidRPr="00F75A51" w:rsidRDefault="00367143" w:rsidP="006366D8">
      <w:pPr>
        <w:pStyle w:val="ConsPlusNormal"/>
        <w:widowControl/>
        <w:ind w:firstLine="0"/>
        <w:jc w:val="both"/>
        <w:rPr>
          <w:rFonts w:ascii="Times New Roman" w:hAnsi="Times New Roman" w:cs="Times New Roman"/>
          <w:sz w:val="24"/>
          <w:szCs w:val="24"/>
        </w:rPr>
      </w:pPr>
      <w:r w:rsidRPr="00F75A51">
        <w:rPr>
          <w:rFonts w:ascii="Times New Roman" w:hAnsi="Times New Roman" w:cs="Times New Roman"/>
          <w:sz w:val="24"/>
          <w:szCs w:val="24"/>
        </w:rPr>
        <w:t xml:space="preserve">1) утвержденного местным бюджетом текущего финансового года фонда оплаты труда, за исключением случаев принятия в текущем финансовом году нормативных правовых актов, устанавливающих повышение заработной платы в соответствии с действующим законодательством, нормативных правовых актов, связанных с изменением структуры органов местного самоуправления, схемы управления </w:t>
      </w:r>
      <w:r w:rsidR="00DB2F86" w:rsidRPr="00F75A51">
        <w:rPr>
          <w:rFonts w:ascii="Times New Roman" w:hAnsi="Times New Roman" w:cs="Times New Roman"/>
          <w:sz w:val="24"/>
          <w:szCs w:val="24"/>
        </w:rPr>
        <w:t>муниципальным</w:t>
      </w:r>
      <w:r w:rsidRPr="00F75A51">
        <w:rPr>
          <w:rFonts w:ascii="Times New Roman" w:hAnsi="Times New Roman" w:cs="Times New Roman"/>
          <w:sz w:val="24"/>
          <w:szCs w:val="24"/>
        </w:rPr>
        <w:t xml:space="preserve"> округом;</w:t>
      </w:r>
    </w:p>
    <w:p w:rsidR="00367143" w:rsidRPr="00F75A51" w:rsidRDefault="00367143" w:rsidP="006366D8">
      <w:pPr>
        <w:pStyle w:val="ConsPlusNormal"/>
        <w:widowControl/>
        <w:ind w:firstLine="0"/>
        <w:jc w:val="both"/>
        <w:rPr>
          <w:rFonts w:ascii="Times New Roman" w:hAnsi="Times New Roman" w:cs="Times New Roman"/>
          <w:sz w:val="24"/>
          <w:szCs w:val="24"/>
        </w:rPr>
      </w:pPr>
      <w:r w:rsidRPr="00F75A51">
        <w:rPr>
          <w:rFonts w:ascii="Times New Roman" w:hAnsi="Times New Roman" w:cs="Times New Roman"/>
          <w:sz w:val="24"/>
          <w:szCs w:val="24"/>
        </w:rPr>
        <w:lastRenderedPageBreak/>
        <w:t>2) численности муниципальных служащих, численности должностей, не являющихся должностями муниципальной службы, и численности работников бюджетной сферы, финансируемых за счет средств местного бюджета (за исключением случаев, когда увеличение численности связано с реализацией дополнительно переданных государственных полномочий, федеральных и региональных нормативных правовых актов, с введением в эксплуатацию объектов социально-культурной сферы, реализацией требований федеральных государственных образовательных стандартов).</w:t>
      </w:r>
    </w:p>
    <w:p w:rsidR="00367143" w:rsidRPr="00F75A51" w:rsidRDefault="00367143" w:rsidP="00367143">
      <w:pPr>
        <w:pStyle w:val="ConsPlusNormal"/>
        <w:widowControl/>
        <w:ind w:firstLine="0"/>
        <w:jc w:val="both"/>
        <w:rPr>
          <w:rFonts w:ascii="Times New Roman" w:hAnsi="Times New Roman" w:cs="Times New Roman"/>
          <w:b/>
          <w:sz w:val="24"/>
          <w:szCs w:val="24"/>
        </w:rPr>
      </w:pPr>
      <w:r w:rsidRPr="00F75A51">
        <w:rPr>
          <w:rFonts w:ascii="Times New Roman" w:hAnsi="Times New Roman" w:cs="Times New Roman"/>
          <w:b/>
          <w:sz w:val="24"/>
          <w:szCs w:val="24"/>
        </w:rPr>
        <w:t>Статья 14. Прочие положения</w:t>
      </w:r>
    </w:p>
    <w:p w:rsidR="00367143" w:rsidRPr="00F75A51" w:rsidRDefault="00367143" w:rsidP="00891A79">
      <w:pPr>
        <w:pStyle w:val="ConsPlusNormal"/>
        <w:widowControl/>
        <w:tabs>
          <w:tab w:val="left" w:pos="993"/>
        </w:tabs>
        <w:ind w:firstLine="0"/>
        <w:jc w:val="both"/>
        <w:rPr>
          <w:rFonts w:ascii="Times New Roman" w:hAnsi="Times New Roman" w:cs="Times New Roman"/>
          <w:sz w:val="24"/>
          <w:szCs w:val="24"/>
        </w:rPr>
      </w:pPr>
      <w:r w:rsidRPr="00F75A51">
        <w:rPr>
          <w:rFonts w:ascii="Times New Roman" w:hAnsi="Times New Roman" w:cs="Times New Roman"/>
          <w:sz w:val="24"/>
          <w:szCs w:val="24"/>
        </w:rPr>
        <w:t>Утвердить коэффициент, применяемый для индексации и расчета в 202</w:t>
      </w:r>
      <w:r w:rsidR="006007D4" w:rsidRPr="00F75A51">
        <w:rPr>
          <w:rFonts w:ascii="Times New Roman" w:hAnsi="Times New Roman" w:cs="Times New Roman"/>
          <w:sz w:val="24"/>
          <w:szCs w:val="24"/>
        </w:rPr>
        <w:t>6</w:t>
      </w:r>
      <w:r w:rsidRPr="00F75A51">
        <w:rPr>
          <w:rFonts w:ascii="Times New Roman" w:hAnsi="Times New Roman" w:cs="Times New Roman"/>
          <w:sz w:val="24"/>
          <w:szCs w:val="24"/>
        </w:rPr>
        <w:t xml:space="preserve"> году базовой ставки годовой арендной платы за пользование муниципальным имуществом, расположенным на территории Северо-Курильского </w:t>
      </w:r>
      <w:r w:rsidR="00DB2F86" w:rsidRPr="00F75A51">
        <w:rPr>
          <w:rFonts w:ascii="Times New Roman" w:hAnsi="Times New Roman" w:cs="Times New Roman"/>
          <w:sz w:val="24"/>
          <w:szCs w:val="24"/>
        </w:rPr>
        <w:t>муниципального</w:t>
      </w:r>
      <w:r w:rsidRPr="00F75A51">
        <w:rPr>
          <w:rFonts w:ascii="Times New Roman" w:hAnsi="Times New Roman" w:cs="Times New Roman"/>
          <w:sz w:val="24"/>
          <w:szCs w:val="24"/>
        </w:rPr>
        <w:t xml:space="preserve"> округа, утвержденной решением Собрания Северо-Курильского городского округа от 17.11.2016 №12/53-5, равным </w:t>
      </w:r>
      <w:r w:rsidR="006007D4" w:rsidRPr="00F75A51">
        <w:rPr>
          <w:rFonts w:ascii="Times New Roman" w:hAnsi="Times New Roman" w:cs="Times New Roman"/>
          <w:sz w:val="24"/>
          <w:szCs w:val="24"/>
        </w:rPr>
        <w:t>1,5316</w:t>
      </w:r>
      <w:r w:rsidRPr="00F75A51">
        <w:rPr>
          <w:rFonts w:ascii="Times New Roman" w:hAnsi="Times New Roman" w:cs="Times New Roman"/>
          <w:sz w:val="24"/>
          <w:szCs w:val="24"/>
        </w:rPr>
        <w:t xml:space="preserve"> (к уровню 2017 года) и установить ставку равной </w:t>
      </w:r>
      <w:r w:rsidR="006007D4" w:rsidRPr="00F75A51">
        <w:rPr>
          <w:rFonts w:ascii="Times New Roman" w:hAnsi="Times New Roman" w:cs="Times New Roman"/>
          <w:sz w:val="24"/>
          <w:szCs w:val="24"/>
        </w:rPr>
        <w:t>21</w:t>
      </w:r>
      <w:r w:rsidR="00E90A0F" w:rsidRPr="00F75A51">
        <w:rPr>
          <w:rFonts w:ascii="Times New Roman" w:hAnsi="Times New Roman" w:cs="Times New Roman"/>
          <w:sz w:val="24"/>
          <w:szCs w:val="24"/>
        </w:rPr>
        <w:t> </w:t>
      </w:r>
      <w:r w:rsidR="006007D4" w:rsidRPr="00F75A51">
        <w:rPr>
          <w:rFonts w:ascii="Times New Roman" w:hAnsi="Times New Roman" w:cs="Times New Roman"/>
          <w:sz w:val="24"/>
          <w:szCs w:val="24"/>
        </w:rPr>
        <w:t>328</w:t>
      </w:r>
      <w:r w:rsidR="00E90A0F" w:rsidRPr="00F75A51">
        <w:rPr>
          <w:rFonts w:ascii="Times New Roman" w:hAnsi="Times New Roman" w:cs="Times New Roman"/>
          <w:sz w:val="24"/>
          <w:szCs w:val="24"/>
        </w:rPr>
        <w:t xml:space="preserve"> рублей  00 копеек</w:t>
      </w:r>
      <w:r w:rsidRPr="00F75A51">
        <w:rPr>
          <w:rFonts w:ascii="Times New Roman" w:hAnsi="Times New Roman" w:cs="Times New Roman"/>
          <w:sz w:val="24"/>
          <w:szCs w:val="24"/>
        </w:rPr>
        <w:t>.</w:t>
      </w:r>
    </w:p>
    <w:p w:rsidR="00AC2E61" w:rsidRPr="00F75A51" w:rsidRDefault="00367143" w:rsidP="00891A79">
      <w:pPr>
        <w:pStyle w:val="ConsPlusNormal"/>
        <w:widowControl/>
        <w:tabs>
          <w:tab w:val="left" w:pos="993"/>
        </w:tabs>
        <w:ind w:firstLine="0"/>
        <w:jc w:val="both"/>
        <w:rPr>
          <w:rFonts w:ascii="Times New Roman" w:hAnsi="Times New Roman" w:cs="Times New Roman"/>
          <w:sz w:val="24"/>
          <w:szCs w:val="24"/>
        </w:rPr>
      </w:pPr>
      <w:r w:rsidRPr="00F75A51">
        <w:rPr>
          <w:rFonts w:ascii="Times New Roman" w:hAnsi="Times New Roman" w:cs="Times New Roman"/>
          <w:sz w:val="24"/>
          <w:szCs w:val="24"/>
        </w:rPr>
        <w:t>Утвердить коэффициент, применяемый для индексации и расчета в 202</w:t>
      </w:r>
      <w:r w:rsidR="006007D4" w:rsidRPr="00F75A51">
        <w:rPr>
          <w:rFonts w:ascii="Times New Roman" w:hAnsi="Times New Roman" w:cs="Times New Roman"/>
          <w:sz w:val="24"/>
          <w:szCs w:val="24"/>
        </w:rPr>
        <w:t>6</w:t>
      </w:r>
      <w:r w:rsidRPr="00F75A51">
        <w:rPr>
          <w:rFonts w:ascii="Times New Roman" w:hAnsi="Times New Roman" w:cs="Times New Roman"/>
          <w:sz w:val="24"/>
          <w:szCs w:val="24"/>
        </w:rPr>
        <w:t xml:space="preserve"> году базовой ставки платы за пользование жилым помещением (платы за наем), утвержденной решением Собрания Северо-Курильского городского округа от 17</w:t>
      </w:r>
      <w:r w:rsidR="0081189B" w:rsidRPr="00F75A51">
        <w:rPr>
          <w:rFonts w:ascii="Times New Roman" w:hAnsi="Times New Roman" w:cs="Times New Roman"/>
          <w:sz w:val="24"/>
          <w:szCs w:val="24"/>
        </w:rPr>
        <w:t>.12.2015</w:t>
      </w:r>
      <w:r w:rsidR="00A34E79" w:rsidRPr="00F75A51">
        <w:rPr>
          <w:rFonts w:ascii="Times New Roman" w:hAnsi="Times New Roman" w:cs="Times New Roman"/>
          <w:sz w:val="24"/>
          <w:szCs w:val="24"/>
        </w:rPr>
        <w:t xml:space="preserve"> </w:t>
      </w:r>
      <w:r w:rsidR="00E90A0F" w:rsidRPr="00F75A51">
        <w:rPr>
          <w:rFonts w:ascii="Times New Roman" w:hAnsi="Times New Roman" w:cs="Times New Roman"/>
          <w:sz w:val="24"/>
          <w:szCs w:val="24"/>
        </w:rPr>
        <w:t>№15/77-5, равным 2,6</w:t>
      </w:r>
      <w:r w:rsidRPr="00F75A51">
        <w:rPr>
          <w:rFonts w:ascii="Times New Roman" w:hAnsi="Times New Roman" w:cs="Times New Roman"/>
          <w:sz w:val="24"/>
          <w:szCs w:val="24"/>
        </w:rPr>
        <w:t xml:space="preserve"> (к уровню 2015 года) и установить ставку равной 1</w:t>
      </w:r>
      <w:r w:rsidR="00E90A0F" w:rsidRPr="00F75A51">
        <w:rPr>
          <w:rFonts w:ascii="Times New Roman" w:hAnsi="Times New Roman" w:cs="Times New Roman"/>
          <w:sz w:val="24"/>
          <w:szCs w:val="24"/>
        </w:rPr>
        <w:t>7</w:t>
      </w:r>
      <w:r w:rsidRPr="00F75A51">
        <w:rPr>
          <w:rFonts w:ascii="Times New Roman" w:hAnsi="Times New Roman" w:cs="Times New Roman"/>
          <w:sz w:val="24"/>
          <w:szCs w:val="24"/>
        </w:rPr>
        <w:t xml:space="preserve"> рублей </w:t>
      </w:r>
      <w:r w:rsidR="004F4145" w:rsidRPr="00F75A51">
        <w:rPr>
          <w:rFonts w:ascii="Times New Roman" w:hAnsi="Times New Roman" w:cs="Times New Roman"/>
          <w:sz w:val="24"/>
          <w:szCs w:val="24"/>
        </w:rPr>
        <w:t>00</w:t>
      </w:r>
      <w:r w:rsidRPr="00F75A51">
        <w:rPr>
          <w:rFonts w:ascii="Times New Roman" w:hAnsi="Times New Roman" w:cs="Times New Roman"/>
          <w:sz w:val="24"/>
          <w:szCs w:val="24"/>
        </w:rPr>
        <w:t xml:space="preserve"> копеек</w:t>
      </w:r>
      <w:r w:rsidR="00C4106D" w:rsidRPr="00F75A51">
        <w:rPr>
          <w:rFonts w:ascii="Times New Roman" w:hAnsi="Times New Roman" w:cs="Times New Roman"/>
          <w:sz w:val="24"/>
          <w:szCs w:val="24"/>
        </w:rPr>
        <w:t xml:space="preserve"> за </w:t>
      </w:r>
      <w:proofErr w:type="spellStart"/>
      <w:r w:rsidR="00C4106D" w:rsidRPr="00F75A51">
        <w:rPr>
          <w:rFonts w:ascii="Times New Roman" w:hAnsi="Times New Roman" w:cs="Times New Roman"/>
          <w:sz w:val="24"/>
          <w:szCs w:val="24"/>
        </w:rPr>
        <w:t>кв.м</w:t>
      </w:r>
      <w:proofErr w:type="spellEnd"/>
      <w:r w:rsidRPr="00F75A51">
        <w:rPr>
          <w:rFonts w:ascii="Times New Roman" w:hAnsi="Times New Roman" w:cs="Times New Roman"/>
          <w:sz w:val="24"/>
          <w:szCs w:val="24"/>
        </w:rPr>
        <w:t xml:space="preserve">. </w:t>
      </w:r>
    </w:p>
    <w:p w:rsidR="00B80070" w:rsidRPr="00F75A51" w:rsidRDefault="00B80070" w:rsidP="00891A79">
      <w:pPr>
        <w:pStyle w:val="ConsPlusNormal"/>
        <w:widowControl/>
        <w:tabs>
          <w:tab w:val="left" w:pos="993"/>
        </w:tabs>
        <w:ind w:firstLine="0"/>
        <w:jc w:val="both"/>
        <w:rPr>
          <w:rFonts w:ascii="Times New Roman" w:hAnsi="Times New Roman" w:cs="Times New Roman"/>
          <w:sz w:val="24"/>
          <w:szCs w:val="24"/>
        </w:rPr>
      </w:pPr>
    </w:p>
    <w:p w:rsidR="00B80070" w:rsidRPr="00F75A51" w:rsidRDefault="00B80070" w:rsidP="00891A79">
      <w:pPr>
        <w:pStyle w:val="ConsPlusNormal"/>
        <w:widowControl/>
        <w:tabs>
          <w:tab w:val="left" w:pos="993"/>
        </w:tabs>
        <w:ind w:firstLine="0"/>
        <w:jc w:val="both"/>
        <w:rPr>
          <w:rFonts w:ascii="Times New Roman" w:hAnsi="Times New Roman" w:cs="Times New Roman"/>
          <w:sz w:val="24"/>
          <w:szCs w:val="24"/>
        </w:rPr>
      </w:pPr>
    </w:p>
    <w:p w:rsidR="00B80070" w:rsidRPr="00F75A51" w:rsidRDefault="00B80070" w:rsidP="00891A79">
      <w:pPr>
        <w:pStyle w:val="ConsPlusNormal"/>
        <w:widowControl/>
        <w:tabs>
          <w:tab w:val="left" w:pos="993"/>
        </w:tabs>
        <w:ind w:firstLine="0"/>
        <w:jc w:val="both"/>
        <w:rPr>
          <w:rFonts w:ascii="Times New Roman" w:hAnsi="Times New Roman" w:cs="Times New Roman"/>
          <w:sz w:val="24"/>
          <w:szCs w:val="24"/>
        </w:rPr>
      </w:pPr>
    </w:p>
    <w:p w:rsidR="00B80070" w:rsidRPr="00F75A51" w:rsidRDefault="00B80070" w:rsidP="00891A79">
      <w:pPr>
        <w:pStyle w:val="ConsPlusNormal"/>
        <w:widowControl/>
        <w:tabs>
          <w:tab w:val="left" w:pos="993"/>
        </w:tabs>
        <w:ind w:firstLine="0"/>
        <w:jc w:val="both"/>
        <w:rPr>
          <w:rFonts w:ascii="Times New Roman" w:hAnsi="Times New Roman" w:cs="Times New Roman"/>
          <w:sz w:val="24"/>
          <w:szCs w:val="24"/>
        </w:rPr>
      </w:pPr>
    </w:p>
    <w:p w:rsidR="00B80070" w:rsidRPr="00F75A51" w:rsidRDefault="00B80070" w:rsidP="00891A79">
      <w:pPr>
        <w:pStyle w:val="ConsPlusNormal"/>
        <w:widowControl/>
        <w:tabs>
          <w:tab w:val="left" w:pos="993"/>
        </w:tabs>
        <w:ind w:firstLine="0"/>
        <w:jc w:val="both"/>
        <w:rPr>
          <w:rFonts w:ascii="Times New Roman" w:hAnsi="Times New Roman" w:cs="Times New Roman"/>
          <w:sz w:val="24"/>
          <w:szCs w:val="24"/>
        </w:rPr>
      </w:pPr>
    </w:p>
    <w:p w:rsidR="00B80070" w:rsidRPr="00F75A51" w:rsidRDefault="00B80070" w:rsidP="00891A79">
      <w:pPr>
        <w:pStyle w:val="ConsPlusNormal"/>
        <w:widowControl/>
        <w:tabs>
          <w:tab w:val="left" w:pos="993"/>
        </w:tabs>
        <w:ind w:firstLine="0"/>
        <w:jc w:val="both"/>
        <w:rPr>
          <w:rFonts w:ascii="Times New Roman" w:hAnsi="Times New Roman" w:cs="Times New Roman"/>
          <w:sz w:val="24"/>
          <w:szCs w:val="24"/>
        </w:rPr>
      </w:pPr>
    </w:p>
    <w:p w:rsidR="00B80070" w:rsidRPr="00F75A51" w:rsidRDefault="00B80070" w:rsidP="00891A79">
      <w:pPr>
        <w:pStyle w:val="ConsPlusNormal"/>
        <w:widowControl/>
        <w:tabs>
          <w:tab w:val="left" w:pos="993"/>
        </w:tabs>
        <w:ind w:firstLine="0"/>
        <w:jc w:val="both"/>
        <w:rPr>
          <w:rFonts w:ascii="Times New Roman" w:hAnsi="Times New Roman" w:cs="Times New Roman"/>
          <w:sz w:val="24"/>
          <w:szCs w:val="24"/>
        </w:rPr>
      </w:pPr>
    </w:p>
    <w:p w:rsidR="00B80070" w:rsidRPr="00F75A51" w:rsidRDefault="00B80070" w:rsidP="00891A79">
      <w:pPr>
        <w:pStyle w:val="ConsPlusNormal"/>
        <w:widowControl/>
        <w:tabs>
          <w:tab w:val="left" w:pos="993"/>
        </w:tabs>
        <w:ind w:firstLine="0"/>
        <w:jc w:val="both"/>
        <w:rPr>
          <w:rFonts w:ascii="Times New Roman" w:hAnsi="Times New Roman" w:cs="Times New Roman"/>
          <w:sz w:val="24"/>
          <w:szCs w:val="24"/>
        </w:rPr>
      </w:pPr>
    </w:p>
    <w:p w:rsidR="00B80070" w:rsidRPr="00F75A51" w:rsidRDefault="00B80070" w:rsidP="00891A79">
      <w:pPr>
        <w:pStyle w:val="ConsPlusNormal"/>
        <w:widowControl/>
        <w:tabs>
          <w:tab w:val="left" w:pos="993"/>
        </w:tabs>
        <w:ind w:firstLine="0"/>
        <w:jc w:val="both"/>
        <w:rPr>
          <w:rFonts w:ascii="Times New Roman" w:hAnsi="Times New Roman" w:cs="Times New Roman"/>
          <w:sz w:val="24"/>
          <w:szCs w:val="24"/>
        </w:rPr>
      </w:pPr>
    </w:p>
    <w:p w:rsidR="00B80070" w:rsidRPr="00F75A51" w:rsidRDefault="00B80070" w:rsidP="00891A79">
      <w:pPr>
        <w:pStyle w:val="ConsPlusNormal"/>
        <w:widowControl/>
        <w:tabs>
          <w:tab w:val="left" w:pos="993"/>
        </w:tabs>
        <w:ind w:firstLine="0"/>
        <w:jc w:val="both"/>
        <w:rPr>
          <w:rFonts w:ascii="Times New Roman" w:hAnsi="Times New Roman" w:cs="Times New Roman"/>
          <w:sz w:val="24"/>
          <w:szCs w:val="24"/>
        </w:rPr>
      </w:pPr>
    </w:p>
    <w:p w:rsidR="00B80070" w:rsidRPr="00F75A51" w:rsidRDefault="00B80070" w:rsidP="00891A79">
      <w:pPr>
        <w:pStyle w:val="ConsPlusNormal"/>
        <w:widowControl/>
        <w:tabs>
          <w:tab w:val="left" w:pos="993"/>
        </w:tabs>
        <w:ind w:firstLine="0"/>
        <w:jc w:val="both"/>
        <w:rPr>
          <w:rFonts w:ascii="Times New Roman" w:hAnsi="Times New Roman" w:cs="Times New Roman"/>
          <w:sz w:val="24"/>
          <w:szCs w:val="24"/>
        </w:rPr>
      </w:pPr>
    </w:p>
    <w:p w:rsidR="00B80070" w:rsidRPr="00F75A51" w:rsidRDefault="00B80070" w:rsidP="00891A79">
      <w:pPr>
        <w:pStyle w:val="ConsPlusNormal"/>
        <w:widowControl/>
        <w:tabs>
          <w:tab w:val="left" w:pos="993"/>
        </w:tabs>
        <w:ind w:firstLine="0"/>
        <w:jc w:val="both"/>
        <w:rPr>
          <w:rFonts w:ascii="Times New Roman" w:hAnsi="Times New Roman" w:cs="Times New Roman"/>
          <w:sz w:val="24"/>
          <w:szCs w:val="24"/>
        </w:rPr>
      </w:pPr>
    </w:p>
    <w:p w:rsidR="00B80070" w:rsidRPr="00F75A51" w:rsidRDefault="00B80070" w:rsidP="00891A79">
      <w:pPr>
        <w:pStyle w:val="ConsPlusNormal"/>
        <w:widowControl/>
        <w:tabs>
          <w:tab w:val="left" w:pos="993"/>
        </w:tabs>
        <w:ind w:firstLine="0"/>
        <w:jc w:val="both"/>
        <w:rPr>
          <w:rFonts w:ascii="Times New Roman" w:hAnsi="Times New Roman" w:cs="Times New Roman"/>
          <w:sz w:val="24"/>
          <w:szCs w:val="24"/>
        </w:rPr>
      </w:pPr>
    </w:p>
    <w:p w:rsidR="00B80070" w:rsidRPr="00F75A51" w:rsidRDefault="00B80070" w:rsidP="00891A79">
      <w:pPr>
        <w:pStyle w:val="ConsPlusNormal"/>
        <w:widowControl/>
        <w:tabs>
          <w:tab w:val="left" w:pos="993"/>
        </w:tabs>
        <w:ind w:firstLine="0"/>
        <w:jc w:val="both"/>
        <w:rPr>
          <w:rFonts w:ascii="Times New Roman" w:hAnsi="Times New Roman" w:cs="Times New Roman"/>
          <w:sz w:val="24"/>
          <w:szCs w:val="24"/>
        </w:rPr>
      </w:pPr>
    </w:p>
    <w:p w:rsidR="00B80070" w:rsidRPr="00F75A51" w:rsidRDefault="00B80070" w:rsidP="00891A79">
      <w:pPr>
        <w:pStyle w:val="ConsPlusNormal"/>
        <w:widowControl/>
        <w:tabs>
          <w:tab w:val="left" w:pos="993"/>
        </w:tabs>
        <w:ind w:firstLine="0"/>
        <w:jc w:val="both"/>
        <w:rPr>
          <w:rFonts w:ascii="Times New Roman" w:hAnsi="Times New Roman" w:cs="Times New Roman"/>
          <w:sz w:val="24"/>
          <w:szCs w:val="24"/>
        </w:rPr>
      </w:pPr>
    </w:p>
    <w:p w:rsidR="00B80070" w:rsidRPr="00F75A51" w:rsidRDefault="00B80070" w:rsidP="00891A79">
      <w:pPr>
        <w:pStyle w:val="ConsPlusNormal"/>
        <w:widowControl/>
        <w:tabs>
          <w:tab w:val="left" w:pos="993"/>
        </w:tabs>
        <w:ind w:firstLine="0"/>
        <w:jc w:val="both"/>
        <w:rPr>
          <w:rFonts w:ascii="Times New Roman" w:hAnsi="Times New Roman" w:cs="Times New Roman"/>
          <w:sz w:val="24"/>
          <w:szCs w:val="24"/>
        </w:rPr>
      </w:pPr>
    </w:p>
    <w:p w:rsidR="00B80070" w:rsidRPr="00F75A51" w:rsidRDefault="00B80070" w:rsidP="00891A79">
      <w:pPr>
        <w:pStyle w:val="ConsPlusNormal"/>
        <w:widowControl/>
        <w:tabs>
          <w:tab w:val="left" w:pos="993"/>
        </w:tabs>
        <w:ind w:firstLine="0"/>
        <w:jc w:val="both"/>
        <w:rPr>
          <w:rFonts w:ascii="Times New Roman" w:hAnsi="Times New Roman" w:cs="Times New Roman"/>
          <w:sz w:val="24"/>
          <w:szCs w:val="24"/>
        </w:rPr>
      </w:pPr>
    </w:p>
    <w:p w:rsidR="00B80070" w:rsidRPr="00F75A51" w:rsidRDefault="00B80070" w:rsidP="00891A79">
      <w:pPr>
        <w:pStyle w:val="ConsPlusNormal"/>
        <w:widowControl/>
        <w:tabs>
          <w:tab w:val="left" w:pos="993"/>
        </w:tabs>
        <w:ind w:firstLine="0"/>
        <w:jc w:val="both"/>
        <w:rPr>
          <w:rFonts w:ascii="Times New Roman" w:hAnsi="Times New Roman" w:cs="Times New Roman"/>
          <w:sz w:val="24"/>
          <w:szCs w:val="24"/>
        </w:rPr>
      </w:pPr>
    </w:p>
    <w:p w:rsidR="00B80070" w:rsidRPr="00F75A51" w:rsidRDefault="00B80070" w:rsidP="00891A79">
      <w:pPr>
        <w:pStyle w:val="ConsPlusNormal"/>
        <w:widowControl/>
        <w:tabs>
          <w:tab w:val="left" w:pos="993"/>
        </w:tabs>
        <w:ind w:firstLine="0"/>
        <w:jc w:val="both"/>
        <w:rPr>
          <w:rFonts w:ascii="Times New Roman" w:hAnsi="Times New Roman" w:cs="Times New Roman"/>
          <w:sz w:val="24"/>
          <w:szCs w:val="24"/>
        </w:rPr>
      </w:pPr>
    </w:p>
    <w:p w:rsidR="00B80070" w:rsidRDefault="00B80070" w:rsidP="00891A79">
      <w:pPr>
        <w:pStyle w:val="ConsPlusNormal"/>
        <w:widowControl/>
        <w:tabs>
          <w:tab w:val="left" w:pos="993"/>
        </w:tabs>
        <w:ind w:firstLine="0"/>
        <w:jc w:val="both"/>
        <w:rPr>
          <w:rFonts w:ascii="Times New Roman" w:hAnsi="Times New Roman" w:cs="Times New Roman"/>
          <w:sz w:val="24"/>
          <w:szCs w:val="24"/>
        </w:rPr>
      </w:pPr>
    </w:p>
    <w:p w:rsidR="005A173E" w:rsidRDefault="005A173E" w:rsidP="00891A79">
      <w:pPr>
        <w:pStyle w:val="ConsPlusNormal"/>
        <w:widowControl/>
        <w:tabs>
          <w:tab w:val="left" w:pos="993"/>
        </w:tabs>
        <w:ind w:firstLine="0"/>
        <w:jc w:val="both"/>
        <w:rPr>
          <w:rFonts w:ascii="Times New Roman" w:hAnsi="Times New Roman" w:cs="Times New Roman"/>
          <w:sz w:val="24"/>
          <w:szCs w:val="24"/>
        </w:rPr>
      </w:pPr>
    </w:p>
    <w:p w:rsidR="005A173E" w:rsidRDefault="005A173E" w:rsidP="00891A79">
      <w:pPr>
        <w:pStyle w:val="ConsPlusNormal"/>
        <w:widowControl/>
        <w:tabs>
          <w:tab w:val="left" w:pos="993"/>
        </w:tabs>
        <w:ind w:firstLine="0"/>
        <w:jc w:val="both"/>
        <w:rPr>
          <w:rFonts w:ascii="Times New Roman" w:hAnsi="Times New Roman" w:cs="Times New Roman"/>
          <w:sz w:val="24"/>
          <w:szCs w:val="24"/>
        </w:rPr>
      </w:pPr>
    </w:p>
    <w:p w:rsidR="005A173E" w:rsidRDefault="005A173E" w:rsidP="00891A79">
      <w:pPr>
        <w:pStyle w:val="ConsPlusNormal"/>
        <w:widowControl/>
        <w:tabs>
          <w:tab w:val="left" w:pos="993"/>
        </w:tabs>
        <w:ind w:firstLine="0"/>
        <w:jc w:val="both"/>
        <w:rPr>
          <w:rFonts w:ascii="Times New Roman" w:hAnsi="Times New Roman" w:cs="Times New Roman"/>
          <w:sz w:val="24"/>
          <w:szCs w:val="24"/>
        </w:rPr>
      </w:pPr>
    </w:p>
    <w:p w:rsidR="005A173E" w:rsidRDefault="005A173E" w:rsidP="00891A79">
      <w:pPr>
        <w:pStyle w:val="ConsPlusNormal"/>
        <w:widowControl/>
        <w:tabs>
          <w:tab w:val="left" w:pos="993"/>
        </w:tabs>
        <w:ind w:firstLine="0"/>
        <w:jc w:val="both"/>
        <w:rPr>
          <w:rFonts w:ascii="Times New Roman" w:hAnsi="Times New Roman" w:cs="Times New Roman"/>
          <w:sz w:val="24"/>
          <w:szCs w:val="24"/>
        </w:rPr>
      </w:pPr>
    </w:p>
    <w:p w:rsidR="005A173E" w:rsidRDefault="005A173E" w:rsidP="00891A79">
      <w:pPr>
        <w:pStyle w:val="ConsPlusNormal"/>
        <w:widowControl/>
        <w:tabs>
          <w:tab w:val="left" w:pos="993"/>
        </w:tabs>
        <w:ind w:firstLine="0"/>
        <w:jc w:val="both"/>
        <w:rPr>
          <w:rFonts w:ascii="Times New Roman" w:hAnsi="Times New Roman" w:cs="Times New Roman"/>
          <w:sz w:val="24"/>
          <w:szCs w:val="24"/>
        </w:rPr>
      </w:pPr>
    </w:p>
    <w:p w:rsidR="005A173E" w:rsidRDefault="005A173E" w:rsidP="00891A79">
      <w:pPr>
        <w:pStyle w:val="ConsPlusNormal"/>
        <w:widowControl/>
        <w:tabs>
          <w:tab w:val="left" w:pos="993"/>
        </w:tabs>
        <w:ind w:firstLine="0"/>
        <w:jc w:val="both"/>
        <w:rPr>
          <w:rFonts w:ascii="Times New Roman" w:hAnsi="Times New Roman" w:cs="Times New Roman"/>
          <w:sz w:val="24"/>
          <w:szCs w:val="24"/>
        </w:rPr>
      </w:pPr>
    </w:p>
    <w:p w:rsidR="005A173E" w:rsidRDefault="005A173E" w:rsidP="00891A79">
      <w:pPr>
        <w:pStyle w:val="ConsPlusNormal"/>
        <w:widowControl/>
        <w:tabs>
          <w:tab w:val="left" w:pos="993"/>
        </w:tabs>
        <w:ind w:firstLine="0"/>
        <w:jc w:val="both"/>
        <w:rPr>
          <w:rFonts w:ascii="Times New Roman" w:hAnsi="Times New Roman" w:cs="Times New Roman"/>
          <w:sz w:val="24"/>
          <w:szCs w:val="24"/>
        </w:rPr>
      </w:pPr>
    </w:p>
    <w:p w:rsidR="005A173E" w:rsidRDefault="005A173E" w:rsidP="00891A79">
      <w:pPr>
        <w:pStyle w:val="ConsPlusNormal"/>
        <w:widowControl/>
        <w:tabs>
          <w:tab w:val="left" w:pos="993"/>
        </w:tabs>
        <w:ind w:firstLine="0"/>
        <w:jc w:val="both"/>
        <w:rPr>
          <w:rFonts w:ascii="Times New Roman" w:hAnsi="Times New Roman" w:cs="Times New Roman"/>
          <w:sz w:val="24"/>
          <w:szCs w:val="24"/>
        </w:rPr>
      </w:pPr>
    </w:p>
    <w:p w:rsidR="005A173E" w:rsidRDefault="005A173E" w:rsidP="00891A79">
      <w:pPr>
        <w:pStyle w:val="ConsPlusNormal"/>
        <w:widowControl/>
        <w:tabs>
          <w:tab w:val="left" w:pos="993"/>
        </w:tabs>
        <w:ind w:firstLine="0"/>
        <w:jc w:val="both"/>
        <w:rPr>
          <w:rFonts w:ascii="Times New Roman" w:hAnsi="Times New Roman" w:cs="Times New Roman"/>
          <w:sz w:val="24"/>
          <w:szCs w:val="24"/>
        </w:rPr>
      </w:pPr>
    </w:p>
    <w:p w:rsidR="005A173E" w:rsidRDefault="005A173E" w:rsidP="00891A79">
      <w:pPr>
        <w:pStyle w:val="ConsPlusNormal"/>
        <w:widowControl/>
        <w:tabs>
          <w:tab w:val="left" w:pos="993"/>
        </w:tabs>
        <w:ind w:firstLine="0"/>
        <w:jc w:val="both"/>
        <w:rPr>
          <w:rFonts w:ascii="Times New Roman" w:hAnsi="Times New Roman" w:cs="Times New Roman"/>
          <w:sz w:val="24"/>
          <w:szCs w:val="24"/>
        </w:rPr>
      </w:pPr>
    </w:p>
    <w:p w:rsidR="005A173E" w:rsidRPr="00F75A51" w:rsidRDefault="005A173E" w:rsidP="00891A79">
      <w:pPr>
        <w:pStyle w:val="ConsPlusNormal"/>
        <w:widowControl/>
        <w:tabs>
          <w:tab w:val="left" w:pos="993"/>
        </w:tabs>
        <w:ind w:firstLine="0"/>
        <w:jc w:val="both"/>
        <w:rPr>
          <w:rFonts w:ascii="Times New Roman" w:hAnsi="Times New Roman" w:cs="Times New Roman"/>
          <w:sz w:val="24"/>
          <w:szCs w:val="24"/>
        </w:rPr>
      </w:pPr>
    </w:p>
    <w:p w:rsidR="00B80070" w:rsidRPr="00F75A51" w:rsidRDefault="00B80070" w:rsidP="00891A79">
      <w:pPr>
        <w:pStyle w:val="ConsPlusNormal"/>
        <w:widowControl/>
        <w:tabs>
          <w:tab w:val="left" w:pos="993"/>
        </w:tabs>
        <w:ind w:firstLine="0"/>
        <w:jc w:val="both"/>
        <w:rPr>
          <w:rFonts w:ascii="Times New Roman" w:hAnsi="Times New Roman" w:cs="Times New Roman"/>
          <w:sz w:val="24"/>
          <w:szCs w:val="24"/>
        </w:rPr>
      </w:pPr>
    </w:p>
    <w:tbl>
      <w:tblPr>
        <w:tblW w:w="9336" w:type="dxa"/>
        <w:tblLayout w:type="fixed"/>
        <w:tblLook w:val="0000" w:firstRow="0" w:lastRow="0" w:firstColumn="0" w:lastColumn="0" w:noHBand="0" w:noVBand="0"/>
      </w:tblPr>
      <w:tblGrid>
        <w:gridCol w:w="1985"/>
        <w:gridCol w:w="1984"/>
        <w:gridCol w:w="3261"/>
        <w:gridCol w:w="709"/>
        <w:gridCol w:w="708"/>
        <w:gridCol w:w="689"/>
      </w:tblGrid>
      <w:tr w:rsidR="00F75A51" w:rsidRPr="00F75A51" w:rsidTr="005A173E">
        <w:trPr>
          <w:trHeight w:val="1128"/>
        </w:trPr>
        <w:tc>
          <w:tcPr>
            <w:tcW w:w="1985" w:type="dxa"/>
            <w:tcMar>
              <w:top w:w="0" w:type="dxa"/>
              <w:left w:w="0" w:type="dxa"/>
              <w:bottom w:w="0" w:type="dxa"/>
              <w:right w:w="0" w:type="dxa"/>
            </w:tcMar>
          </w:tcPr>
          <w:p w:rsidR="00F75A51" w:rsidRPr="00F75A51" w:rsidRDefault="00F75A51" w:rsidP="00F75A51">
            <w:pPr>
              <w:widowControl w:val="0"/>
              <w:autoSpaceDE w:val="0"/>
              <w:autoSpaceDN w:val="0"/>
              <w:adjustRightInd w:val="0"/>
              <w:rPr>
                <w:rFonts w:ascii="Arial" w:eastAsiaTheme="minorEastAsia" w:hAnsi="Arial" w:cs="Arial"/>
              </w:rPr>
            </w:pPr>
          </w:p>
        </w:tc>
        <w:tc>
          <w:tcPr>
            <w:tcW w:w="1984" w:type="dxa"/>
            <w:tcMar>
              <w:top w:w="0" w:type="dxa"/>
              <w:left w:w="0" w:type="dxa"/>
              <w:bottom w:w="0" w:type="dxa"/>
              <w:right w:w="0" w:type="dxa"/>
            </w:tcMar>
          </w:tcPr>
          <w:p w:rsidR="00F75A51" w:rsidRPr="00F75A51" w:rsidRDefault="00F75A51" w:rsidP="00F75A51">
            <w:pPr>
              <w:widowControl w:val="0"/>
              <w:autoSpaceDE w:val="0"/>
              <w:autoSpaceDN w:val="0"/>
              <w:adjustRightInd w:val="0"/>
              <w:rPr>
                <w:rFonts w:ascii="Arial" w:eastAsiaTheme="minorEastAsia" w:hAnsi="Arial" w:cs="Arial"/>
              </w:rPr>
            </w:pPr>
          </w:p>
        </w:tc>
        <w:tc>
          <w:tcPr>
            <w:tcW w:w="5367" w:type="dxa"/>
            <w:gridSpan w:val="4"/>
            <w:tcMar>
              <w:top w:w="0" w:type="dxa"/>
              <w:left w:w="0" w:type="dxa"/>
              <w:bottom w:w="0" w:type="dxa"/>
              <w:right w:w="0" w:type="dxa"/>
            </w:tcMar>
          </w:tcPr>
          <w:p w:rsidR="00F75A51" w:rsidRPr="00F75A51" w:rsidRDefault="00F75A51" w:rsidP="00F75A51">
            <w:pPr>
              <w:widowControl w:val="0"/>
              <w:autoSpaceDE w:val="0"/>
              <w:autoSpaceDN w:val="0"/>
              <w:adjustRightInd w:val="0"/>
              <w:jc w:val="right"/>
              <w:rPr>
                <w:rFonts w:eastAsiaTheme="minorEastAsia"/>
                <w:bCs/>
                <w:sz w:val="22"/>
                <w:szCs w:val="22"/>
              </w:rPr>
            </w:pPr>
            <w:r w:rsidRPr="00F75A51">
              <w:rPr>
                <w:rFonts w:eastAsiaTheme="minorEastAsia"/>
                <w:bCs/>
                <w:sz w:val="22"/>
                <w:szCs w:val="22"/>
              </w:rPr>
              <w:t>Приложение 1</w:t>
            </w:r>
          </w:p>
          <w:p w:rsidR="00F75A51" w:rsidRPr="00F75A51" w:rsidRDefault="00F75A51" w:rsidP="00F75A51">
            <w:pPr>
              <w:widowControl w:val="0"/>
              <w:autoSpaceDE w:val="0"/>
              <w:autoSpaceDN w:val="0"/>
              <w:adjustRightInd w:val="0"/>
              <w:jc w:val="right"/>
              <w:rPr>
                <w:rFonts w:eastAsiaTheme="minorEastAsia"/>
                <w:bCs/>
                <w:sz w:val="22"/>
                <w:szCs w:val="22"/>
              </w:rPr>
            </w:pPr>
            <w:r w:rsidRPr="00F75A51">
              <w:rPr>
                <w:rFonts w:eastAsiaTheme="minorEastAsia"/>
                <w:bCs/>
                <w:sz w:val="22"/>
                <w:szCs w:val="22"/>
              </w:rPr>
              <w:t>к бюджету Северо-Курильского муниципального округа</w:t>
            </w:r>
          </w:p>
          <w:p w:rsidR="00F75A51" w:rsidRPr="00F75A51" w:rsidRDefault="00F75A51" w:rsidP="00F75A51">
            <w:pPr>
              <w:widowControl w:val="0"/>
              <w:autoSpaceDE w:val="0"/>
              <w:autoSpaceDN w:val="0"/>
              <w:adjustRightInd w:val="0"/>
              <w:jc w:val="right"/>
              <w:rPr>
                <w:rFonts w:ascii="Arial" w:eastAsiaTheme="minorEastAsia" w:hAnsi="Arial" w:cs="Arial"/>
                <w:sz w:val="22"/>
                <w:szCs w:val="22"/>
              </w:rPr>
            </w:pPr>
            <w:r w:rsidRPr="00F75A51">
              <w:rPr>
                <w:rFonts w:eastAsiaTheme="minorEastAsia"/>
                <w:bCs/>
                <w:sz w:val="22"/>
                <w:szCs w:val="22"/>
              </w:rPr>
              <w:t>на 2026 год и на плановый период 2027 и 2028 годов</w:t>
            </w:r>
          </w:p>
          <w:p w:rsidR="00F75A51" w:rsidRPr="00F75A51" w:rsidRDefault="00F75A51" w:rsidP="00F75A51">
            <w:pPr>
              <w:tabs>
                <w:tab w:val="left" w:pos="975"/>
              </w:tabs>
              <w:rPr>
                <w:rFonts w:ascii="Arial" w:eastAsiaTheme="minorEastAsia" w:hAnsi="Arial" w:cs="Arial"/>
                <w:sz w:val="22"/>
                <w:szCs w:val="22"/>
              </w:rPr>
            </w:pPr>
            <w:r w:rsidRPr="00F75A51">
              <w:rPr>
                <w:rFonts w:ascii="Arial" w:eastAsiaTheme="minorEastAsia" w:hAnsi="Arial" w:cs="Arial"/>
                <w:sz w:val="22"/>
                <w:szCs w:val="22"/>
              </w:rPr>
              <w:tab/>
            </w:r>
          </w:p>
        </w:tc>
      </w:tr>
      <w:tr w:rsidR="00F75A51" w:rsidRPr="00F75A51" w:rsidTr="005A173E">
        <w:trPr>
          <w:trHeight w:val="1335"/>
        </w:trPr>
        <w:tc>
          <w:tcPr>
            <w:tcW w:w="9336" w:type="dxa"/>
            <w:gridSpan w:val="6"/>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eastAsiaTheme="minorEastAsia"/>
                <w:b/>
                <w:bCs/>
                <w:color w:val="000000"/>
              </w:rPr>
            </w:pPr>
            <w:r w:rsidRPr="00F75A51">
              <w:rPr>
                <w:rFonts w:eastAsiaTheme="minorEastAsia"/>
                <w:b/>
                <w:bCs/>
                <w:color w:val="000000"/>
              </w:rPr>
              <w:t xml:space="preserve">Нормативы отчисления налогов, сборов и неналоговых доходов </w:t>
            </w:r>
          </w:p>
          <w:p w:rsidR="00F75A51" w:rsidRPr="00F75A51" w:rsidRDefault="00F75A51" w:rsidP="00F75A51">
            <w:pPr>
              <w:widowControl w:val="0"/>
              <w:autoSpaceDE w:val="0"/>
              <w:autoSpaceDN w:val="0"/>
              <w:adjustRightInd w:val="0"/>
              <w:jc w:val="center"/>
              <w:rPr>
                <w:rFonts w:ascii="Arial" w:eastAsiaTheme="minorEastAsia" w:hAnsi="Arial" w:cs="Arial"/>
              </w:rPr>
            </w:pPr>
            <w:r w:rsidRPr="00F75A51">
              <w:rPr>
                <w:rFonts w:eastAsiaTheme="minorEastAsia"/>
                <w:b/>
                <w:bCs/>
                <w:color w:val="000000"/>
              </w:rPr>
              <w:t>в бюджет Северо-Курильского муниципального округа на 2026 год и на плановый период 2026 и 2027 годов</w:t>
            </w:r>
          </w:p>
        </w:tc>
      </w:tr>
      <w:tr w:rsidR="00F75A51" w:rsidRPr="00F75A51" w:rsidTr="005A173E">
        <w:trPr>
          <w:trHeight w:val="406"/>
        </w:trPr>
        <w:tc>
          <w:tcPr>
            <w:tcW w:w="1985" w:type="dxa"/>
            <w:tcBorders>
              <w:bottom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rPr>
                <w:rFonts w:ascii="Arial" w:eastAsiaTheme="minorEastAsia" w:hAnsi="Arial" w:cs="Arial"/>
              </w:rPr>
            </w:pPr>
          </w:p>
        </w:tc>
        <w:tc>
          <w:tcPr>
            <w:tcW w:w="5245" w:type="dxa"/>
            <w:gridSpan w:val="2"/>
            <w:tcBorders>
              <w:bottom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rPr>
                <w:rFonts w:ascii="Arial" w:eastAsiaTheme="minorEastAsia" w:hAnsi="Arial" w:cs="Arial"/>
              </w:rPr>
            </w:pPr>
          </w:p>
        </w:tc>
        <w:tc>
          <w:tcPr>
            <w:tcW w:w="2106"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75A51" w:rsidRPr="00F75A51" w:rsidRDefault="00F75A51" w:rsidP="00F75A51">
            <w:pPr>
              <w:widowControl w:val="0"/>
              <w:autoSpaceDE w:val="0"/>
              <w:autoSpaceDN w:val="0"/>
              <w:adjustRightInd w:val="0"/>
              <w:jc w:val="center"/>
              <w:rPr>
                <w:rFonts w:ascii="Arial" w:eastAsiaTheme="minorEastAsia" w:hAnsi="Arial" w:cs="Arial"/>
              </w:rPr>
            </w:pPr>
            <w:r w:rsidRPr="00F75A51">
              <w:rPr>
                <w:rFonts w:eastAsiaTheme="minorEastAsia"/>
                <w:b/>
                <w:bCs/>
                <w:color w:val="000000"/>
              </w:rPr>
              <w:t>Норматив, в %</w:t>
            </w:r>
          </w:p>
        </w:tc>
      </w:tr>
      <w:tr w:rsidR="00F75A51" w:rsidRPr="00F75A51" w:rsidTr="005A173E">
        <w:trPr>
          <w:trHeight w:val="966"/>
        </w:trPr>
        <w:tc>
          <w:tcPr>
            <w:tcW w:w="1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b/>
                <w:bCs/>
                <w:color w:val="000000"/>
                <w:sz w:val="20"/>
                <w:szCs w:val="20"/>
              </w:rPr>
              <w:t>Код бюджетной классификации доходов</w:t>
            </w:r>
          </w:p>
        </w:tc>
        <w:tc>
          <w:tcPr>
            <w:tcW w:w="5245"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b/>
                <w:bCs/>
                <w:color w:val="000000"/>
                <w:sz w:val="20"/>
                <w:szCs w:val="20"/>
              </w:rPr>
              <w:t>Наименование видов доходов</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b/>
                <w:bCs/>
                <w:color w:val="000000"/>
                <w:sz w:val="20"/>
                <w:szCs w:val="20"/>
              </w:rPr>
              <w:t>2024 год</w:t>
            </w:r>
          </w:p>
        </w:tc>
        <w:tc>
          <w:tcPr>
            <w:tcW w:w="7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b/>
                <w:bCs/>
                <w:color w:val="000000"/>
                <w:sz w:val="20"/>
                <w:szCs w:val="20"/>
              </w:rPr>
              <w:t>2025 год</w:t>
            </w:r>
          </w:p>
        </w:tc>
        <w:tc>
          <w:tcPr>
            <w:tcW w:w="68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b/>
                <w:bCs/>
                <w:color w:val="000000"/>
                <w:sz w:val="20"/>
                <w:szCs w:val="20"/>
              </w:rPr>
              <w:t>2026 год</w:t>
            </w:r>
          </w:p>
        </w:tc>
      </w:tr>
      <w:tr w:rsidR="00F75A51" w:rsidRPr="00F75A51" w:rsidTr="005A173E">
        <w:trPr>
          <w:trHeight w:val="288"/>
        </w:trPr>
        <w:tc>
          <w:tcPr>
            <w:tcW w:w="1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w:t>
            </w:r>
          </w:p>
        </w:tc>
        <w:tc>
          <w:tcPr>
            <w:tcW w:w="5245"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2</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3</w:t>
            </w:r>
          </w:p>
        </w:tc>
        <w:tc>
          <w:tcPr>
            <w:tcW w:w="7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4</w:t>
            </w:r>
          </w:p>
        </w:tc>
        <w:tc>
          <w:tcPr>
            <w:tcW w:w="68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5</w:t>
            </w:r>
          </w:p>
        </w:tc>
      </w:tr>
      <w:tr w:rsidR="00F75A51" w:rsidRPr="00F75A51" w:rsidTr="005A173E">
        <w:trPr>
          <w:trHeight w:val="288"/>
        </w:trPr>
        <w:tc>
          <w:tcPr>
            <w:tcW w:w="1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rPr>
                <w:rFonts w:ascii="Arial" w:eastAsiaTheme="minorEastAsia" w:hAnsi="Arial" w:cs="Arial"/>
                <w:sz w:val="20"/>
                <w:szCs w:val="20"/>
              </w:rPr>
            </w:pPr>
          </w:p>
        </w:tc>
        <w:tc>
          <w:tcPr>
            <w:tcW w:w="5245"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both"/>
              <w:rPr>
                <w:rFonts w:ascii="Arial" w:eastAsiaTheme="minorEastAsia" w:hAnsi="Arial" w:cs="Arial"/>
                <w:sz w:val="20"/>
                <w:szCs w:val="20"/>
              </w:rPr>
            </w:pPr>
            <w:r w:rsidRPr="00F75A51">
              <w:rPr>
                <w:rFonts w:eastAsiaTheme="minorEastAsia"/>
                <w:b/>
                <w:bCs/>
                <w:color w:val="000000"/>
                <w:sz w:val="20"/>
                <w:szCs w:val="20"/>
              </w:rPr>
              <w:t>НАЛОГОВЫЕ ДОХОДЫ</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rPr>
                <w:rFonts w:ascii="Arial" w:eastAsiaTheme="minorEastAsia" w:hAnsi="Arial" w:cs="Arial"/>
                <w:sz w:val="20"/>
                <w:szCs w:val="20"/>
              </w:rPr>
            </w:pPr>
          </w:p>
        </w:tc>
        <w:tc>
          <w:tcPr>
            <w:tcW w:w="7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rPr>
                <w:rFonts w:ascii="Arial" w:eastAsiaTheme="minorEastAsia" w:hAnsi="Arial" w:cs="Arial"/>
                <w:sz w:val="20"/>
                <w:szCs w:val="20"/>
              </w:rPr>
            </w:pPr>
          </w:p>
        </w:tc>
        <w:tc>
          <w:tcPr>
            <w:tcW w:w="68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rPr>
                <w:rFonts w:ascii="Arial" w:eastAsiaTheme="minorEastAsia" w:hAnsi="Arial" w:cs="Arial"/>
                <w:sz w:val="20"/>
                <w:szCs w:val="20"/>
              </w:rPr>
            </w:pPr>
          </w:p>
        </w:tc>
      </w:tr>
      <w:tr w:rsidR="00F75A51" w:rsidRPr="00F75A51" w:rsidTr="005A173E">
        <w:trPr>
          <w:trHeight w:val="288"/>
        </w:trPr>
        <w:tc>
          <w:tcPr>
            <w:tcW w:w="1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b/>
                <w:bCs/>
                <w:color w:val="000000"/>
                <w:sz w:val="20"/>
                <w:szCs w:val="20"/>
              </w:rPr>
              <w:t>1 01 00000 00 0000 000</w:t>
            </w:r>
          </w:p>
        </w:tc>
        <w:tc>
          <w:tcPr>
            <w:tcW w:w="5245"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both"/>
              <w:rPr>
                <w:rFonts w:ascii="Arial" w:eastAsiaTheme="minorEastAsia" w:hAnsi="Arial" w:cs="Arial"/>
                <w:sz w:val="20"/>
                <w:szCs w:val="20"/>
              </w:rPr>
            </w:pPr>
            <w:r w:rsidRPr="00F75A51">
              <w:rPr>
                <w:rFonts w:eastAsiaTheme="minorEastAsia"/>
                <w:b/>
                <w:bCs/>
                <w:color w:val="000000"/>
                <w:sz w:val="20"/>
                <w:szCs w:val="20"/>
              </w:rPr>
              <w:t>Налоги на прибыль, доходы</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rPr>
                <w:rFonts w:ascii="Arial" w:eastAsiaTheme="minorEastAsia" w:hAnsi="Arial" w:cs="Arial"/>
                <w:sz w:val="20"/>
                <w:szCs w:val="20"/>
              </w:rPr>
            </w:pPr>
          </w:p>
        </w:tc>
        <w:tc>
          <w:tcPr>
            <w:tcW w:w="7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rPr>
                <w:rFonts w:ascii="Arial" w:eastAsiaTheme="minorEastAsia" w:hAnsi="Arial" w:cs="Arial"/>
                <w:sz w:val="20"/>
                <w:szCs w:val="20"/>
              </w:rPr>
            </w:pPr>
          </w:p>
        </w:tc>
        <w:tc>
          <w:tcPr>
            <w:tcW w:w="68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rPr>
                <w:rFonts w:ascii="Arial" w:eastAsiaTheme="minorEastAsia" w:hAnsi="Arial" w:cs="Arial"/>
                <w:sz w:val="20"/>
                <w:szCs w:val="20"/>
              </w:rPr>
            </w:pPr>
          </w:p>
        </w:tc>
      </w:tr>
      <w:tr w:rsidR="00F75A51" w:rsidRPr="00F75A51" w:rsidTr="005A173E">
        <w:trPr>
          <w:trHeight w:val="270"/>
        </w:trPr>
        <w:tc>
          <w:tcPr>
            <w:tcW w:w="1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1 01 02010 01 0000 110</w:t>
            </w:r>
          </w:p>
        </w:tc>
        <w:tc>
          <w:tcPr>
            <w:tcW w:w="5245"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jc w:val="both"/>
              <w:rPr>
                <w:rFonts w:ascii="Arial" w:eastAsiaTheme="minorEastAsia" w:hAnsi="Arial" w:cs="Arial"/>
                <w:sz w:val="20"/>
                <w:szCs w:val="20"/>
              </w:rPr>
            </w:pPr>
            <w:r w:rsidRPr="00F75A51">
              <w:rPr>
                <w:rFonts w:eastAsiaTheme="minorEastAsia"/>
                <w:color w:val="000000"/>
                <w:sz w:val="20"/>
                <w:szCs w:val="2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35,00</w:t>
            </w:r>
          </w:p>
        </w:tc>
        <w:tc>
          <w:tcPr>
            <w:tcW w:w="7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35,00</w:t>
            </w:r>
          </w:p>
        </w:tc>
        <w:tc>
          <w:tcPr>
            <w:tcW w:w="68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35,00</w:t>
            </w:r>
          </w:p>
        </w:tc>
      </w:tr>
      <w:tr w:rsidR="00F75A51" w:rsidRPr="00F75A51" w:rsidTr="005A173E">
        <w:trPr>
          <w:trHeight w:val="270"/>
        </w:trPr>
        <w:tc>
          <w:tcPr>
            <w:tcW w:w="1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1 01 02020 01 0000 110</w:t>
            </w:r>
          </w:p>
        </w:tc>
        <w:tc>
          <w:tcPr>
            <w:tcW w:w="5245"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jc w:val="both"/>
              <w:rPr>
                <w:rFonts w:ascii="Arial" w:eastAsiaTheme="minorEastAsia" w:hAnsi="Arial" w:cs="Arial"/>
                <w:sz w:val="20"/>
                <w:szCs w:val="20"/>
              </w:rPr>
            </w:pPr>
            <w:r w:rsidRPr="00F75A51">
              <w:rPr>
                <w:rFonts w:eastAsiaTheme="minorEastAsia"/>
                <w:color w:val="000000"/>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35,00</w:t>
            </w:r>
          </w:p>
        </w:tc>
        <w:tc>
          <w:tcPr>
            <w:tcW w:w="7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35,00</w:t>
            </w:r>
          </w:p>
        </w:tc>
        <w:tc>
          <w:tcPr>
            <w:tcW w:w="68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35,00</w:t>
            </w:r>
          </w:p>
        </w:tc>
      </w:tr>
      <w:tr w:rsidR="00F75A51" w:rsidRPr="00F75A51" w:rsidTr="005A173E">
        <w:trPr>
          <w:trHeight w:val="270"/>
        </w:trPr>
        <w:tc>
          <w:tcPr>
            <w:tcW w:w="1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1 01 02030 01 0000 110</w:t>
            </w:r>
          </w:p>
        </w:tc>
        <w:tc>
          <w:tcPr>
            <w:tcW w:w="5245"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jc w:val="both"/>
              <w:rPr>
                <w:rFonts w:ascii="Arial" w:eastAsiaTheme="minorEastAsia" w:hAnsi="Arial" w:cs="Arial"/>
                <w:sz w:val="20"/>
                <w:szCs w:val="20"/>
              </w:rPr>
            </w:pPr>
            <w:r w:rsidRPr="00F75A51">
              <w:rPr>
                <w:rFonts w:eastAsiaTheme="minorEastAsia"/>
                <w:color w:val="000000"/>
                <w:sz w:val="20"/>
                <w:szCs w:val="20"/>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35,00</w:t>
            </w:r>
          </w:p>
        </w:tc>
        <w:tc>
          <w:tcPr>
            <w:tcW w:w="7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35,00</w:t>
            </w:r>
          </w:p>
        </w:tc>
        <w:tc>
          <w:tcPr>
            <w:tcW w:w="68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35,00</w:t>
            </w:r>
          </w:p>
        </w:tc>
      </w:tr>
      <w:tr w:rsidR="00F75A51" w:rsidRPr="00F75A51" w:rsidTr="005A173E">
        <w:trPr>
          <w:trHeight w:val="270"/>
        </w:trPr>
        <w:tc>
          <w:tcPr>
            <w:tcW w:w="1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1 01 02040 01 0000 110</w:t>
            </w:r>
          </w:p>
        </w:tc>
        <w:tc>
          <w:tcPr>
            <w:tcW w:w="5245"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jc w:val="both"/>
              <w:rPr>
                <w:rFonts w:ascii="Arial" w:eastAsiaTheme="minorEastAsia" w:hAnsi="Arial" w:cs="Arial"/>
                <w:sz w:val="20"/>
                <w:szCs w:val="20"/>
              </w:rPr>
            </w:pPr>
            <w:r w:rsidRPr="00F75A51">
              <w:rPr>
                <w:rFonts w:eastAsiaTheme="minorEastAsia"/>
                <w:color w:val="000000"/>
                <w:sz w:val="20"/>
                <w:szCs w:val="20"/>
              </w:rPr>
              <w:t xml:space="preserve">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w:t>
            </w:r>
            <w:r w:rsidRPr="00F75A51">
              <w:rPr>
                <w:rFonts w:eastAsiaTheme="minorEastAsia"/>
                <w:color w:val="000000"/>
                <w:sz w:val="20"/>
                <w:szCs w:val="20"/>
              </w:rPr>
              <w:lastRenderedPageBreak/>
              <w:t>основании патента в соответствии со статьей 227.1 Налогового кодекса Российской Федерации</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lastRenderedPageBreak/>
              <w:t>20,00</w:t>
            </w:r>
          </w:p>
        </w:tc>
        <w:tc>
          <w:tcPr>
            <w:tcW w:w="7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20,00</w:t>
            </w:r>
          </w:p>
        </w:tc>
        <w:tc>
          <w:tcPr>
            <w:tcW w:w="68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20,00</w:t>
            </w:r>
          </w:p>
        </w:tc>
      </w:tr>
      <w:tr w:rsidR="00F75A51" w:rsidRPr="00F75A51" w:rsidTr="005A173E">
        <w:trPr>
          <w:trHeight w:val="270"/>
        </w:trPr>
        <w:tc>
          <w:tcPr>
            <w:tcW w:w="1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lastRenderedPageBreak/>
              <w:t>1 01 02080 01 0000 110</w:t>
            </w:r>
          </w:p>
        </w:tc>
        <w:tc>
          <w:tcPr>
            <w:tcW w:w="5245"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jc w:val="both"/>
              <w:rPr>
                <w:rFonts w:ascii="Arial" w:eastAsiaTheme="minorEastAsia" w:hAnsi="Arial" w:cs="Arial"/>
                <w:sz w:val="20"/>
                <w:szCs w:val="20"/>
              </w:rPr>
            </w:pPr>
            <w:r w:rsidRPr="00F75A51">
              <w:rPr>
                <w:rFonts w:eastAsiaTheme="minorEastAsia"/>
                <w:color w:val="000000"/>
                <w:sz w:val="20"/>
                <w:szCs w:val="20"/>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33,00</w:t>
            </w:r>
          </w:p>
        </w:tc>
        <w:tc>
          <w:tcPr>
            <w:tcW w:w="7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33,00</w:t>
            </w:r>
          </w:p>
        </w:tc>
        <w:tc>
          <w:tcPr>
            <w:tcW w:w="68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33,00</w:t>
            </w:r>
          </w:p>
        </w:tc>
      </w:tr>
      <w:tr w:rsidR="00F75A51" w:rsidRPr="00F75A51" w:rsidTr="005A173E">
        <w:trPr>
          <w:trHeight w:val="972"/>
        </w:trPr>
        <w:tc>
          <w:tcPr>
            <w:tcW w:w="1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eastAsiaTheme="minorEastAsia"/>
                <w:color w:val="000000"/>
                <w:sz w:val="20"/>
                <w:szCs w:val="20"/>
              </w:rPr>
            </w:pPr>
            <w:r w:rsidRPr="00F75A51">
              <w:rPr>
                <w:rFonts w:eastAsiaTheme="minorEastAsia"/>
                <w:color w:val="000000"/>
                <w:sz w:val="20"/>
                <w:szCs w:val="20"/>
              </w:rPr>
              <w:t>1 01 02130 01 0000 110</w:t>
            </w:r>
          </w:p>
        </w:tc>
        <w:tc>
          <w:tcPr>
            <w:tcW w:w="5245"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jc w:val="both"/>
              <w:rPr>
                <w:rFonts w:eastAsiaTheme="minorEastAsia"/>
                <w:color w:val="000000"/>
                <w:sz w:val="20"/>
                <w:szCs w:val="20"/>
              </w:rPr>
            </w:pPr>
            <w:r w:rsidRPr="00F75A51">
              <w:rPr>
                <w:rFonts w:eastAsiaTheme="minorEastAsia"/>
                <w:color w:val="000000"/>
                <w:sz w:val="20"/>
                <w:szCs w:val="20"/>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35,00</w:t>
            </w:r>
          </w:p>
        </w:tc>
        <w:tc>
          <w:tcPr>
            <w:tcW w:w="7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35,00</w:t>
            </w:r>
          </w:p>
        </w:tc>
        <w:tc>
          <w:tcPr>
            <w:tcW w:w="68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35,00</w:t>
            </w:r>
          </w:p>
        </w:tc>
      </w:tr>
      <w:tr w:rsidR="00F75A51" w:rsidRPr="00F75A51" w:rsidTr="005A173E">
        <w:trPr>
          <w:trHeight w:val="270"/>
        </w:trPr>
        <w:tc>
          <w:tcPr>
            <w:tcW w:w="1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eastAsiaTheme="minorEastAsia"/>
                <w:color w:val="000000"/>
                <w:sz w:val="20"/>
                <w:szCs w:val="20"/>
              </w:rPr>
            </w:pPr>
            <w:r w:rsidRPr="00F75A51">
              <w:rPr>
                <w:rFonts w:eastAsiaTheme="minorEastAsia"/>
                <w:color w:val="000000"/>
                <w:sz w:val="20"/>
                <w:szCs w:val="20"/>
              </w:rPr>
              <w:t>1 01 02140 01 0000 110</w:t>
            </w:r>
          </w:p>
        </w:tc>
        <w:tc>
          <w:tcPr>
            <w:tcW w:w="5245"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jc w:val="both"/>
              <w:rPr>
                <w:rFonts w:eastAsiaTheme="minorEastAsia"/>
                <w:color w:val="000000"/>
                <w:sz w:val="20"/>
                <w:szCs w:val="20"/>
              </w:rPr>
            </w:pPr>
            <w:r w:rsidRPr="00F75A51">
              <w:rPr>
                <w:rFonts w:eastAsiaTheme="minorEastAsia"/>
                <w:color w:val="000000"/>
                <w:sz w:val="20"/>
                <w:szCs w:val="20"/>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33,00</w:t>
            </w:r>
          </w:p>
        </w:tc>
        <w:tc>
          <w:tcPr>
            <w:tcW w:w="7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33,00</w:t>
            </w:r>
          </w:p>
        </w:tc>
        <w:tc>
          <w:tcPr>
            <w:tcW w:w="68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33,00</w:t>
            </w:r>
          </w:p>
        </w:tc>
      </w:tr>
      <w:tr w:rsidR="00F75A51" w:rsidRPr="00F75A51" w:rsidTr="005A173E">
        <w:trPr>
          <w:trHeight w:val="270"/>
        </w:trPr>
        <w:tc>
          <w:tcPr>
            <w:tcW w:w="1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eastAsiaTheme="minorEastAsia"/>
                <w:color w:val="000000"/>
                <w:sz w:val="20"/>
                <w:szCs w:val="20"/>
              </w:rPr>
            </w:pPr>
            <w:r w:rsidRPr="00F75A51">
              <w:rPr>
                <w:rFonts w:eastAsiaTheme="minorEastAsia"/>
                <w:color w:val="000000"/>
                <w:sz w:val="20"/>
                <w:szCs w:val="20"/>
              </w:rPr>
              <w:t>1 01 02150 01 0000 110</w:t>
            </w:r>
          </w:p>
        </w:tc>
        <w:tc>
          <w:tcPr>
            <w:tcW w:w="5245"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jc w:val="both"/>
              <w:rPr>
                <w:rFonts w:eastAsiaTheme="minorEastAsia"/>
                <w:color w:val="000000"/>
                <w:sz w:val="20"/>
                <w:szCs w:val="20"/>
              </w:rPr>
            </w:pPr>
            <w:r w:rsidRPr="00F75A51">
              <w:rPr>
                <w:rFonts w:eastAsiaTheme="minorEastAsia"/>
                <w:color w:val="000000"/>
                <w:sz w:val="20"/>
                <w:szCs w:val="20"/>
              </w:rPr>
              <w:t xml:space="preserve">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w:t>
            </w:r>
            <w:r w:rsidRPr="00F75A51">
              <w:rPr>
                <w:rFonts w:eastAsiaTheme="minorEastAsia"/>
                <w:color w:val="000000"/>
                <w:sz w:val="20"/>
                <w:szCs w:val="20"/>
              </w:rPr>
              <w:lastRenderedPageBreak/>
              <w:t>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eastAsiaTheme="minorEastAsia"/>
                <w:color w:val="000000"/>
                <w:sz w:val="20"/>
                <w:szCs w:val="20"/>
              </w:rPr>
            </w:pPr>
            <w:r w:rsidRPr="00F75A51">
              <w:rPr>
                <w:rFonts w:eastAsiaTheme="minorEastAsia"/>
                <w:color w:val="000000"/>
                <w:sz w:val="20"/>
                <w:szCs w:val="20"/>
              </w:rPr>
              <w:lastRenderedPageBreak/>
              <w:t>31,00</w:t>
            </w:r>
          </w:p>
        </w:tc>
        <w:tc>
          <w:tcPr>
            <w:tcW w:w="7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jc w:val="center"/>
              <w:rPr>
                <w:rFonts w:asciiTheme="minorHAnsi" w:eastAsiaTheme="minorEastAsia" w:hAnsiTheme="minorHAnsi"/>
                <w:sz w:val="22"/>
                <w:szCs w:val="22"/>
              </w:rPr>
            </w:pPr>
            <w:r w:rsidRPr="00F75A51">
              <w:rPr>
                <w:rFonts w:eastAsiaTheme="minorEastAsia"/>
                <w:color w:val="000000"/>
                <w:sz w:val="20"/>
                <w:szCs w:val="20"/>
              </w:rPr>
              <w:t>31,00</w:t>
            </w:r>
          </w:p>
        </w:tc>
        <w:tc>
          <w:tcPr>
            <w:tcW w:w="68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jc w:val="center"/>
              <w:rPr>
                <w:rFonts w:asciiTheme="minorHAnsi" w:eastAsiaTheme="minorEastAsia" w:hAnsiTheme="minorHAnsi"/>
                <w:sz w:val="22"/>
                <w:szCs w:val="22"/>
              </w:rPr>
            </w:pPr>
            <w:r w:rsidRPr="00F75A51">
              <w:rPr>
                <w:rFonts w:eastAsiaTheme="minorEastAsia"/>
                <w:color w:val="000000"/>
                <w:sz w:val="20"/>
                <w:szCs w:val="20"/>
              </w:rPr>
              <w:t>31,00</w:t>
            </w:r>
          </w:p>
        </w:tc>
      </w:tr>
      <w:tr w:rsidR="00F75A51" w:rsidRPr="00F75A51" w:rsidTr="005A173E">
        <w:trPr>
          <w:trHeight w:val="270"/>
        </w:trPr>
        <w:tc>
          <w:tcPr>
            <w:tcW w:w="1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eastAsiaTheme="minorEastAsia"/>
                <w:color w:val="000000"/>
                <w:sz w:val="20"/>
                <w:szCs w:val="20"/>
              </w:rPr>
            </w:pPr>
            <w:r w:rsidRPr="00F75A51">
              <w:rPr>
                <w:rFonts w:eastAsiaTheme="minorEastAsia"/>
                <w:color w:val="000000"/>
                <w:sz w:val="20"/>
                <w:szCs w:val="20"/>
              </w:rPr>
              <w:lastRenderedPageBreak/>
              <w:t>1 01 02210 01 0000 110</w:t>
            </w:r>
          </w:p>
        </w:tc>
        <w:tc>
          <w:tcPr>
            <w:tcW w:w="5245"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jc w:val="both"/>
              <w:rPr>
                <w:rFonts w:eastAsiaTheme="minorEastAsia"/>
                <w:color w:val="000000"/>
                <w:sz w:val="20"/>
                <w:szCs w:val="20"/>
              </w:rPr>
            </w:pPr>
            <w:r w:rsidRPr="00F75A51">
              <w:rPr>
                <w:rFonts w:eastAsiaTheme="minorEastAsia"/>
                <w:color w:val="000000"/>
                <w:sz w:val="20"/>
                <w:szCs w:val="20"/>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35,00</w:t>
            </w:r>
          </w:p>
        </w:tc>
        <w:tc>
          <w:tcPr>
            <w:tcW w:w="7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35,00</w:t>
            </w:r>
          </w:p>
        </w:tc>
        <w:tc>
          <w:tcPr>
            <w:tcW w:w="68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35,00</w:t>
            </w:r>
          </w:p>
        </w:tc>
      </w:tr>
      <w:tr w:rsidR="00F75A51" w:rsidRPr="00F75A51" w:rsidTr="005A173E">
        <w:trPr>
          <w:trHeight w:val="270"/>
        </w:trPr>
        <w:tc>
          <w:tcPr>
            <w:tcW w:w="1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eastAsiaTheme="minorEastAsia"/>
                <w:color w:val="000000"/>
                <w:sz w:val="20"/>
                <w:szCs w:val="20"/>
              </w:rPr>
            </w:pPr>
            <w:r w:rsidRPr="00F75A51">
              <w:rPr>
                <w:rFonts w:eastAsiaTheme="minorEastAsia"/>
                <w:color w:val="000000"/>
                <w:sz w:val="20"/>
                <w:szCs w:val="20"/>
              </w:rPr>
              <w:t>1 01 02300 01 0000 110</w:t>
            </w:r>
          </w:p>
        </w:tc>
        <w:tc>
          <w:tcPr>
            <w:tcW w:w="5245"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jc w:val="both"/>
              <w:rPr>
                <w:rFonts w:eastAsiaTheme="minorEastAsia"/>
                <w:color w:val="000000"/>
                <w:sz w:val="20"/>
                <w:szCs w:val="20"/>
              </w:rPr>
            </w:pPr>
            <w:r w:rsidRPr="00F75A51">
              <w:rPr>
                <w:rFonts w:eastAsiaTheme="minorEastAsia"/>
                <w:color w:val="000000"/>
                <w:sz w:val="20"/>
                <w:szCs w:val="20"/>
              </w:rPr>
              <w:t>Налог на доходы физических лиц в части суммы налога, превышающей 650 тысяч рублей, относящейся к налоговой базе, указанной в пункте 6.2 статьи 210 Налогового кодекса Российской Федерации, превышающей 5 миллионов рублей</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33,00</w:t>
            </w:r>
          </w:p>
        </w:tc>
        <w:tc>
          <w:tcPr>
            <w:tcW w:w="7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33,00</w:t>
            </w:r>
          </w:p>
        </w:tc>
        <w:tc>
          <w:tcPr>
            <w:tcW w:w="68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33,00</w:t>
            </w:r>
          </w:p>
        </w:tc>
      </w:tr>
      <w:tr w:rsidR="00F75A51" w:rsidRPr="00F75A51" w:rsidTr="005A173E">
        <w:trPr>
          <w:trHeight w:val="288"/>
        </w:trPr>
        <w:tc>
          <w:tcPr>
            <w:tcW w:w="1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b/>
                <w:bCs/>
                <w:color w:val="000000"/>
                <w:sz w:val="20"/>
                <w:szCs w:val="20"/>
              </w:rPr>
              <w:t>1 03 00000 00 0000 000</w:t>
            </w:r>
          </w:p>
        </w:tc>
        <w:tc>
          <w:tcPr>
            <w:tcW w:w="5245"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both"/>
              <w:rPr>
                <w:rFonts w:ascii="Arial" w:eastAsiaTheme="minorEastAsia" w:hAnsi="Arial" w:cs="Arial"/>
                <w:sz w:val="20"/>
                <w:szCs w:val="20"/>
              </w:rPr>
            </w:pPr>
            <w:r w:rsidRPr="00F75A51">
              <w:rPr>
                <w:rFonts w:eastAsiaTheme="minorEastAsia"/>
                <w:b/>
                <w:bCs/>
                <w:color w:val="000000"/>
                <w:sz w:val="20"/>
                <w:szCs w:val="20"/>
              </w:rPr>
              <w:t>Налоги на товары (работы, услуги), реализуемые на территории РФ</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rPr>
                <w:rFonts w:ascii="Arial" w:eastAsiaTheme="minorEastAsia" w:hAnsi="Arial" w:cs="Arial"/>
                <w:sz w:val="20"/>
                <w:szCs w:val="20"/>
              </w:rPr>
            </w:pPr>
          </w:p>
        </w:tc>
        <w:tc>
          <w:tcPr>
            <w:tcW w:w="7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rPr>
                <w:rFonts w:ascii="Arial" w:eastAsiaTheme="minorEastAsia" w:hAnsi="Arial" w:cs="Arial"/>
                <w:sz w:val="20"/>
                <w:szCs w:val="20"/>
              </w:rPr>
            </w:pPr>
          </w:p>
        </w:tc>
        <w:tc>
          <w:tcPr>
            <w:tcW w:w="68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rPr>
                <w:rFonts w:ascii="Arial" w:eastAsiaTheme="minorEastAsia" w:hAnsi="Arial" w:cs="Arial"/>
                <w:sz w:val="20"/>
                <w:szCs w:val="20"/>
              </w:rPr>
            </w:pPr>
          </w:p>
        </w:tc>
      </w:tr>
      <w:tr w:rsidR="00F75A51" w:rsidRPr="00F75A51" w:rsidTr="005A173E">
        <w:trPr>
          <w:trHeight w:val="270"/>
        </w:trPr>
        <w:tc>
          <w:tcPr>
            <w:tcW w:w="1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1 03 02250 01 0000 110</w:t>
            </w:r>
          </w:p>
        </w:tc>
        <w:tc>
          <w:tcPr>
            <w:tcW w:w="5245"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both"/>
              <w:rPr>
                <w:rFonts w:ascii="Arial" w:eastAsiaTheme="minorEastAsia" w:hAnsi="Arial" w:cs="Arial"/>
                <w:sz w:val="20"/>
                <w:szCs w:val="20"/>
              </w:rPr>
            </w:pPr>
            <w:r w:rsidRPr="00F75A51">
              <w:rPr>
                <w:rFonts w:eastAsiaTheme="minorEastAsia"/>
                <w:color w:val="000000"/>
                <w:sz w:val="20"/>
                <w:szCs w:val="2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0,18</w:t>
            </w:r>
          </w:p>
        </w:tc>
        <w:tc>
          <w:tcPr>
            <w:tcW w:w="7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0,18</w:t>
            </w:r>
          </w:p>
        </w:tc>
        <w:tc>
          <w:tcPr>
            <w:tcW w:w="68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0,18</w:t>
            </w:r>
          </w:p>
        </w:tc>
      </w:tr>
      <w:tr w:rsidR="00F75A51" w:rsidRPr="00F75A51" w:rsidTr="005A173E">
        <w:trPr>
          <w:trHeight w:val="270"/>
        </w:trPr>
        <w:tc>
          <w:tcPr>
            <w:tcW w:w="1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1 03 02230 01 0000 110</w:t>
            </w:r>
          </w:p>
        </w:tc>
        <w:tc>
          <w:tcPr>
            <w:tcW w:w="5245"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both"/>
              <w:rPr>
                <w:rFonts w:ascii="Arial" w:eastAsiaTheme="minorEastAsia" w:hAnsi="Arial" w:cs="Arial"/>
                <w:sz w:val="20"/>
                <w:szCs w:val="20"/>
              </w:rPr>
            </w:pPr>
            <w:r w:rsidRPr="00F75A51">
              <w:rPr>
                <w:rFonts w:eastAsiaTheme="minorEastAsia"/>
                <w:color w:val="000000"/>
                <w:sz w:val="20"/>
                <w:szCs w:val="2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0,18</w:t>
            </w:r>
          </w:p>
        </w:tc>
        <w:tc>
          <w:tcPr>
            <w:tcW w:w="7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0,18</w:t>
            </w:r>
          </w:p>
        </w:tc>
        <w:tc>
          <w:tcPr>
            <w:tcW w:w="68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0,18</w:t>
            </w:r>
          </w:p>
        </w:tc>
      </w:tr>
      <w:tr w:rsidR="00F75A51" w:rsidRPr="00F75A51" w:rsidTr="005A173E">
        <w:trPr>
          <w:trHeight w:val="270"/>
        </w:trPr>
        <w:tc>
          <w:tcPr>
            <w:tcW w:w="1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1 03 02260 01 0000 110</w:t>
            </w:r>
          </w:p>
        </w:tc>
        <w:tc>
          <w:tcPr>
            <w:tcW w:w="5245"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both"/>
              <w:rPr>
                <w:rFonts w:ascii="Arial" w:eastAsiaTheme="minorEastAsia" w:hAnsi="Arial" w:cs="Arial"/>
                <w:sz w:val="20"/>
                <w:szCs w:val="20"/>
              </w:rPr>
            </w:pPr>
            <w:r w:rsidRPr="00F75A51">
              <w:rPr>
                <w:rFonts w:eastAsiaTheme="minorEastAsia"/>
                <w:color w:val="000000"/>
                <w:sz w:val="20"/>
                <w:szCs w:val="2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0,18</w:t>
            </w:r>
          </w:p>
        </w:tc>
        <w:tc>
          <w:tcPr>
            <w:tcW w:w="7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0,18</w:t>
            </w:r>
          </w:p>
        </w:tc>
        <w:tc>
          <w:tcPr>
            <w:tcW w:w="68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0,18</w:t>
            </w:r>
          </w:p>
        </w:tc>
      </w:tr>
      <w:tr w:rsidR="00F75A51" w:rsidRPr="00F75A51" w:rsidTr="005A173E">
        <w:trPr>
          <w:trHeight w:val="270"/>
        </w:trPr>
        <w:tc>
          <w:tcPr>
            <w:tcW w:w="1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1 03 02240 01 0000 110</w:t>
            </w:r>
          </w:p>
        </w:tc>
        <w:tc>
          <w:tcPr>
            <w:tcW w:w="5245"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both"/>
              <w:rPr>
                <w:rFonts w:ascii="Arial" w:eastAsiaTheme="minorEastAsia" w:hAnsi="Arial" w:cs="Arial"/>
                <w:sz w:val="20"/>
                <w:szCs w:val="20"/>
              </w:rPr>
            </w:pPr>
            <w:r w:rsidRPr="00F75A51">
              <w:rPr>
                <w:rFonts w:eastAsiaTheme="minorEastAsia"/>
                <w:color w:val="000000"/>
                <w:sz w:val="20"/>
                <w:szCs w:val="20"/>
              </w:rPr>
              <w:t>Доходы от уплаты акцизов на моторные масла для дизельных и (или) карбюраторных (</w:t>
            </w:r>
            <w:proofErr w:type="spellStart"/>
            <w:r w:rsidRPr="00F75A51">
              <w:rPr>
                <w:rFonts w:eastAsiaTheme="minorEastAsia"/>
                <w:color w:val="000000"/>
                <w:sz w:val="20"/>
                <w:szCs w:val="20"/>
              </w:rPr>
              <w:t>инжекторных</w:t>
            </w:r>
            <w:proofErr w:type="spellEnd"/>
            <w:r w:rsidRPr="00F75A51">
              <w:rPr>
                <w:rFonts w:eastAsiaTheme="minorEastAsia"/>
                <w:color w:val="000000"/>
                <w:sz w:val="20"/>
                <w:szCs w:val="20"/>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0,18</w:t>
            </w:r>
          </w:p>
        </w:tc>
        <w:tc>
          <w:tcPr>
            <w:tcW w:w="7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0,18</w:t>
            </w:r>
          </w:p>
        </w:tc>
        <w:tc>
          <w:tcPr>
            <w:tcW w:w="68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0,18</w:t>
            </w:r>
          </w:p>
        </w:tc>
      </w:tr>
      <w:tr w:rsidR="00F75A51" w:rsidRPr="00F75A51" w:rsidTr="005A173E">
        <w:trPr>
          <w:trHeight w:val="288"/>
        </w:trPr>
        <w:tc>
          <w:tcPr>
            <w:tcW w:w="1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b/>
                <w:bCs/>
                <w:color w:val="000000"/>
                <w:sz w:val="20"/>
                <w:szCs w:val="20"/>
              </w:rPr>
              <w:t>1 05 00000 00 0000 000</w:t>
            </w:r>
          </w:p>
        </w:tc>
        <w:tc>
          <w:tcPr>
            <w:tcW w:w="5245"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both"/>
              <w:rPr>
                <w:rFonts w:ascii="Arial" w:eastAsiaTheme="minorEastAsia" w:hAnsi="Arial" w:cs="Arial"/>
                <w:sz w:val="20"/>
                <w:szCs w:val="20"/>
              </w:rPr>
            </w:pPr>
            <w:r w:rsidRPr="00F75A51">
              <w:rPr>
                <w:rFonts w:eastAsiaTheme="minorEastAsia"/>
                <w:b/>
                <w:bCs/>
                <w:color w:val="000000"/>
                <w:sz w:val="20"/>
                <w:szCs w:val="20"/>
              </w:rPr>
              <w:t>Налоги на совокупный доход</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rPr>
                <w:rFonts w:ascii="Arial" w:eastAsiaTheme="minorEastAsia" w:hAnsi="Arial" w:cs="Arial"/>
                <w:sz w:val="20"/>
                <w:szCs w:val="20"/>
              </w:rPr>
            </w:pPr>
          </w:p>
        </w:tc>
        <w:tc>
          <w:tcPr>
            <w:tcW w:w="7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rPr>
                <w:rFonts w:ascii="Arial" w:eastAsiaTheme="minorEastAsia" w:hAnsi="Arial" w:cs="Arial"/>
                <w:sz w:val="20"/>
                <w:szCs w:val="20"/>
              </w:rPr>
            </w:pPr>
          </w:p>
        </w:tc>
        <w:tc>
          <w:tcPr>
            <w:tcW w:w="68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rPr>
                <w:rFonts w:ascii="Arial" w:eastAsiaTheme="minorEastAsia" w:hAnsi="Arial" w:cs="Arial"/>
                <w:sz w:val="20"/>
                <w:szCs w:val="20"/>
              </w:rPr>
            </w:pPr>
          </w:p>
        </w:tc>
      </w:tr>
      <w:tr w:rsidR="00F75A51" w:rsidRPr="00F75A51" w:rsidTr="005A173E">
        <w:trPr>
          <w:trHeight w:val="270"/>
        </w:trPr>
        <w:tc>
          <w:tcPr>
            <w:tcW w:w="1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1 05 04060 02 0000 110</w:t>
            </w:r>
          </w:p>
        </w:tc>
        <w:tc>
          <w:tcPr>
            <w:tcW w:w="5245"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jc w:val="both"/>
              <w:rPr>
                <w:rFonts w:eastAsiaTheme="minorEastAsia"/>
                <w:color w:val="000000"/>
                <w:sz w:val="20"/>
                <w:szCs w:val="20"/>
              </w:rPr>
            </w:pPr>
            <w:r w:rsidRPr="00F75A51">
              <w:rPr>
                <w:rFonts w:eastAsiaTheme="minorEastAsia"/>
                <w:color w:val="000000"/>
                <w:sz w:val="20"/>
                <w:szCs w:val="20"/>
              </w:rPr>
              <w:t>Налог, взимаемый в связи с применением патентной системы налогообложения, зачисляемый в бюджеты муниципальных округов</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100,00</w:t>
            </w:r>
          </w:p>
        </w:tc>
        <w:tc>
          <w:tcPr>
            <w:tcW w:w="7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100,00</w:t>
            </w:r>
          </w:p>
        </w:tc>
        <w:tc>
          <w:tcPr>
            <w:tcW w:w="68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100,00</w:t>
            </w:r>
          </w:p>
        </w:tc>
      </w:tr>
      <w:tr w:rsidR="00F75A51" w:rsidRPr="00F75A51" w:rsidTr="005A173E">
        <w:trPr>
          <w:trHeight w:val="270"/>
        </w:trPr>
        <w:tc>
          <w:tcPr>
            <w:tcW w:w="1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1 05 01011 01 0000 110</w:t>
            </w:r>
          </w:p>
        </w:tc>
        <w:tc>
          <w:tcPr>
            <w:tcW w:w="5245"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both"/>
              <w:rPr>
                <w:rFonts w:ascii="Arial" w:eastAsiaTheme="minorEastAsia" w:hAnsi="Arial" w:cs="Arial"/>
                <w:sz w:val="20"/>
                <w:szCs w:val="20"/>
              </w:rPr>
            </w:pPr>
            <w:r w:rsidRPr="00F75A51">
              <w:rPr>
                <w:rFonts w:eastAsiaTheme="minorEastAsia"/>
                <w:color w:val="000000"/>
                <w:sz w:val="20"/>
                <w:szCs w:val="20"/>
              </w:rPr>
              <w:t>Налог, взимаемый с налогоплательщиков, выбравших в качестве объекта налогообложения доходы</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100,00</w:t>
            </w:r>
          </w:p>
        </w:tc>
        <w:tc>
          <w:tcPr>
            <w:tcW w:w="7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100,00</w:t>
            </w:r>
          </w:p>
        </w:tc>
        <w:tc>
          <w:tcPr>
            <w:tcW w:w="68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100,00</w:t>
            </w:r>
          </w:p>
        </w:tc>
      </w:tr>
      <w:tr w:rsidR="00F75A51" w:rsidRPr="00F75A51" w:rsidTr="005A173E">
        <w:trPr>
          <w:trHeight w:val="270"/>
        </w:trPr>
        <w:tc>
          <w:tcPr>
            <w:tcW w:w="1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1 05 03010 01 0000 110</w:t>
            </w:r>
          </w:p>
        </w:tc>
        <w:tc>
          <w:tcPr>
            <w:tcW w:w="5245"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both"/>
              <w:rPr>
                <w:rFonts w:ascii="Arial" w:eastAsiaTheme="minorEastAsia" w:hAnsi="Arial" w:cs="Arial"/>
                <w:sz w:val="20"/>
                <w:szCs w:val="20"/>
              </w:rPr>
            </w:pPr>
            <w:r w:rsidRPr="00F75A51">
              <w:rPr>
                <w:rFonts w:eastAsiaTheme="minorEastAsia"/>
                <w:color w:val="000000"/>
                <w:sz w:val="20"/>
                <w:szCs w:val="20"/>
              </w:rPr>
              <w:t>Единый сельскохозяйственный налог</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100,00</w:t>
            </w:r>
          </w:p>
        </w:tc>
        <w:tc>
          <w:tcPr>
            <w:tcW w:w="7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100,00</w:t>
            </w:r>
          </w:p>
        </w:tc>
        <w:tc>
          <w:tcPr>
            <w:tcW w:w="68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100,00</w:t>
            </w:r>
          </w:p>
        </w:tc>
      </w:tr>
      <w:tr w:rsidR="00F75A51" w:rsidRPr="00F75A51" w:rsidTr="005A173E">
        <w:trPr>
          <w:trHeight w:val="270"/>
        </w:trPr>
        <w:tc>
          <w:tcPr>
            <w:tcW w:w="1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1 05 01021 01 0000 110</w:t>
            </w:r>
          </w:p>
        </w:tc>
        <w:tc>
          <w:tcPr>
            <w:tcW w:w="5245"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both"/>
              <w:rPr>
                <w:rFonts w:ascii="Arial" w:eastAsiaTheme="minorEastAsia" w:hAnsi="Arial" w:cs="Arial"/>
                <w:sz w:val="20"/>
                <w:szCs w:val="20"/>
              </w:rPr>
            </w:pPr>
            <w:r w:rsidRPr="00F75A51">
              <w:rPr>
                <w:rFonts w:eastAsiaTheme="minorEastAsia"/>
                <w:color w:val="000000"/>
                <w:sz w:val="20"/>
                <w:szCs w:val="2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100,00</w:t>
            </w:r>
          </w:p>
        </w:tc>
        <w:tc>
          <w:tcPr>
            <w:tcW w:w="7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100,00</w:t>
            </w:r>
          </w:p>
        </w:tc>
        <w:tc>
          <w:tcPr>
            <w:tcW w:w="68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100,00</w:t>
            </w:r>
          </w:p>
        </w:tc>
      </w:tr>
      <w:tr w:rsidR="00F75A51" w:rsidRPr="00F75A51" w:rsidTr="005A173E">
        <w:trPr>
          <w:trHeight w:val="288"/>
        </w:trPr>
        <w:tc>
          <w:tcPr>
            <w:tcW w:w="1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b/>
                <w:bCs/>
                <w:color w:val="000000"/>
                <w:sz w:val="20"/>
                <w:szCs w:val="20"/>
              </w:rPr>
              <w:t>1 06 00000 00 0000 000</w:t>
            </w:r>
          </w:p>
        </w:tc>
        <w:tc>
          <w:tcPr>
            <w:tcW w:w="5245"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both"/>
              <w:rPr>
                <w:rFonts w:ascii="Arial" w:eastAsiaTheme="minorEastAsia" w:hAnsi="Arial" w:cs="Arial"/>
                <w:sz w:val="20"/>
                <w:szCs w:val="20"/>
              </w:rPr>
            </w:pPr>
            <w:r w:rsidRPr="00F75A51">
              <w:rPr>
                <w:rFonts w:eastAsiaTheme="minorEastAsia"/>
                <w:b/>
                <w:bCs/>
                <w:color w:val="000000"/>
                <w:sz w:val="20"/>
                <w:szCs w:val="20"/>
              </w:rPr>
              <w:t>Налоги на имущество</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rPr>
                <w:rFonts w:ascii="Arial" w:eastAsiaTheme="minorEastAsia" w:hAnsi="Arial" w:cs="Arial"/>
                <w:sz w:val="20"/>
                <w:szCs w:val="20"/>
              </w:rPr>
            </w:pPr>
          </w:p>
        </w:tc>
        <w:tc>
          <w:tcPr>
            <w:tcW w:w="7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rPr>
                <w:rFonts w:ascii="Arial" w:eastAsiaTheme="minorEastAsia" w:hAnsi="Arial" w:cs="Arial"/>
                <w:sz w:val="20"/>
                <w:szCs w:val="20"/>
              </w:rPr>
            </w:pPr>
          </w:p>
        </w:tc>
        <w:tc>
          <w:tcPr>
            <w:tcW w:w="68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rPr>
                <w:rFonts w:ascii="Arial" w:eastAsiaTheme="minorEastAsia" w:hAnsi="Arial" w:cs="Arial"/>
                <w:sz w:val="20"/>
                <w:szCs w:val="20"/>
              </w:rPr>
            </w:pPr>
          </w:p>
        </w:tc>
      </w:tr>
      <w:tr w:rsidR="00F75A51" w:rsidRPr="00F75A51" w:rsidTr="005A173E">
        <w:trPr>
          <w:trHeight w:val="270"/>
        </w:trPr>
        <w:tc>
          <w:tcPr>
            <w:tcW w:w="1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1 06 01020 14 0000 110</w:t>
            </w:r>
          </w:p>
        </w:tc>
        <w:tc>
          <w:tcPr>
            <w:tcW w:w="5245"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jc w:val="both"/>
              <w:rPr>
                <w:rFonts w:eastAsiaTheme="minorEastAsia"/>
                <w:sz w:val="19"/>
                <w:szCs w:val="19"/>
              </w:rPr>
            </w:pPr>
            <w:r w:rsidRPr="00F75A51">
              <w:rPr>
                <w:rFonts w:eastAsiaTheme="minorEastAsia"/>
                <w:sz w:val="19"/>
                <w:szCs w:val="19"/>
              </w:rPr>
              <w:t>Налог, взимаемый в связи с применением патентной системы налогообложения, зачисляемый в бюджеты муниципальных округов</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100,00</w:t>
            </w:r>
          </w:p>
        </w:tc>
        <w:tc>
          <w:tcPr>
            <w:tcW w:w="7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100,00</w:t>
            </w:r>
          </w:p>
        </w:tc>
        <w:tc>
          <w:tcPr>
            <w:tcW w:w="68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100,00</w:t>
            </w:r>
          </w:p>
        </w:tc>
      </w:tr>
      <w:tr w:rsidR="00F75A51" w:rsidRPr="00F75A51" w:rsidTr="005A173E">
        <w:trPr>
          <w:trHeight w:val="270"/>
        </w:trPr>
        <w:tc>
          <w:tcPr>
            <w:tcW w:w="1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1 06 06032 14 0000 110</w:t>
            </w:r>
          </w:p>
        </w:tc>
        <w:tc>
          <w:tcPr>
            <w:tcW w:w="5245"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jc w:val="both"/>
              <w:rPr>
                <w:rFonts w:eastAsiaTheme="minorEastAsia"/>
                <w:sz w:val="19"/>
                <w:szCs w:val="19"/>
              </w:rPr>
            </w:pPr>
            <w:r w:rsidRPr="00F75A51">
              <w:rPr>
                <w:rFonts w:eastAsiaTheme="minorEastAsia"/>
                <w:sz w:val="19"/>
                <w:szCs w:val="19"/>
              </w:rPr>
              <w:t>Земельный налог с организаций, обладающих земельным участком, расположенным в границах муниципальных округов</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100,00</w:t>
            </w:r>
          </w:p>
        </w:tc>
        <w:tc>
          <w:tcPr>
            <w:tcW w:w="7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100,00</w:t>
            </w:r>
          </w:p>
        </w:tc>
        <w:tc>
          <w:tcPr>
            <w:tcW w:w="68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100,00</w:t>
            </w:r>
          </w:p>
        </w:tc>
      </w:tr>
      <w:tr w:rsidR="00F75A51" w:rsidRPr="00F75A51" w:rsidTr="005A173E">
        <w:trPr>
          <w:trHeight w:val="270"/>
        </w:trPr>
        <w:tc>
          <w:tcPr>
            <w:tcW w:w="1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1 06 04011 02 0000 110</w:t>
            </w:r>
          </w:p>
        </w:tc>
        <w:tc>
          <w:tcPr>
            <w:tcW w:w="5245"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both"/>
              <w:rPr>
                <w:rFonts w:ascii="Arial" w:eastAsiaTheme="minorEastAsia" w:hAnsi="Arial" w:cs="Arial"/>
                <w:sz w:val="20"/>
                <w:szCs w:val="20"/>
              </w:rPr>
            </w:pPr>
            <w:r w:rsidRPr="00F75A51">
              <w:rPr>
                <w:rFonts w:eastAsiaTheme="minorEastAsia"/>
                <w:color w:val="000000"/>
                <w:sz w:val="20"/>
                <w:szCs w:val="20"/>
              </w:rPr>
              <w:t>Транспортный налог с организаций</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100,00</w:t>
            </w:r>
          </w:p>
        </w:tc>
        <w:tc>
          <w:tcPr>
            <w:tcW w:w="7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100,00</w:t>
            </w:r>
          </w:p>
        </w:tc>
        <w:tc>
          <w:tcPr>
            <w:tcW w:w="68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100,00</w:t>
            </w:r>
          </w:p>
        </w:tc>
      </w:tr>
      <w:tr w:rsidR="00F75A51" w:rsidRPr="00F75A51" w:rsidTr="005A173E">
        <w:trPr>
          <w:trHeight w:val="270"/>
        </w:trPr>
        <w:tc>
          <w:tcPr>
            <w:tcW w:w="1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1 06 06042 14 0000 110</w:t>
            </w:r>
          </w:p>
        </w:tc>
        <w:tc>
          <w:tcPr>
            <w:tcW w:w="5245"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jc w:val="both"/>
              <w:rPr>
                <w:rFonts w:eastAsiaTheme="minorEastAsia"/>
                <w:color w:val="000000"/>
                <w:sz w:val="20"/>
                <w:szCs w:val="20"/>
              </w:rPr>
            </w:pPr>
            <w:r w:rsidRPr="00F75A51">
              <w:rPr>
                <w:rFonts w:eastAsiaTheme="minorEastAsia"/>
                <w:color w:val="000000"/>
                <w:sz w:val="20"/>
                <w:szCs w:val="20"/>
              </w:rPr>
              <w:t xml:space="preserve">Земельный налог с физических лиц, обладающих земельным участком, расположенным в границах муниципальных </w:t>
            </w:r>
            <w:r w:rsidRPr="00F75A51">
              <w:rPr>
                <w:rFonts w:eastAsiaTheme="minorEastAsia"/>
                <w:color w:val="000000"/>
                <w:sz w:val="20"/>
                <w:szCs w:val="20"/>
              </w:rPr>
              <w:lastRenderedPageBreak/>
              <w:t>округов</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lastRenderedPageBreak/>
              <w:t>100,00</w:t>
            </w:r>
          </w:p>
        </w:tc>
        <w:tc>
          <w:tcPr>
            <w:tcW w:w="7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100,00</w:t>
            </w:r>
          </w:p>
        </w:tc>
        <w:tc>
          <w:tcPr>
            <w:tcW w:w="68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100,00</w:t>
            </w:r>
          </w:p>
        </w:tc>
      </w:tr>
      <w:tr w:rsidR="00F75A51" w:rsidRPr="00F75A51" w:rsidTr="005A173E">
        <w:trPr>
          <w:trHeight w:val="270"/>
        </w:trPr>
        <w:tc>
          <w:tcPr>
            <w:tcW w:w="1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lastRenderedPageBreak/>
              <w:t>1 06 04012 02 0000 110</w:t>
            </w:r>
          </w:p>
        </w:tc>
        <w:tc>
          <w:tcPr>
            <w:tcW w:w="5245"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both"/>
              <w:rPr>
                <w:rFonts w:ascii="Arial" w:eastAsiaTheme="minorEastAsia" w:hAnsi="Arial" w:cs="Arial"/>
                <w:sz w:val="20"/>
                <w:szCs w:val="20"/>
              </w:rPr>
            </w:pPr>
            <w:r w:rsidRPr="00F75A51">
              <w:rPr>
                <w:rFonts w:eastAsiaTheme="minorEastAsia"/>
                <w:color w:val="000000"/>
                <w:sz w:val="20"/>
                <w:szCs w:val="20"/>
              </w:rPr>
              <w:t>Транспортный налог с физических лиц</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100,00</w:t>
            </w:r>
          </w:p>
        </w:tc>
        <w:tc>
          <w:tcPr>
            <w:tcW w:w="7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100,00</w:t>
            </w:r>
          </w:p>
        </w:tc>
        <w:tc>
          <w:tcPr>
            <w:tcW w:w="68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100,00</w:t>
            </w:r>
          </w:p>
        </w:tc>
      </w:tr>
      <w:tr w:rsidR="00F75A51" w:rsidRPr="00F75A51" w:rsidTr="005A173E">
        <w:trPr>
          <w:trHeight w:val="270"/>
        </w:trPr>
        <w:tc>
          <w:tcPr>
            <w:tcW w:w="1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1 06 02010 02 0000 110</w:t>
            </w:r>
          </w:p>
        </w:tc>
        <w:tc>
          <w:tcPr>
            <w:tcW w:w="5245"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jc w:val="both"/>
              <w:rPr>
                <w:rFonts w:eastAsiaTheme="minorEastAsia"/>
                <w:color w:val="000000"/>
                <w:sz w:val="20"/>
                <w:szCs w:val="20"/>
              </w:rPr>
            </w:pPr>
            <w:r w:rsidRPr="00F75A51">
              <w:rPr>
                <w:rFonts w:eastAsiaTheme="minorEastAsia"/>
                <w:color w:val="000000"/>
                <w:sz w:val="20"/>
                <w:szCs w:val="20"/>
              </w:rPr>
              <w:t>Налог на имущество организаций по имуществу, не входящему в Единую систему газоснабжения</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30,00</w:t>
            </w:r>
          </w:p>
        </w:tc>
        <w:tc>
          <w:tcPr>
            <w:tcW w:w="7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30,00</w:t>
            </w:r>
          </w:p>
        </w:tc>
        <w:tc>
          <w:tcPr>
            <w:tcW w:w="68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30,00</w:t>
            </w:r>
          </w:p>
        </w:tc>
      </w:tr>
      <w:tr w:rsidR="00F75A51" w:rsidRPr="00F75A51" w:rsidTr="005A173E">
        <w:trPr>
          <w:trHeight w:val="288"/>
        </w:trPr>
        <w:tc>
          <w:tcPr>
            <w:tcW w:w="1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b/>
                <w:bCs/>
                <w:color w:val="000000"/>
                <w:sz w:val="20"/>
                <w:szCs w:val="20"/>
              </w:rPr>
              <w:t>1 08 00000 00 0000 000</w:t>
            </w:r>
          </w:p>
        </w:tc>
        <w:tc>
          <w:tcPr>
            <w:tcW w:w="5245"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both"/>
              <w:rPr>
                <w:rFonts w:ascii="Arial" w:eastAsiaTheme="minorEastAsia" w:hAnsi="Arial" w:cs="Arial"/>
                <w:sz w:val="20"/>
                <w:szCs w:val="20"/>
              </w:rPr>
            </w:pPr>
            <w:r w:rsidRPr="00F75A51">
              <w:rPr>
                <w:rFonts w:eastAsiaTheme="minorEastAsia"/>
                <w:b/>
                <w:bCs/>
                <w:color w:val="000000"/>
                <w:sz w:val="20"/>
                <w:szCs w:val="20"/>
              </w:rPr>
              <w:t>Государственная пошлина</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rPr>
                <w:rFonts w:ascii="Arial" w:eastAsiaTheme="minorEastAsia" w:hAnsi="Arial" w:cs="Arial"/>
                <w:sz w:val="20"/>
                <w:szCs w:val="20"/>
              </w:rPr>
            </w:pPr>
          </w:p>
        </w:tc>
        <w:tc>
          <w:tcPr>
            <w:tcW w:w="7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rPr>
                <w:rFonts w:ascii="Arial" w:eastAsiaTheme="minorEastAsia" w:hAnsi="Arial" w:cs="Arial"/>
                <w:sz w:val="20"/>
                <w:szCs w:val="20"/>
              </w:rPr>
            </w:pPr>
          </w:p>
        </w:tc>
        <w:tc>
          <w:tcPr>
            <w:tcW w:w="68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rPr>
                <w:rFonts w:ascii="Arial" w:eastAsiaTheme="minorEastAsia" w:hAnsi="Arial" w:cs="Arial"/>
                <w:sz w:val="20"/>
                <w:szCs w:val="20"/>
              </w:rPr>
            </w:pPr>
          </w:p>
        </w:tc>
      </w:tr>
      <w:tr w:rsidR="00F75A51" w:rsidRPr="00F75A51" w:rsidTr="005A173E">
        <w:trPr>
          <w:trHeight w:val="270"/>
        </w:trPr>
        <w:tc>
          <w:tcPr>
            <w:tcW w:w="1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1 08 03010 01 0000 110</w:t>
            </w:r>
          </w:p>
        </w:tc>
        <w:tc>
          <w:tcPr>
            <w:tcW w:w="5245"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both"/>
              <w:rPr>
                <w:rFonts w:ascii="Arial" w:eastAsiaTheme="minorEastAsia" w:hAnsi="Arial" w:cs="Arial"/>
                <w:sz w:val="20"/>
                <w:szCs w:val="20"/>
              </w:rPr>
            </w:pPr>
            <w:r w:rsidRPr="00F75A51">
              <w:rPr>
                <w:rFonts w:eastAsiaTheme="minorEastAsia"/>
                <w:color w:val="000000"/>
                <w:sz w:val="20"/>
                <w:szCs w:val="20"/>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100,00</w:t>
            </w:r>
          </w:p>
        </w:tc>
        <w:tc>
          <w:tcPr>
            <w:tcW w:w="7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100,00</w:t>
            </w:r>
          </w:p>
        </w:tc>
        <w:tc>
          <w:tcPr>
            <w:tcW w:w="68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100,00</w:t>
            </w:r>
          </w:p>
        </w:tc>
      </w:tr>
      <w:tr w:rsidR="00F75A51" w:rsidRPr="00F75A51" w:rsidTr="005A173E">
        <w:trPr>
          <w:trHeight w:val="288"/>
        </w:trPr>
        <w:tc>
          <w:tcPr>
            <w:tcW w:w="1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b/>
                <w:bCs/>
                <w:color w:val="000000"/>
                <w:sz w:val="20"/>
                <w:szCs w:val="20"/>
              </w:rPr>
              <w:t>1 09 00000 00 0000 000</w:t>
            </w:r>
          </w:p>
        </w:tc>
        <w:tc>
          <w:tcPr>
            <w:tcW w:w="5245"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both"/>
              <w:rPr>
                <w:rFonts w:ascii="Arial" w:eastAsiaTheme="minorEastAsia" w:hAnsi="Arial" w:cs="Arial"/>
                <w:sz w:val="20"/>
                <w:szCs w:val="20"/>
              </w:rPr>
            </w:pPr>
            <w:r w:rsidRPr="00F75A51">
              <w:rPr>
                <w:rFonts w:eastAsiaTheme="minorEastAsia"/>
                <w:b/>
                <w:bCs/>
                <w:color w:val="000000"/>
                <w:sz w:val="20"/>
                <w:szCs w:val="20"/>
              </w:rPr>
              <w:t>Задолженность и перерасчеты по отмененным налогам, сборам и платежам</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rPr>
                <w:rFonts w:ascii="Arial" w:eastAsiaTheme="minorEastAsia" w:hAnsi="Arial" w:cs="Arial"/>
                <w:sz w:val="20"/>
                <w:szCs w:val="20"/>
              </w:rPr>
            </w:pPr>
          </w:p>
        </w:tc>
        <w:tc>
          <w:tcPr>
            <w:tcW w:w="7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rPr>
                <w:rFonts w:ascii="Arial" w:eastAsiaTheme="minorEastAsia" w:hAnsi="Arial" w:cs="Arial"/>
                <w:sz w:val="20"/>
                <w:szCs w:val="20"/>
              </w:rPr>
            </w:pPr>
          </w:p>
        </w:tc>
        <w:tc>
          <w:tcPr>
            <w:tcW w:w="68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rPr>
                <w:rFonts w:ascii="Arial" w:eastAsiaTheme="minorEastAsia" w:hAnsi="Arial" w:cs="Arial"/>
                <w:sz w:val="20"/>
                <w:szCs w:val="20"/>
              </w:rPr>
            </w:pPr>
          </w:p>
        </w:tc>
      </w:tr>
      <w:tr w:rsidR="00F75A51" w:rsidRPr="00F75A51" w:rsidTr="005A173E">
        <w:trPr>
          <w:trHeight w:val="270"/>
        </w:trPr>
        <w:tc>
          <w:tcPr>
            <w:tcW w:w="1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1 09 04052 14 0000 110</w:t>
            </w:r>
          </w:p>
        </w:tc>
        <w:tc>
          <w:tcPr>
            <w:tcW w:w="5245"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both"/>
              <w:rPr>
                <w:rFonts w:ascii="Arial" w:eastAsiaTheme="minorEastAsia" w:hAnsi="Arial" w:cs="Arial"/>
                <w:sz w:val="20"/>
                <w:szCs w:val="20"/>
              </w:rPr>
            </w:pPr>
            <w:r w:rsidRPr="00F75A51">
              <w:rPr>
                <w:rFonts w:eastAsiaTheme="minorEastAsia"/>
                <w:color w:val="000000"/>
                <w:sz w:val="20"/>
                <w:szCs w:val="20"/>
              </w:rPr>
              <w:t>Земельный налог (по обязательствам, возникшим до 1 января 2006 года), мобилизуемый на территориях муниципальных округов</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100,00</w:t>
            </w:r>
          </w:p>
        </w:tc>
        <w:tc>
          <w:tcPr>
            <w:tcW w:w="7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100,00</w:t>
            </w:r>
          </w:p>
        </w:tc>
        <w:tc>
          <w:tcPr>
            <w:tcW w:w="68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100,00</w:t>
            </w:r>
          </w:p>
        </w:tc>
      </w:tr>
      <w:tr w:rsidR="00F75A51" w:rsidRPr="00F75A51" w:rsidTr="005A173E">
        <w:trPr>
          <w:trHeight w:val="270"/>
        </w:trPr>
        <w:tc>
          <w:tcPr>
            <w:tcW w:w="1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eastAsiaTheme="minorEastAsia"/>
                <w:color w:val="000000"/>
                <w:sz w:val="20"/>
                <w:szCs w:val="20"/>
              </w:rPr>
            </w:pPr>
            <w:r w:rsidRPr="00F75A51">
              <w:rPr>
                <w:rFonts w:eastAsiaTheme="minorEastAsia"/>
                <w:color w:val="000000"/>
                <w:sz w:val="20"/>
                <w:szCs w:val="20"/>
              </w:rPr>
              <w:t>1 09 05080 01 0000 110</w:t>
            </w:r>
          </w:p>
        </w:tc>
        <w:tc>
          <w:tcPr>
            <w:tcW w:w="5245"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both"/>
              <w:rPr>
                <w:rFonts w:eastAsiaTheme="minorEastAsia"/>
                <w:color w:val="000000"/>
                <w:sz w:val="20"/>
                <w:szCs w:val="20"/>
              </w:rPr>
            </w:pPr>
            <w:r w:rsidRPr="00F75A51">
              <w:rPr>
                <w:rFonts w:eastAsiaTheme="minorEastAsia"/>
                <w:color w:val="000000"/>
                <w:sz w:val="20"/>
                <w:szCs w:val="20"/>
              </w:rPr>
              <w:t>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 зачисляемая в бюджеты городских округов</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100,00</w:t>
            </w:r>
          </w:p>
        </w:tc>
        <w:tc>
          <w:tcPr>
            <w:tcW w:w="7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100,00</w:t>
            </w:r>
          </w:p>
        </w:tc>
        <w:tc>
          <w:tcPr>
            <w:tcW w:w="68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100,00</w:t>
            </w:r>
          </w:p>
        </w:tc>
      </w:tr>
      <w:tr w:rsidR="00F75A51" w:rsidRPr="00F75A51" w:rsidTr="005A173E">
        <w:trPr>
          <w:trHeight w:val="270"/>
        </w:trPr>
        <w:tc>
          <w:tcPr>
            <w:tcW w:w="1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rPr>
                <w:rFonts w:eastAsiaTheme="minorEastAsia"/>
                <w:sz w:val="20"/>
                <w:szCs w:val="20"/>
              </w:rPr>
            </w:pPr>
            <w:r w:rsidRPr="00F75A51">
              <w:rPr>
                <w:rFonts w:eastAsiaTheme="minorEastAsia"/>
                <w:sz w:val="20"/>
                <w:szCs w:val="20"/>
              </w:rPr>
              <w:t>1 09 05140 01 0000 110</w:t>
            </w:r>
          </w:p>
        </w:tc>
        <w:tc>
          <w:tcPr>
            <w:tcW w:w="5245"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jc w:val="both"/>
              <w:rPr>
                <w:rFonts w:eastAsiaTheme="minorEastAsia"/>
                <w:sz w:val="20"/>
                <w:szCs w:val="20"/>
              </w:rPr>
            </w:pPr>
            <w:r w:rsidRPr="00F75A51">
              <w:rPr>
                <w:rFonts w:eastAsiaTheme="minorEastAsia"/>
                <w:sz w:val="20"/>
                <w:szCs w:val="20"/>
              </w:rPr>
              <w:t>Государственная пошлина за выдачу органом местного самоуправления муниципального округа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 зачисляемая в бюджеты муниципальных округов</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100,00</w:t>
            </w:r>
          </w:p>
        </w:tc>
        <w:tc>
          <w:tcPr>
            <w:tcW w:w="7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100,00</w:t>
            </w:r>
          </w:p>
        </w:tc>
        <w:tc>
          <w:tcPr>
            <w:tcW w:w="68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100,00</w:t>
            </w:r>
          </w:p>
        </w:tc>
      </w:tr>
      <w:tr w:rsidR="00F75A51" w:rsidRPr="00F75A51" w:rsidTr="005A173E">
        <w:trPr>
          <w:trHeight w:val="270"/>
        </w:trPr>
        <w:tc>
          <w:tcPr>
            <w:tcW w:w="1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eastAsiaTheme="minorEastAsia"/>
                <w:color w:val="000000"/>
                <w:sz w:val="20"/>
                <w:szCs w:val="20"/>
              </w:rPr>
            </w:pPr>
            <w:r w:rsidRPr="00F75A51">
              <w:rPr>
                <w:rFonts w:eastAsiaTheme="minorEastAsia"/>
                <w:color w:val="000000"/>
                <w:sz w:val="20"/>
                <w:szCs w:val="20"/>
              </w:rPr>
              <w:t>1 09 06043 02 0000 110</w:t>
            </w:r>
          </w:p>
        </w:tc>
        <w:tc>
          <w:tcPr>
            <w:tcW w:w="5245"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both"/>
              <w:rPr>
                <w:rFonts w:eastAsiaTheme="minorEastAsia"/>
                <w:color w:val="000000"/>
                <w:sz w:val="20"/>
                <w:szCs w:val="20"/>
              </w:rPr>
            </w:pPr>
            <w:r w:rsidRPr="00F75A51">
              <w:rPr>
                <w:rFonts w:eastAsiaTheme="minorEastAsia"/>
                <w:color w:val="000000"/>
                <w:sz w:val="20"/>
                <w:szCs w:val="20"/>
              </w:rPr>
              <w:t>Сборы за выдачу органами местного самоуправления городских округов лицензий на розничную продажу алкогольной продукции</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100,00</w:t>
            </w:r>
          </w:p>
        </w:tc>
        <w:tc>
          <w:tcPr>
            <w:tcW w:w="7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100,00</w:t>
            </w:r>
          </w:p>
        </w:tc>
        <w:tc>
          <w:tcPr>
            <w:tcW w:w="68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100,00</w:t>
            </w:r>
          </w:p>
        </w:tc>
      </w:tr>
      <w:tr w:rsidR="00F75A51" w:rsidRPr="00F75A51" w:rsidTr="005A173E">
        <w:trPr>
          <w:trHeight w:val="270"/>
        </w:trPr>
        <w:tc>
          <w:tcPr>
            <w:tcW w:w="1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eastAsiaTheme="minorEastAsia"/>
                <w:color w:val="000000"/>
                <w:sz w:val="20"/>
                <w:szCs w:val="20"/>
              </w:rPr>
            </w:pPr>
            <w:r w:rsidRPr="00F75A51">
              <w:rPr>
                <w:rFonts w:eastAsiaTheme="minorEastAsia"/>
                <w:color w:val="000000"/>
                <w:sz w:val="20"/>
                <w:szCs w:val="20"/>
              </w:rPr>
              <w:t>1 09 07012 14 0000 110</w:t>
            </w:r>
          </w:p>
        </w:tc>
        <w:tc>
          <w:tcPr>
            <w:tcW w:w="5245"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both"/>
              <w:rPr>
                <w:rFonts w:eastAsiaTheme="minorEastAsia"/>
                <w:color w:val="000000"/>
                <w:sz w:val="20"/>
                <w:szCs w:val="20"/>
              </w:rPr>
            </w:pPr>
            <w:r w:rsidRPr="00F75A51">
              <w:rPr>
                <w:rFonts w:eastAsiaTheme="minorEastAsia"/>
                <w:color w:val="000000"/>
                <w:sz w:val="20"/>
                <w:szCs w:val="20"/>
              </w:rPr>
              <w:t>Налог на рекламу, мобилизуемый на территориях муниципальных округов</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100,00</w:t>
            </w:r>
          </w:p>
        </w:tc>
        <w:tc>
          <w:tcPr>
            <w:tcW w:w="7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100,00</w:t>
            </w:r>
          </w:p>
        </w:tc>
        <w:tc>
          <w:tcPr>
            <w:tcW w:w="68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100,00</w:t>
            </w:r>
          </w:p>
        </w:tc>
      </w:tr>
      <w:tr w:rsidR="00F75A51" w:rsidRPr="00F75A51" w:rsidTr="005A173E">
        <w:trPr>
          <w:trHeight w:val="270"/>
        </w:trPr>
        <w:tc>
          <w:tcPr>
            <w:tcW w:w="1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eastAsiaTheme="minorEastAsia"/>
                <w:color w:val="000000"/>
                <w:sz w:val="20"/>
                <w:szCs w:val="20"/>
              </w:rPr>
            </w:pPr>
            <w:r w:rsidRPr="00F75A51">
              <w:rPr>
                <w:rFonts w:eastAsiaTheme="minorEastAsia"/>
                <w:color w:val="000000"/>
                <w:sz w:val="20"/>
                <w:szCs w:val="20"/>
              </w:rPr>
              <w:t>1 09 07032 14 0000 110</w:t>
            </w:r>
          </w:p>
        </w:tc>
        <w:tc>
          <w:tcPr>
            <w:tcW w:w="5245"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both"/>
              <w:rPr>
                <w:rFonts w:eastAsiaTheme="minorEastAsia"/>
                <w:color w:val="000000"/>
                <w:sz w:val="20"/>
                <w:szCs w:val="20"/>
              </w:rPr>
            </w:pPr>
            <w:r w:rsidRPr="00F75A51">
              <w:rPr>
                <w:rFonts w:eastAsiaTheme="minorEastAsia"/>
                <w:color w:val="000000"/>
                <w:sz w:val="20"/>
                <w:szCs w:val="20"/>
              </w:rPr>
              <w:t>Целевые сборы с граждан и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муниципальных округов</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100,00</w:t>
            </w:r>
          </w:p>
        </w:tc>
        <w:tc>
          <w:tcPr>
            <w:tcW w:w="7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100,00</w:t>
            </w:r>
          </w:p>
        </w:tc>
        <w:tc>
          <w:tcPr>
            <w:tcW w:w="68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100,00</w:t>
            </w:r>
          </w:p>
        </w:tc>
      </w:tr>
      <w:tr w:rsidR="00F75A51" w:rsidRPr="00F75A51" w:rsidTr="005A173E">
        <w:trPr>
          <w:trHeight w:val="270"/>
        </w:trPr>
        <w:tc>
          <w:tcPr>
            <w:tcW w:w="1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eastAsiaTheme="minorEastAsia"/>
                <w:color w:val="000000"/>
                <w:sz w:val="20"/>
                <w:szCs w:val="20"/>
              </w:rPr>
            </w:pPr>
            <w:r w:rsidRPr="00F75A51">
              <w:rPr>
                <w:rFonts w:eastAsiaTheme="minorEastAsia"/>
                <w:color w:val="000000"/>
                <w:sz w:val="20"/>
                <w:szCs w:val="20"/>
              </w:rPr>
              <w:t>1 09 07042 14 0000 110</w:t>
            </w:r>
          </w:p>
        </w:tc>
        <w:tc>
          <w:tcPr>
            <w:tcW w:w="5245"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both"/>
              <w:rPr>
                <w:rFonts w:eastAsiaTheme="minorEastAsia"/>
                <w:color w:val="000000"/>
                <w:sz w:val="20"/>
                <w:szCs w:val="20"/>
              </w:rPr>
            </w:pPr>
            <w:r w:rsidRPr="00F75A51">
              <w:rPr>
                <w:rFonts w:eastAsiaTheme="minorEastAsia"/>
                <w:color w:val="000000"/>
                <w:sz w:val="20"/>
                <w:szCs w:val="20"/>
              </w:rPr>
              <w:t>Лицензионный сбор за право торговли спиртными напитками, мобилизуемый на территориях муниципальных округов</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100,00</w:t>
            </w:r>
          </w:p>
        </w:tc>
        <w:tc>
          <w:tcPr>
            <w:tcW w:w="7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100,00</w:t>
            </w:r>
          </w:p>
        </w:tc>
        <w:tc>
          <w:tcPr>
            <w:tcW w:w="68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100,00</w:t>
            </w:r>
          </w:p>
        </w:tc>
      </w:tr>
      <w:tr w:rsidR="00F75A51" w:rsidRPr="00F75A51" w:rsidTr="005A173E">
        <w:trPr>
          <w:trHeight w:val="270"/>
        </w:trPr>
        <w:tc>
          <w:tcPr>
            <w:tcW w:w="1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eastAsiaTheme="minorEastAsia"/>
                <w:color w:val="000000"/>
                <w:sz w:val="20"/>
                <w:szCs w:val="20"/>
              </w:rPr>
            </w:pPr>
            <w:r w:rsidRPr="00F75A51">
              <w:rPr>
                <w:rFonts w:eastAsiaTheme="minorEastAsia"/>
                <w:color w:val="000000"/>
                <w:sz w:val="20"/>
                <w:szCs w:val="20"/>
              </w:rPr>
              <w:t>1 09 07052 14 0000 110</w:t>
            </w:r>
          </w:p>
        </w:tc>
        <w:tc>
          <w:tcPr>
            <w:tcW w:w="5245"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both"/>
              <w:rPr>
                <w:rFonts w:eastAsiaTheme="minorEastAsia"/>
                <w:color w:val="000000"/>
                <w:sz w:val="20"/>
                <w:szCs w:val="20"/>
              </w:rPr>
            </w:pPr>
            <w:r w:rsidRPr="00F75A51">
              <w:rPr>
                <w:rFonts w:eastAsiaTheme="minorEastAsia"/>
                <w:color w:val="000000"/>
                <w:sz w:val="20"/>
                <w:szCs w:val="20"/>
              </w:rPr>
              <w:t>Прочие местные налоги и сборы, мобилизуемые на территориях муниципальных округов</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100,00</w:t>
            </w:r>
          </w:p>
        </w:tc>
        <w:tc>
          <w:tcPr>
            <w:tcW w:w="7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100,00</w:t>
            </w:r>
          </w:p>
        </w:tc>
        <w:tc>
          <w:tcPr>
            <w:tcW w:w="68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100,00</w:t>
            </w:r>
          </w:p>
        </w:tc>
      </w:tr>
      <w:tr w:rsidR="00F75A51" w:rsidRPr="00F75A51" w:rsidTr="005A173E">
        <w:trPr>
          <w:trHeight w:val="288"/>
        </w:trPr>
        <w:tc>
          <w:tcPr>
            <w:tcW w:w="1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rPr>
                <w:rFonts w:ascii="Arial" w:eastAsiaTheme="minorEastAsia" w:hAnsi="Arial" w:cs="Arial"/>
                <w:sz w:val="20"/>
                <w:szCs w:val="20"/>
              </w:rPr>
            </w:pPr>
          </w:p>
        </w:tc>
        <w:tc>
          <w:tcPr>
            <w:tcW w:w="5245"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both"/>
              <w:rPr>
                <w:rFonts w:ascii="Arial" w:eastAsiaTheme="minorEastAsia" w:hAnsi="Arial" w:cs="Arial"/>
                <w:sz w:val="20"/>
                <w:szCs w:val="20"/>
              </w:rPr>
            </w:pPr>
            <w:r w:rsidRPr="00F75A51">
              <w:rPr>
                <w:rFonts w:eastAsiaTheme="minorEastAsia"/>
                <w:b/>
                <w:bCs/>
                <w:color w:val="000000"/>
                <w:sz w:val="20"/>
                <w:szCs w:val="20"/>
              </w:rPr>
              <w:t>НЕНАЛОГОВЫЕ ДОХОДЫ</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rPr>
                <w:rFonts w:ascii="Arial" w:eastAsiaTheme="minorEastAsia" w:hAnsi="Arial" w:cs="Arial"/>
                <w:sz w:val="20"/>
                <w:szCs w:val="20"/>
              </w:rPr>
            </w:pPr>
          </w:p>
        </w:tc>
        <w:tc>
          <w:tcPr>
            <w:tcW w:w="7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rPr>
                <w:rFonts w:ascii="Arial" w:eastAsiaTheme="minorEastAsia" w:hAnsi="Arial" w:cs="Arial"/>
                <w:sz w:val="20"/>
                <w:szCs w:val="20"/>
              </w:rPr>
            </w:pPr>
          </w:p>
        </w:tc>
        <w:tc>
          <w:tcPr>
            <w:tcW w:w="68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rPr>
                <w:rFonts w:ascii="Arial" w:eastAsiaTheme="minorEastAsia" w:hAnsi="Arial" w:cs="Arial"/>
                <w:sz w:val="20"/>
                <w:szCs w:val="20"/>
              </w:rPr>
            </w:pPr>
          </w:p>
        </w:tc>
      </w:tr>
      <w:tr w:rsidR="00F75A51" w:rsidRPr="00F75A51" w:rsidTr="005A173E">
        <w:trPr>
          <w:trHeight w:val="288"/>
        </w:trPr>
        <w:tc>
          <w:tcPr>
            <w:tcW w:w="1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b/>
                <w:bCs/>
                <w:color w:val="000000"/>
                <w:sz w:val="20"/>
                <w:szCs w:val="20"/>
              </w:rPr>
              <w:t>1 11 00000 00 0000 000</w:t>
            </w:r>
          </w:p>
        </w:tc>
        <w:tc>
          <w:tcPr>
            <w:tcW w:w="5245"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both"/>
              <w:rPr>
                <w:rFonts w:ascii="Arial" w:eastAsiaTheme="minorEastAsia" w:hAnsi="Arial" w:cs="Arial"/>
                <w:sz w:val="20"/>
                <w:szCs w:val="20"/>
              </w:rPr>
            </w:pPr>
            <w:r w:rsidRPr="00F75A51">
              <w:rPr>
                <w:rFonts w:eastAsiaTheme="minorEastAsia"/>
                <w:b/>
                <w:bCs/>
                <w:color w:val="000000"/>
                <w:sz w:val="20"/>
                <w:szCs w:val="20"/>
              </w:rPr>
              <w:t>Доходы от использования имущества, находящегося в государственной и муниципальной собственности</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rPr>
                <w:rFonts w:ascii="Arial" w:eastAsiaTheme="minorEastAsia" w:hAnsi="Arial" w:cs="Arial"/>
                <w:sz w:val="20"/>
                <w:szCs w:val="20"/>
              </w:rPr>
            </w:pPr>
          </w:p>
        </w:tc>
        <w:tc>
          <w:tcPr>
            <w:tcW w:w="7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rPr>
                <w:rFonts w:ascii="Arial" w:eastAsiaTheme="minorEastAsia" w:hAnsi="Arial" w:cs="Arial"/>
                <w:sz w:val="20"/>
                <w:szCs w:val="20"/>
              </w:rPr>
            </w:pPr>
          </w:p>
        </w:tc>
        <w:tc>
          <w:tcPr>
            <w:tcW w:w="68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rPr>
                <w:rFonts w:ascii="Arial" w:eastAsiaTheme="minorEastAsia" w:hAnsi="Arial" w:cs="Arial"/>
                <w:sz w:val="20"/>
                <w:szCs w:val="20"/>
              </w:rPr>
            </w:pPr>
          </w:p>
        </w:tc>
      </w:tr>
      <w:tr w:rsidR="00F75A51" w:rsidRPr="00F75A51" w:rsidTr="005A173E">
        <w:trPr>
          <w:trHeight w:val="563"/>
        </w:trPr>
        <w:tc>
          <w:tcPr>
            <w:tcW w:w="1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eastAsiaTheme="minorEastAsia"/>
                <w:color w:val="000000"/>
                <w:sz w:val="20"/>
                <w:szCs w:val="20"/>
              </w:rPr>
            </w:pPr>
            <w:r w:rsidRPr="00F75A51">
              <w:rPr>
                <w:rFonts w:eastAsiaTheme="minorEastAsia"/>
                <w:color w:val="000000"/>
                <w:sz w:val="20"/>
                <w:szCs w:val="20"/>
              </w:rPr>
              <w:t>1 11 02032 14 0000 120</w:t>
            </w:r>
          </w:p>
        </w:tc>
        <w:tc>
          <w:tcPr>
            <w:tcW w:w="5245"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jc w:val="both"/>
              <w:rPr>
                <w:rFonts w:eastAsiaTheme="minorEastAsia"/>
                <w:sz w:val="20"/>
                <w:szCs w:val="20"/>
              </w:rPr>
            </w:pPr>
            <w:r w:rsidRPr="00F75A51">
              <w:rPr>
                <w:rFonts w:eastAsiaTheme="minorEastAsia"/>
                <w:sz w:val="20"/>
                <w:szCs w:val="20"/>
              </w:rPr>
              <w:t>Доходы от размещения временно свободных средств бюджетов муниципальных округов</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100,00</w:t>
            </w:r>
          </w:p>
        </w:tc>
        <w:tc>
          <w:tcPr>
            <w:tcW w:w="7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100,00</w:t>
            </w:r>
          </w:p>
        </w:tc>
        <w:tc>
          <w:tcPr>
            <w:tcW w:w="68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100,00</w:t>
            </w:r>
          </w:p>
        </w:tc>
      </w:tr>
      <w:tr w:rsidR="00F75A51" w:rsidRPr="00F75A51" w:rsidTr="005A173E">
        <w:trPr>
          <w:trHeight w:val="1238"/>
        </w:trPr>
        <w:tc>
          <w:tcPr>
            <w:tcW w:w="1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1 11 05012 14 0000 120</w:t>
            </w:r>
          </w:p>
        </w:tc>
        <w:tc>
          <w:tcPr>
            <w:tcW w:w="5245"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jc w:val="both"/>
              <w:rPr>
                <w:rFonts w:eastAsiaTheme="minorEastAsia"/>
                <w:color w:val="000000"/>
                <w:sz w:val="20"/>
                <w:szCs w:val="20"/>
              </w:rPr>
            </w:pPr>
            <w:r w:rsidRPr="00F75A51">
              <w:rPr>
                <w:rFonts w:eastAsiaTheme="minorEastAsia"/>
                <w:color w:val="000000"/>
                <w:sz w:val="20"/>
                <w:szCs w:val="2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муниципальных округов, а также средства от продажи права на заключение договоров аренды указанных земельных участков</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100,00</w:t>
            </w:r>
          </w:p>
        </w:tc>
        <w:tc>
          <w:tcPr>
            <w:tcW w:w="7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100,00</w:t>
            </w:r>
          </w:p>
        </w:tc>
        <w:tc>
          <w:tcPr>
            <w:tcW w:w="68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100,00</w:t>
            </w:r>
          </w:p>
        </w:tc>
      </w:tr>
      <w:tr w:rsidR="00F75A51" w:rsidRPr="00F75A51" w:rsidTr="005A173E">
        <w:trPr>
          <w:trHeight w:val="270"/>
        </w:trPr>
        <w:tc>
          <w:tcPr>
            <w:tcW w:w="1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1 11 05034 14 0000 120</w:t>
            </w:r>
          </w:p>
        </w:tc>
        <w:tc>
          <w:tcPr>
            <w:tcW w:w="5245"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jc w:val="both"/>
              <w:rPr>
                <w:rFonts w:eastAsiaTheme="minorEastAsia"/>
                <w:color w:val="000000"/>
                <w:sz w:val="20"/>
                <w:szCs w:val="20"/>
              </w:rPr>
            </w:pPr>
            <w:r w:rsidRPr="00F75A51">
              <w:rPr>
                <w:rFonts w:eastAsiaTheme="minorEastAsia"/>
                <w:color w:val="000000"/>
                <w:sz w:val="20"/>
                <w:szCs w:val="20"/>
              </w:rPr>
              <w:t>Доходы от сдачи в аренду имущества, находящегося в оперативном управлении органов управления муниципальных округов и созданных ими учреждений (за исключением имущества муниципальных бюджетных и автономных учреждений)</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100,00</w:t>
            </w:r>
          </w:p>
        </w:tc>
        <w:tc>
          <w:tcPr>
            <w:tcW w:w="7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100,00</w:t>
            </w:r>
          </w:p>
        </w:tc>
        <w:tc>
          <w:tcPr>
            <w:tcW w:w="68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100,00</w:t>
            </w:r>
          </w:p>
        </w:tc>
      </w:tr>
      <w:tr w:rsidR="00F75A51" w:rsidRPr="00F75A51" w:rsidTr="005A173E">
        <w:trPr>
          <w:trHeight w:val="270"/>
        </w:trPr>
        <w:tc>
          <w:tcPr>
            <w:tcW w:w="1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1 11 02032 14 0000 120</w:t>
            </w:r>
          </w:p>
        </w:tc>
        <w:tc>
          <w:tcPr>
            <w:tcW w:w="5245"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both"/>
              <w:rPr>
                <w:rFonts w:eastAsiaTheme="minorEastAsia"/>
                <w:color w:val="000000"/>
                <w:sz w:val="20"/>
                <w:szCs w:val="20"/>
              </w:rPr>
            </w:pPr>
            <w:r w:rsidRPr="00F75A51">
              <w:rPr>
                <w:rFonts w:eastAsiaTheme="minorEastAsia"/>
                <w:color w:val="000000"/>
                <w:sz w:val="20"/>
                <w:szCs w:val="20"/>
              </w:rPr>
              <w:t>Доходы от размещения временно свободных средств бюджетов муниципальных округов</w:t>
            </w:r>
          </w:p>
          <w:p w:rsidR="00F75A51" w:rsidRPr="00F75A51" w:rsidRDefault="00F75A51" w:rsidP="00F75A51">
            <w:pPr>
              <w:widowControl w:val="0"/>
              <w:autoSpaceDE w:val="0"/>
              <w:autoSpaceDN w:val="0"/>
              <w:adjustRightInd w:val="0"/>
              <w:jc w:val="both"/>
              <w:rPr>
                <w:rFonts w:ascii="Arial" w:eastAsiaTheme="minorEastAsia" w:hAnsi="Arial" w:cs="Arial"/>
                <w:sz w:val="20"/>
                <w:szCs w:val="20"/>
              </w:rPr>
            </w:pP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100,00</w:t>
            </w:r>
          </w:p>
        </w:tc>
        <w:tc>
          <w:tcPr>
            <w:tcW w:w="7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100,00</w:t>
            </w:r>
          </w:p>
        </w:tc>
        <w:tc>
          <w:tcPr>
            <w:tcW w:w="68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100,00</w:t>
            </w:r>
          </w:p>
        </w:tc>
      </w:tr>
      <w:tr w:rsidR="00F75A51" w:rsidRPr="00F75A51" w:rsidTr="005A173E">
        <w:trPr>
          <w:trHeight w:val="270"/>
        </w:trPr>
        <w:tc>
          <w:tcPr>
            <w:tcW w:w="1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1 11 05074 14 0000 120</w:t>
            </w:r>
          </w:p>
        </w:tc>
        <w:tc>
          <w:tcPr>
            <w:tcW w:w="5245"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jc w:val="both"/>
              <w:rPr>
                <w:rFonts w:eastAsiaTheme="minorEastAsia"/>
                <w:sz w:val="20"/>
                <w:szCs w:val="20"/>
              </w:rPr>
            </w:pPr>
            <w:r w:rsidRPr="00F75A51">
              <w:rPr>
                <w:rFonts w:eastAsiaTheme="minorEastAsia"/>
                <w:sz w:val="20"/>
                <w:szCs w:val="20"/>
              </w:rPr>
              <w:t xml:space="preserve">Доходы от сдачи в аренду имущества, находящегося в </w:t>
            </w:r>
            <w:r w:rsidRPr="00F75A51">
              <w:rPr>
                <w:rFonts w:eastAsiaTheme="minorEastAsia"/>
                <w:sz w:val="20"/>
                <w:szCs w:val="20"/>
              </w:rPr>
              <w:lastRenderedPageBreak/>
              <w:t>оперативном управлении органов управления муниципальных округов и созданных ими учреждений (за исключением имущества муниципальных бюджетных и автономных учреждений)</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lastRenderedPageBreak/>
              <w:t>100,00</w:t>
            </w:r>
          </w:p>
        </w:tc>
        <w:tc>
          <w:tcPr>
            <w:tcW w:w="7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100,00</w:t>
            </w:r>
          </w:p>
        </w:tc>
        <w:tc>
          <w:tcPr>
            <w:tcW w:w="68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100,00</w:t>
            </w:r>
          </w:p>
        </w:tc>
      </w:tr>
      <w:tr w:rsidR="00F75A51" w:rsidRPr="00F75A51" w:rsidTr="005A173E">
        <w:trPr>
          <w:trHeight w:val="270"/>
        </w:trPr>
        <w:tc>
          <w:tcPr>
            <w:tcW w:w="1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lastRenderedPageBreak/>
              <w:t>1 11 05326 14 0000 120</w:t>
            </w:r>
          </w:p>
        </w:tc>
        <w:tc>
          <w:tcPr>
            <w:tcW w:w="5245"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jc w:val="both"/>
              <w:rPr>
                <w:rFonts w:eastAsiaTheme="minorEastAsia"/>
                <w:sz w:val="19"/>
                <w:szCs w:val="19"/>
              </w:rPr>
            </w:pPr>
            <w:r w:rsidRPr="00F75A51">
              <w:rPr>
                <w:rFonts w:eastAsiaTheme="minorEastAsia"/>
                <w:sz w:val="19"/>
                <w:szCs w:val="19"/>
              </w:rPr>
              <w:t>Плата по соглашениям об установлении сервитута, заключенным органами исполнительной власти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которые расположены в границах муниципальных округов,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50,00</w:t>
            </w:r>
          </w:p>
        </w:tc>
        <w:tc>
          <w:tcPr>
            <w:tcW w:w="7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50,00</w:t>
            </w:r>
          </w:p>
        </w:tc>
        <w:tc>
          <w:tcPr>
            <w:tcW w:w="68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50,00</w:t>
            </w:r>
          </w:p>
        </w:tc>
      </w:tr>
      <w:tr w:rsidR="00F75A51" w:rsidRPr="00F75A51" w:rsidTr="005A173E">
        <w:trPr>
          <w:trHeight w:val="270"/>
        </w:trPr>
        <w:tc>
          <w:tcPr>
            <w:tcW w:w="1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1 11 05312 14 0000 120</w:t>
            </w:r>
          </w:p>
        </w:tc>
        <w:tc>
          <w:tcPr>
            <w:tcW w:w="5245"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jc w:val="both"/>
              <w:rPr>
                <w:rFonts w:eastAsiaTheme="minorEastAsia"/>
                <w:color w:val="000000"/>
                <w:sz w:val="20"/>
                <w:szCs w:val="20"/>
              </w:rPr>
            </w:pPr>
            <w:r w:rsidRPr="00F75A51">
              <w:rPr>
                <w:rFonts w:eastAsiaTheme="minorEastAsia"/>
                <w:color w:val="000000"/>
                <w:sz w:val="20"/>
                <w:szCs w:val="20"/>
              </w:rPr>
              <w:t>Плата по соглашениям об установлении сервитута, заключенным органами местного самоуправления муниципальных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муниципальных округов</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100,00</w:t>
            </w:r>
          </w:p>
        </w:tc>
        <w:tc>
          <w:tcPr>
            <w:tcW w:w="7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100,00</w:t>
            </w:r>
          </w:p>
        </w:tc>
        <w:tc>
          <w:tcPr>
            <w:tcW w:w="68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100,00</w:t>
            </w:r>
          </w:p>
        </w:tc>
      </w:tr>
      <w:tr w:rsidR="00F75A51" w:rsidRPr="00F75A51" w:rsidTr="005A173E">
        <w:trPr>
          <w:trHeight w:val="270"/>
        </w:trPr>
        <w:tc>
          <w:tcPr>
            <w:tcW w:w="1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1 11 05027 14 0000 120</w:t>
            </w:r>
          </w:p>
        </w:tc>
        <w:tc>
          <w:tcPr>
            <w:tcW w:w="5245"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both"/>
              <w:rPr>
                <w:rFonts w:ascii="Arial" w:eastAsiaTheme="minorEastAsia" w:hAnsi="Arial" w:cs="Arial"/>
                <w:sz w:val="20"/>
                <w:szCs w:val="20"/>
              </w:rPr>
            </w:pPr>
            <w:r w:rsidRPr="00F75A51">
              <w:rPr>
                <w:rFonts w:eastAsiaTheme="minorEastAsia"/>
                <w:color w:val="000000"/>
                <w:sz w:val="20"/>
                <w:szCs w:val="20"/>
              </w:rPr>
              <w:t>Доходы, получаемые в виде арендной платы за земельные участки, расположенные в полосе отвода автомобильных дорог общего пользования местного значения, находящихся в собственности муниципальных округов</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100,00</w:t>
            </w:r>
          </w:p>
        </w:tc>
        <w:tc>
          <w:tcPr>
            <w:tcW w:w="7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100,00</w:t>
            </w:r>
          </w:p>
        </w:tc>
        <w:tc>
          <w:tcPr>
            <w:tcW w:w="68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100,00</w:t>
            </w:r>
          </w:p>
        </w:tc>
      </w:tr>
      <w:tr w:rsidR="00F75A51" w:rsidRPr="00F75A51" w:rsidTr="005A173E">
        <w:trPr>
          <w:trHeight w:val="270"/>
        </w:trPr>
        <w:tc>
          <w:tcPr>
            <w:tcW w:w="1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1 11 05024 14 0000 120</w:t>
            </w:r>
          </w:p>
        </w:tc>
        <w:tc>
          <w:tcPr>
            <w:tcW w:w="5245"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jc w:val="both"/>
              <w:rPr>
                <w:rFonts w:eastAsiaTheme="minorEastAsia"/>
                <w:color w:val="000000"/>
                <w:sz w:val="20"/>
                <w:szCs w:val="20"/>
              </w:rPr>
            </w:pPr>
            <w:r w:rsidRPr="00F75A51">
              <w:rPr>
                <w:rFonts w:eastAsiaTheme="minorEastAsia"/>
                <w:color w:val="000000"/>
                <w:sz w:val="20"/>
                <w:szCs w:val="20"/>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округов (за исключением земельных участков муниципальных бюджетных и автономных учреждений)</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100,00</w:t>
            </w:r>
          </w:p>
        </w:tc>
        <w:tc>
          <w:tcPr>
            <w:tcW w:w="7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100,00</w:t>
            </w:r>
          </w:p>
        </w:tc>
        <w:tc>
          <w:tcPr>
            <w:tcW w:w="68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100,00</w:t>
            </w:r>
          </w:p>
        </w:tc>
      </w:tr>
      <w:tr w:rsidR="00F75A51" w:rsidRPr="00F75A51" w:rsidTr="005A173E">
        <w:trPr>
          <w:trHeight w:val="270"/>
        </w:trPr>
        <w:tc>
          <w:tcPr>
            <w:tcW w:w="1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1 11 09034 14 0000 120</w:t>
            </w:r>
          </w:p>
        </w:tc>
        <w:tc>
          <w:tcPr>
            <w:tcW w:w="5245"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jc w:val="both"/>
              <w:rPr>
                <w:rFonts w:eastAsiaTheme="minorEastAsia"/>
                <w:color w:val="000000"/>
                <w:sz w:val="20"/>
                <w:szCs w:val="20"/>
              </w:rPr>
            </w:pPr>
            <w:r w:rsidRPr="00F75A51">
              <w:rPr>
                <w:rFonts w:eastAsiaTheme="minorEastAsia"/>
                <w:color w:val="000000"/>
                <w:sz w:val="20"/>
                <w:szCs w:val="20"/>
              </w:rPr>
              <w:t>Доходы от эксплуатации и использования имущества автомобильных дорог, находящихся в собственности муниципальных округов</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100,00</w:t>
            </w:r>
          </w:p>
        </w:tc>
        <w:tc>
          <w:tcPr>
            <w:tcW w:w="7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100,00</w:t>
            </w:r>
          </w:p>
        </w:tc>
        <w:tc>
          <w:tcPr>
            <w:tcW w:w="68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100,00</w:t>
            </w:r>
          </w:p>
        </w:tc>
      </w:tr>
      <w:tr w:rsidR="00F75A51" w:rsidRPr="00F75A51" w:rsidTr="005A173E">
        <w:trPr>
          <w:trHeight w:val="270"/>
        </w:trPr>
        <w:tc>
          <w:tcPr>
            <w:tcW w:w="1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1 11 02084 14 0000 120</w:t>
            </w:r>
          </w:p>
        </w:tc>
        <w:tc>
          <w:tcPr>
            <w:tcW w:w="5245"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both"/>
              <w:rPr>
                <w:rFonts w:ascii="Arial" w:eastAsiaTheme="minorEastAsia" w:hAnsi="Arial" w:cs="Arial"/>
                <w:sz w:val="20"/>
                <w:szCs w:val="20"/>
              </w:rPr>
            </w:pPr>
            <w:r w:rsidRPr="00F75A51">
              <w:rPr>
                <w:rFonts w:eastAsiaTheme="minorEastAsia"/>
                <w:color w:val="000000"/>
                <w:sz w:val="20"/>
                <w:szCs w:val="20"/>
              </w:rPr>
              <w:t>Доходы от размещения сумм, аккумулируемых в ходе проведения аукционов по продаже акций, находящихся в собственности муниципальных округов</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100,00</w:t>
            </w:r>
          </w:p>
        </w:tc>
        <w:tc>
          <w:tcPr>
            <w:tcW w:w="7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100,00</w:t>
            </w:r>
          </w:p>
        </w:tc>
        <w:tc>
          <w:tcPr>
            <w:tcW w:w="68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100,00</w:t>
            </w:r>
          </w:p>
        </w:tc>
      </w:tr>
      <w:tr w:rsidR="00F75A51" w:rsidRPr="00F75A51" w:rsidTr="005A173E">
        <w:trPr>
          <w:trHeight w:val="270"/>
        </w:trPr>
        <w:tc>
          <w:tcPr>
            <w:tcW w:w="1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1 11 08040 14 0000 120</w:t>
            </w:r>
          </w:p>
        </w:tc>
        <w:tc>
          <w:tcPr>
            <w:tcW w:w="5245"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both"/>
              <w:rPr>
                <w:rFonts w:ascii="Arial" w:eastAsiaTheme="minorEastAsia" w:hAnsi="Arial" w:cs="Arial"/>
                <w:sz w:val="20"/>
                <w:szCs w:val="20"/>
              </w:rPr>
            </w:pPr>
            <w:r w:rsidRPr="00F75A51">
              <w:rPr>
                <w:rFonts w:eastAsiaTheme="minorEastAsia"/>
                <w:color w:val="000000"/>
                <w:sz w:val="20"/>
                <w:szCs w:val="20"/>
              </w:rPr>
              <w:t>Средства, получаемые от передачи имущества, находящегося в собственности муниципальных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залог, в доверительное управление</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100,00</w:t>
            </w:r>
          </w:p>
        </w:tc>
        <w:tc>
          <w:tcPr>
            <w:tcW w:w="7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100,00</w:t>
            </w:r>
          </w:p>
        </w:tc>
        <w:tc>
          <w:tcPr>
            <w:tcW w:w="68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100,00</w:t>
            </w:r>
          </w:p>
        </w:tc>
      </w:tr>
      <w:tr w:rsidR="00F75A51" w:rsidRPr="00F75A51" w:rsidTr="005A173E">
        <w:trPr>
          <w:trHeight w:val="270"/>
        </w:trPr>
        <w:tc>
          <w:tcPr>
            <w:tcW w:w="1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1 11 05324 14 0000 120</w:t>
            </w:r>
          </w:p>
        </w:tc>
        <w:tc>
          <w:tcPr>
            <w:tcW w:w="5245"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both"/>
              <w:rPr>
                <w:rFonts w:ascii="Arial" w:eastAsiaTheme="minorEastAsia" w:hAnsi="Arial" w:cs="Arial"/>
                <w:sz w:val="20"/>
                <w:szCs w:val="20"/>
              </w:rPr>
            </w:pPr>
            <w:r w:rsidRPr="00F75A51">
              <w:rPr>
                <w:rFonts w:eastAsiaTheme="minorEastAsia"/>
                <w:color w:val="000000"/>
                <w:sz w:val="20"/>
                <w:szCs w:val="20"/>
              </w:rPr>
              <w:t>Плата по соглашениям об установлении сервитута, заключенным органами местного самоуправления муниципальных округов,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муниципальных округов</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100,00</w:t>
            </w:r>
          </w:p>
        </w:tc>
        <w:tc>
          <w:tcPr>
            <w:tcW w:w="7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100,00</w:t>
            </w:r>
          </w:p>
        </w:tc>
        <w:tc>
          <w:tcPr>
            <w:tcW w:w="68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100,00</w:t>
            </w:r>
          </w:p>
        </w:tc>
      </w:tr>
      <w:tr w:rsidR="00F75A51" w:rsidRPr="00F75A51" w:rsidTr="005A173E">
        <w:trPr>
          <w:trHeight w:val="270"/>
        </w:trPr>
        <w:tc>
          <w:tcPr>
            <w:tcW w:w="1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1 11 07014 14 0000 120</w:t>
            </w:r>
          </w:p>
        </w:tc>
        <w:tc>
          <w:tcPr>
            <w:tcW w:w="5245"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both"/>
              <w:rPr>
                <w:rFonts w:ascii="Arial" w:eastAsiaTheme="minorEastAsia" w:hAnsi="Arial" w:cs="Arial"/>
                <w:sz w:val="20"/>
                <w:szCs w:val="20"/>
              </w:rPr>
            </w:pPr>
            <w:r w:rsidRPr="00F75A51">
              <w:rPr>
                <w:rFonts w:eastAsiaTheme="minorEastAsia"/>
                <w:color w:val="000000"/>
                <w:sz w:val="20"/>
                <w:szCs w:val="20"/>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муниципальными округами</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100,00</w:t>
            </w:r>
          </w:p>
        </w:tc>
        <w:tc>
          <w:tcPr>
            <w:tcW w:w="7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100,00</w:t>
            </w:r>
          </w:p>
        </w:tc>
        <w:tc>
          <w:tcPr>
            <w:tcW w:w="68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100,00</w:t>
            </w:r>
          </w:p>
        </w:tc>
      </w:tr>
      <w:tr w:rsidR="00F75A51" w:rsidRPr="00F75A51" w:rsidTr="005A173E">
        <w:trPr>
          <w:trHeight w:val="270"/>
        </w:trPr>
        <w:tc>
          <w:tcPr>
            <w:tcW w:w="1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1 11 05026 14 0000 120</w:t>
            </w:r>
          </w:p>
        </w:tc>
        <w:tc>
          <w:tcPr>
            <w:tcW w:w="5245"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both"/>
              <w:rPr>
                <w:rFonts w:ascii="Arial" w:eastAsiaTheme="minorEastAsia" w:hAnsi="Arial" w:cs="Arial"/>
                <w:sz w:val="20"/>
                <w:szCs w:val="20"/>
              </w:rPr>
            </w:pPr>
            <w:r w:rsidRPr="00F75A51">
              <w:rPr>
                <w:rFonts w:eastAsiaTheme="minorEastAsia"/>
                <w:color w:val="000000"/>
                <w:sz w:val="20"/>
                <w:szCs w:val="20"/>
              </w:rPr>
              <w:t>Доходы, получаемые в виде арендной платы за земельные участки, которые расположены в границах муниципальных округов,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 а также средства от продажи права на заключение договоров аренды указанных земельных участков</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50,00</w:t>
            </w:r>
          </w:p>
        </w:tc>
        <w:tc>
          <w:tcPr>
            <w:tcW w:w="7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50,00</w:t>
            </w:r>
          </w:p>
        </w:tc>
        <w:tc>
          <w:tcPr>
            <w:tcW w:w="68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50,00</w:t>
            </w:r>
          </w:p>
        </w:tc>
      </w:tr>
      <w:tr w:rsidR="00F75A51" w:rsidRPr="00F75A51" w:rsidTr="005A173E">
        <w:trPr>
          <w:trHeight w:val="270"/>
        </w:trPr>
        <w:tc>
          <w:tcPr>
            <w:tcW w:w="1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lastRenderedPageBreak/>
              <w:t>1 11 01040 14 0000 120</w:t>
            </w:r>
          </w:p>
        </w:tc>
        <w:tc>
          <w:tcPr>
            <w:tcW w:w="5245"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both"/>
              <w:rPr>
                <w:rFonts w:ascii="Arial" w:eastAsiaTheme="minorEastAsia" w:hAnsi="Arial" w:cs="Arial"/>
                <w:sz w:val="20"/>
                <w:szCs w:val="20"/>
              </w:rPr>
            </w:pPr>
            <w:r w:rsidRPr="00F75A51">
              <w:rPr>
                <w:rFonts w:eastAsiaTheme="minorEastAsia"/>
                <w:color w:val="000000"/>
                <w:sz w:val="20"/>
                <w:szCs w:val="20"/>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муниципальным округам</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100,00</w:t>
            </w:r>
          </w:p>
        </w:tc>
        <w:tc>
          <w:tcPr>
            <w:tcW w:w="7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100,00</w:t>
            </w:r>
          </w:p>
        </w:tc>
        <w:tc>
          <w:tcPr>
            <w:tcW w:w="68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100,00</w:t>
            </w:r>
          </w:p>
        </w:tc>
      </w:tr>
      <w:tr w:rsidR="00F75A51" w:rsidRPr="00F75A51" w:rsidTr="005A173E">
        <w:trPr>
          <w:trHeight w:val="270"/>
        </w:trPr>
        <w:tc>
          <w:tcPr>
            <w:tcW w:w="1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1 11 09044 14 0000 120</w:t>
            </w:r>
          </w:p>
        </w:tc>
        <w:tc>
          <w:tcPr>
            <w:tcW w:w="5245"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both"/>
              <w:rPr>
                <w:rFonts w:ascii="Arial" w:eastAsiaTheme="minorEastAsia" w:hAnsi="Arial" w:cs="Arial"/>
                <w:sz w:val="20"/>
                <w:szCs w:val="20"/>
              </w:rPr>
            </w:pPr>
            <w:r w:rsidRPr="00F75A51">
              <w:rPr>
                <w:rFonts w:eastAsiaTheme="minorEastAsia"/>
                <w:color w:val="000000"/>
                <w:sz w:val="20"/>
                <w:szCs w:val="20"/>
              </w:rPr>
              <w:t>Прочие поступления от использования имущества, находящегося в собственности муниципальных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100,00</w:t>
            </w:r>
          </w:p>
        </w:tc>
        <w:tc>
          <w:tcPr>
            <w:tcW w:w="7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100,00</w:t>
            </w:r>
          </w:p>
        </w:tc>
        <w:tc>
          <w:tcPr>
            <w:tcW w:w="68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100,00</w:t>
            </w:r>
          </w:p>
        </w:tc>
      </w:tr>
      <w:tr w:rsidR="00F75A51" w:rsidRPr="00F75A51" w:rsidTr="005A173E">
        <w:trPr>
          <w:trHeight w:val="270"/>
        </w:trPr>
        <w:tc>
          <w:tcPr>
            <w:tcW w:w="1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1 11 03040 14 0000 120</w:t>
            </w:r>
          </w:p>
        </w:tc>
        <w:tc>
          <w:tcPr>
            <w:tcW w:w="5245"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jc w:val="both"/>
              <w:rPr>
                <w:rFonts w:eastAsiaTheme="minorEastAsia"/>
                <w:color w:val="000000"/>
                <w:sz w:val="20"/>
                <w:szCs w:val="20"/>
              </w:rPr>
            </w:pPr>
            <w:r w:rsidRPr="00F75A51">
              <w:rPr>
                <w:rFonts w:eastAsiaTheme="minorEastAsia"/>
                <w:color w:val="000000"/>
                <w:sz w:val="20"/>
                <w:szCs w:val="20"/>
              </w:rPr>
              <w:t>Проценты, полученные от предоставления бюджетных кредитов внутри страны за счет средств бюджетов муниципальных округов</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100,00</w:t>
            </w:r>
          </w:p>
        </w:tc>
        <w:tc>
          <w:tcPr>
            <w:tcW w:w="7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100,00</w:t>
            </w:r>
          </w:p>
        </w:tc>
        <w:tc>
          <w:tcPr>
            <w:tcW w:w="68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100,00</w:t>
            </w:r>
          </w:p>
        </w:tc>
      </w:tr>
      <w:tr w:rsidR="00F75A51" w:rsidRPr="00F75A51" w:rsidTr="005A173E">
        <w:trPr>
          <w:trHeight w:val="270"/>
        </w:trPr>
        <w:tc>
          <w:tcPr>
            <w:tcW w:w="1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eastAsiaTheme="minorEastAsia"/>
                <w:color w:val="000000"/>
                <w:sz w:val="20"/>
                <w:szCs w:val="20"/>
              </w:rPr>
            </w:pPr>
            <w:r w:rsidRPr="00F75A51">
              <w:rPr>
                <w:rFonts w:eastAsiaTheme="minorEastAsia"/>
                <w:color w:val="000000"/>
                <w:sz w:val="20"/>
                <w:szCs w:val="20"/>
              </w:rPr>
              <w:t>1 11 05430 14 0000 120</w:t>
            </w:r>
          </w:p>
        </w:tc>
        <w:tc>
          <w:tcPr>
            <w:tcW w:w="5245"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jc w:val="both"/>
              <w:rPr>
                <w:rFonts w:eastAsiaTheme="minorEastAsia"/>
                <w:color w:val="000000"/>
                <w:sz w:val="20"/>
                <w:szCs w:val="20"/>
              </w:rPr>
            </w:pPr>
            <w:r w:rsidRPr="00F75A51">
              <w:rPr>
                <w:rFonts w:eastAsiaTheme="minorEastAsia"/>
                <w:color w:val="000000"/>
                <w:sz w:val="20"/>
                <w:szCs w:val="20"/>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которые расположены в границах муниципальных округов,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eastAsiaTheme="minorEastAsia"/>
                <w:color w:val="000000"/>
                <w:sz w:val="20"/>
                <w:szCs w:val="20"/>
              </w:rPr>
            </w:pPr>
            <w:r w:rsidRPr="00F75A51">
              <w:rPr>
                <w:rFonts w:eastAsiaTheme="minorEastAsia"/>
                <w:color w:val="000000"/>
                <w:sz w:val="20"/>
                <w:szCs w:val="20"/>
              </w:rPr>
              <w:t>50,0</w:t>
            </w:r>
          </w:p>
        </w:tc>
        <w:tc>
          <w:tcPr>
            <w:tcW w:w="7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eastAsiaTheme="minorEastAsia"/>
                <w:color w:val="000000"/>
                <w:sz w:val="20"/>
                <w:szCs w:val="20"/>
              </w:rPr>
            </w:pPr>
            <w:r w:rsidRPr="00F75A51">
              <w:rPr>
                <w:rFonts w:eastAsiaTheme="minorEastAsia"/>
                <w:color w:val="000000"/>
                <w:sz w:val="20"/>
                <w:szCs w:val="20"/>
              </w:rPr>
              <w:t>50,0</w:t>
            </w:r>
          </w:p>
        </w:tc>
        <w:tc>
          <w:tcPr>
            <w:tcW w:w="68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eastAsiaTheme="minorEastAsia"/>
                <w:color w:val="000000"/>
                <w:sz w:val="20"/>
                <w:szCs w:val="20"/>
              </w:rPr>
            </w:pPr>
            <w:r w:rsidRPr="00F75A51">
              <w:rPr>
                <w:rFonts w:eastAsiaTheme="minorEastAsia"/>
                <w:color w:val="000000"/>
                <w:sz w:val="20"/>
                <w:szCs w:val="20"/>
              </w:rPr>
              <w:t>50,0</w:t>
            </w:r>
          </w:p>
        </w:tc>
      </w:tr>
      <w:tr w:rsidR="00F75A51" w:rsidRPr="00F75A51" w:rsidTr="005A173E">
        <w:trPr>
          <w:trHeight w:val="288"/>
        </w:trPr>
        <w:tc>
          <w:tcPr>
            <w:tcW w:w="1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eastAsiaTheme="minorEastAsia"/>
                <w:sz w:val="20"/>
                <w:szCs w:val="20"/>
              </w:rPr>
            </w:pPr>
            <w:r w:rsidRPr="00F75A51">
              <w:rPr>
                <w:rFonts w:eastAsiaTheme="minorEastAsia"/>
                <w:sz w:val="20"/>
                <w:szCs w:val="20"/>
              </w:rPr>
              <w:t>1 11 09080 14 0000 120</w:t>
            </w:r>
          </w:p>
        </w:tc>
        <w:tc>
          <w:tcPr>
            <w:tcW w:w="5245"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jc w:val="both"/>
              <w:rPr>
                <w:rFonts w:eastAsiaTheme="minorEastAsia"/>
                <w:sz w:val="20"/>
                <w:szCs w:val="20"/>
              </w:rPr>
            </w:pPr>
            <w:r w:rsidRPr="00F75A51">
              <w:rPr>
                <w:rFonts w:eastAsiaTheme="minorEastAsia"/>
                <w:sz w:val="20"/>
                <w:szCs w:val="20"/>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муниципальных округов, и на землях или земельных участках, государственная собственность на которые не разграничена</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100,00</w:t>
            </w:r>
          </w:p>
        </w:tc>
        <w:tc>
          <w:tcPr>
            <w:tcW w:w="7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100,00</w:t>
            </w:r>
          </w:p>
        </w:tc>
        <w:tc>
          <w:tcPr>
            <w:tcW w:w="68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100,00</w:t>
            </w:r>
          </w:p>
        </w:tc>
      </w:tr>
      <w:tr w:rsidR="00F75A51" w:rsidRPr="00F75A51" w:rsidTr="005A173E">
        <w:trPr>
          <w:trHeight w:val="288"/>
        </w:trPr>
        <w:tc>
          <w:tcPr>
            <w:tcW w:w="1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b/>
                <w:bCs/>
                <w:color w:val="000000"/>
                <w:sz w:val="20"/>
                <w:szCs w:val="20"/>
              </w:rPr>
              <w:t>1 12 00000 00 0000 000</w:t>
            </w:r>
          </w:p>
        </w:tc>
        <w:tc>
          <w:tcPr>
            <w:tcW w:w="5245"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jc w:val="both"/>
              <w:rPr>
                <w:rFonts w:eastAsiaTheme="minorEastAsia"/>
                <w:sz w:val="19"/>
                <w:szCs w:val="19"/>
              </w:rPr>
            </w:pPr>
            <w:r w:rsidRPr="00F75A51">
              <w:rPr>
                <w:rFonts w:eastAsiaTheme="minorEastAsia"/>
                <w:sz w:val="19"/>
                <w:szCs w:val="19"/>
              </w:rPr>
              <w:t>Плата за выбросы загрязняющих веществ в атмосферный воздух стационарными объектами</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rPr>
                <w:rFonts w:ascii="Arial" w:eastAsiaTheme="minorEastAsia" w:hAnsi="Arial" w:cs="Arial"/>
                <w:sz w:val="20"/>
                <w:szCs w:val="20"/>
              </w:rPr>
            </w:pPr>
          </w:p>
        </w:tc>
        <w:tc>
          <w:tcPr>
            <w:tcW w:w="7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rPr>
                <w:rFonts w:ascii="Arial" w:eastAsiaTheme="minorEastAsia" w:hAnsi="Arial" w:cs="Arial"/>
                <w:sz w:val="20"/>
                <w:szCs w:val="20"/>
              </w:rPr>
            </w:pPr>
          </w:p>
        </w:tc>
        <w:tc>
          <w:tcPr>
            <w:tcW w:w="68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rPr>
                <w:rFonts w:ascii="Arial" w:eastAsiaTheme="minorEastAsia" w:hAnsi="Arial" w:cs="Arial"/>
                <w:sz w:val="20"/>
                <w:szCs w:val="20"/>
              </w:rPr>
            </w:pPr>
          </w:p>
        </w:tc>
      </w:tr>
      <w:tr w:rsidR="00F75A51" w:rsidRPr="00F75A51" w:rsidTr="005A173E">
        <w:trPr>
          <w:trHeight w:val="270"/>
        </w:trPr>
        <w:tc>
          <w:tcPr>
            <w:tcW w:w="1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1 12 01030 01 0000 120</w:t>
            </w:r>
          </w:p>
        </w:tc>
        <w:tc>
          <w:tcPr>
            <w:tcW w:w="5245"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both"/>
              <w:rPr>
                <w:rFonts w:ascii="Arial" w:eastAsiaTheme="minorEastAsia" w:hAnsi="Arial" w:cs="Arial"/>
                <w:sz w:val="20"/>
                <w:szCs w:val="20"/>
              </w:rPr>
            </w:pPr>
            <w:r w:rsidRPr="00F75A51">
              <w:rPr>
                <w:rFonts w:eastAsiaTheme="minorEastAsia"/>
                <w:color w:val="000000"/>
                <w:sz w:val="20"/>
                <w:szCs w:val="20"/>
              </w:rPr>
              <w:t>Плата за сбросы загрязняющих веществ в водные объекты</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60,00</w:t>
            </w:r>
          </w:p>
        </w:tc>
        <w:tc>
          <w:tcPr>
            <w:tcW w:w="7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60,00</w:t>
            </w:r>
          </w:p>
        </w:tc>
        <w:tc>
          <w:tcPr>
            <w:tcW w:w="68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60,00</w:t>
            </w:r>
          </w:p>
        </w:tc>
      </w:tr>
      <w:tr w:rsidR="00F75A51" w:rsidRPr="00F75A51" w:rsidTr="005A173E">
        <w:trPr>
          <w:trHeight w:val="270"/>
        </w:trPr>
        <w:tc>
          <w:tcPr>
            <w:tcW w:w="1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1 12 01041 01 0000 120</w:t>
            </w:r>
          </w:p>
        </w:tc>
        <w:tc>
          <w:tcPr>
            <w:tcW w:w="5245"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both"/>
              <w:rPr>
                <w:rFonts w:ascii="Arial" w:eastAsiaTheme="minorEastAsia" w:hAnsi="Arial" w:cs="Arial"/>
                <w:sz w:val="20"/>
                <w:szCs w:val="20"/>
              </w:rPr>
            </w:pPr>
            <w:r w:rsidRPr="00F75A51">
              <w:rPr>
                <w:rFonts w:eastAsiaTheme="minorEastAsia"/>
                <w:color w:val="000000"/>
                <w:sz w:val="20"/>
                <w:szCs w:val="20"/>
              </w:rPr>
              <w:t>Плата за размещение отходов производства</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60,00</w:t>
            </w:r>
          </w:p>
        </w:tc>
        <w:tc>
          <w:tcPr>
            <w:tcW w:w="7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60,00</w:t>
            </w:r>
          </w:p>
        </w:tc>
        <w:tc>
          <w:tcPr>
            <w:tcW w:w="68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60,00</w:t>
            </w:r>
          </w:p>
        </w:tc>
      </w:tr>
      <w:tr w:rsidR="00F75A51" w:rsidRPr="00F75A51" w:rsidTr="005A173E">
        <w:trPr>
          <w:trHeight w:val="270"/>
        </w:trPr>
        <w:tc>
          <w:tcPr>
            <w:tcW w:w="1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1 12 01010 01 0000 120</w:t>
            </w:r>
          </w:p>
        </w:tc>
        <w:tc>
          <w:tcPr>
            <w:tcW w:w="5245"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jc w:val="both"/>
              <w:rPr>
                <w:rFonts w:eastAsiaTheme="minorEastAsia"/>
                <w:color w:val="000000"/>
                <w:sz w:val="20"/>
                <w:szCs w:val="20"/>
              </w:rPr>
            </w:pPr>
            <w:r w:rsidRPr="00F75A51">
              <w:rPr>
                <w:rFonts w:eastAsiaTheme="minorEastAsia"/>
                <w:color w:val="000000"/>
                <w:sz w:val="20"/>
                <w:szCs w:val="20"/>
              </w:rPr>
              <w:t>Плата за выбросы загрязняющих веществ в атмосферный воздух стационарными объектами</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60,00</w:t>
            </w:r>
          </w:p>
        </w:tc>
        <w:tc>
          <w:tcPr>
            <w:tcW w:w="7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60,00</w:t>
            </w:r>
          </w:p>
        </w:tc>
        <w:tc>
          <w:tcPr>
            <w:tcW w:w="68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60,00</w:t>
            </w:r>
          </w:p>
        </w:tc>
      </w:tr>
      <w:tr w:rsidR="00F75A51" w:rsidRPr="00F75A51" w:rsidTr="005A173E">
        <w:trPr>
          <w:trHeight w:val="270"/>
        </w:trPr>
        <w:tc>
          <w:tcPr>
            <w:tcW w:w="1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1 12 01042 01 0000 120</w:t>
            </w:r>
          </w:p>
        </w:tc>
        <w:tc>
          <w:tcPr>
            <w:tcW w:w="5245"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both"/>
              <w:rPr>
                <w:rFonts w:ascii="Arial" w:eastAsiaTheme="minorEastAsia" w:hAnsi="Arial" w:cs="Arial"/>
                <w:sz w:val="20"/>
                <w:szCs w:val="20"/>
              </w:rPr>
            </w:pPr>
            <w:r w:rsidRPr="00F75A51">
              <w:rPr>
                <w:rFonts w:eastAsiaTheme="minorEastAsia"/>
                <w:color w:val="000000"/>
                <w:sz w:val="20"/>
                <w:szCs w:val="20"/>
              </w:rPr>
              <w:t xml:space="preserve">Плата за размещение твердых коммунальных отходов </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60,00</w:t>
            </w:r>
          </w:p>
        </w:tc>
        <w:tc>
          <w:tcPr>
            <w:tcW w:w="7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60,00</w:t>
            </w:r>
          </w:p>
        </w:tc>
        <w:tc>
          <w:tcPr>
            <w:tcW w:w="68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60,00</w:t>
            </w:r>
          </w:p>
        </w:tc>
      </w:tr>
      <w:tr w:rsidR="00F75A51" w:rsidRPr="00F75A51" w:rsidTr="005A173E">
        <w:trPr>
          <w:trHeight w:val="288"/>
        </w:trPr>
        <w:tc>
          <w:tcPr>
            <w:tcW w:w="1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b/>
                <w:bCs/>
                <w:color w:val="000000"/>
                <w:sz w:val="20"/>
                <w:szCs w:val="20"/>
              </w:rPr>
              <w:t>1 13 00000 00 0000 000</w:t>
            </w:r>
          </w:p>
        </w:tc>
        <w:tc>
          <w:tcPr>
            <w:tcW w:w="5245"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both"/>
              <w:rPr>
                <w:rFonts w:ascii="Arial" w:eastAsiaTheme="minorEastAsia" w:hAnsi="Arial" w:cs="Arial"/>
                <w:sz w:val="20"/>
                <w:szCs w:val="20"/>
              </w:rPr>
            </w:pPr>
            <w:r w:rsidRPr="00F75A51">
              <w:rPr>
                <w:rFonts w:eastAsiaTheme="minorEastAsia"/>
                <w:b/>
                <w:bCs/>
                <w:color w:val="000000"/>
                <w:sz w:val="20"/>
                <w:szCs w:val="20"/>
              </w:rPr>
              <w:t>Доходы от оказания платных услуг и компенсации затрат государства</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rPr>
                <w:rFonts w:ascii="Arial" w:eastAsiaTheme="minorEastAsia" w:hAnsi="Arial" w:cs="Arial"/>
                <w:sz w:val="20"/>
                <w:szCs w:val="20"/>
              </w:rPr>
            </w:pPr>
          </w:p>
        </w:tc>
        <w:tc>
          <w:tcPr>
            <w:tcW w:w="7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rPr>
                <w:rFonts w:ascii="Arial" w:eastAsiaTheme="minorEastAsia" w:hAnsi="Arial" w:cs="Arial"/>
                <w:sz w:val="20"/>
                <w:szCs w:val="20"/>
              </w:rPr>
            </w:pPr>
          </w:p>
        </w:tc>
        <w:tc>
          <w:tcPr>
            <w:tcW w:w="68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rPr>
                <w:rFonts w:ascii="Arial" w:eastAsiaTheme="minorEastAsia" w:hAnsi="Arial" w:cs="Arial"/>
                <w:sz w:val="20"/>
                <w:szCs w:val="20"/>
              </w:rPr>
            </w:pPr>
          </w:p>
        </w:tc>
      </w:tr>
      <w:tr w:rsidR="00F75A51" w:rsidRPr="00F75A51" w:rsidTr="005A173E">
        <w:trPr>
          <w:trHeight w:val="288"/>
        </w:trPr>
        <w:tc>
          <w:tcPr>
            <w:tcW w:w="1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eastAsiaTheme="minorEastAsia"/>
                <w:bCs/>
                <w:color w:val="000000"/>
                <w:sz w:val="20"/>
                <w:szCs w:val="20"/>
              </w:rPr>
            </w:pPr>
            <w:r w:rsidRPr="00F75A51">
              <w:rPr>
                <w:rFonts w:eastAsiaTheme="minorEastAsia"/>
                <w:bCs/>
                <w:color w:val="000000"/>
                <w:sz w:val="20"/>
                <w:szCs w:val="20"/>
              </w:rPr>
              <w:t>1 13 01074 14 0000 130</w:t>
            </w:r>
          </w:p>
        </w:tc>
        <w:tc>
          <w:tcPr>
            <w:tcW w:w="5245"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both"/>
              <w:rPr>
                <w:rFonts w:eastAsiaTheme="minorEastAsia"/>
                <w:bCs/>
                <w:color w:val="000000"/>
                <w:sz w:val="20"/>
                <w:szCs w:val="20"/>
              </w:rPr>
            </w:pPr>
            <w:r w:rsidRPr="00F75A51">
              <w:rPr>
                <w:rFonts w:eastAsiaTheme="minorEastAsia"/>
                <w:bCs/>
                <w:color w:val="000000"/>
                <w:sz w:val="20"/>
                <w:szCs w:val="20"/>
              </w:rPr>
              <w:t>Доходы от оказания информационных услуг органами местного самоуправления муниципальных округов, казенными учреждениями муниципальных округов</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100,00</w:t>
            </w:r>
          </w:p>
        </w:tc>
        <w:tc>
          <w:tcPr>
            <w:tcW w:w="7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100,00</w:t>
            </w:r>
          </w:p>
        </w:tc>
        <w:tc>
          <w:tcPr>
            <w:tcW w:w="68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100,00</w:t>
            </w:r>
          </w:p>
        </w:tc>
      </w:tr>
      <w:tr w:rsidR="00F75A51" w:rsidRPr="00F75A51" w:rsidTr="005A173E">
        <w:trPr>
          <w:trHeight w:val="288"/>
        </w:trPr>
        <w:tc>
          <w:tcPr>
            <w:tcW w:w="1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tabs>
                <w:tab w:val="left" w:pos="413"/>
              </w:tabs>
              <w:autoSpaceDE w:val="0"/>
              <w:autoSpaceDN w:val="0"/>
              <w:adjustRightInd w:val="0"/>
              <w:rPr>
                <w:rFonts w:eastAsiaTheme="minorEastAsia"/>
                <w:bCs/>
                <w:color w:val="000000"/>
                <w:sz w:val="20"/>
                <w:szCs w:val="20"/>
              </w:rPr>
            </w:pPr>
            <w:r w:rsidRPr="00F75A51">
              <w:rPr>
                <w:rFonts w:eastAsiaTheme="minorEastAsia"/>
                <w:bCs/>
                <w:color w:val="000000"/>
                <w:sz w:val="20"/>
                <w:szCs w:val="20"/>
              </w:rPr>
              <w:t xml:space="preserve"> 1 13 01530 14 0000 130</w:t>
            </w:r>
          </w:p>
        </w:tc>
        <w:tc>
          <w:tcPr>
            <w:tcW w:w="5245"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both"/>
              <w:rPr>
                <w:rFonts w:eastAsiaTheme="minorEastAsia"/>
                <w:bCs/>
                <w:color w:val="000000"/>
                <w:sz w:val="20"/>
                <w:szCs w:val="20"/>
              </w:rPr>
            </w:pPr>
            <w:r w:rsidRPr="00F75A51">
              <w:rPr>
                <w:rFonts w:eastAsiaTheme="minorEastAsia"/>
                <w:bCs/>
                <w:color w:val="000000"/>
                <w:sz w:val="20"/>
                <w:szCs w:val="20"/>
              </w:rPr>
              <w:t>Плата за оказание услуг по присоединению объектов дорожного сервиса к автомобильным дорогам общего пользования местного значения, зачисляемая в бюджеты муниципальных округов</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100,00</w:t>
            </w:r>
          </w:p>
        </w:tc>
        <w:tc>
          <w:tcPr>
            <w:tcW w:w="7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100,00</w:t>
            </w:r>
          </w:p>
        </w:tc>
        <w:tc>
          <w:tcPr>
            <w:tcW w:w="68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100,00</w:t>
            </w:r>
          </w:p>
        </w:tc>
      </w:tr>
      <w:tr w:rsidR="00F75A51" w:rsidRPr="00F75A51" w:rsidTr="005A173E">
        <w:trPr>
          <w:trHeight w:val="270"/>
        </w:trPr>
        <w:tc>
          <w:tcPr>
            <w:tcW w:w="1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1 13 02994 14 0000 130</w:t>
            </w:r>
          </w:p>
        </w:tc>
        <w:tc>
          <w:tcPr>
            <w:tcW w:w="5245"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both"/>
              <w:rPr>
                <w:rFonts w:ascii="Arial" w:eastAsiaTheme="minorEastAsia" w:hAnsi="Arial" w:cs="Arial"/>
                <w:sz w:val="20"/>
                <w:szCs w:val="20"/>
              </w:rPr>
            </w:pPr>
            <w:r w:rsidRPr="00F75A51">
              <w:rPr>
                <w:rFonts w:eastAsiaTheme="minorEastAsia"/>
                <w:color w:val="000000"/>
                <w:sz w:val="20"/>
                <w:szCs w:val="20"/>
              </w:rPr>
              <w:t>Прочие доходы от компенсации затрат бюджетов муниципальных округов</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100,00</w:t>
            </w:r>
          </w:p>
        </w:tc>
        <w:tc>
          <w:tcPr>
            <w:tcW w:w="7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100,00</w:t>
            </w:r>
          </w:p>
        </w:tc>
        <w:tc>
          <w:tcPr>
            <w:tcW w:w="68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100,00</w:t>
            </w:r>
          </w:p>
        </w:tc>
      </w:tr>
      <w:tr w:rsidR="00F75A51" w:rsidRPr="00F75A51" w:rsidTr="005A173E">
        <w:trPr>
          <w:trHeight w:val="270"/>
        </w:trPr>
        <w:tc>
          <w:tcPr>
            <w:tcW w:w="1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1 13 01994 14 0000 130</w:t>
            </w:r>
          </w:p>
        </w:tc>
        <w:tc>
          <w:tcPr>
            <w:tcW w:w="5245"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both"/>
              <w:rPr>
                <w:rFonts w:ascii="Arial" w:eastAsiaTheme="minorEastAsia" w:hAnsi="Arial" w:cs="Arial"/>
                <w:sz w:val="20"/>
                <w:szCs w:val="20"/>
              </w:rPr>
            </w:pPr>
            <w:r w:rsidRPr="00F75A51">
              <w:rPr>
                <w:rFonts w:eastAsiaTheme="minorEastAsia"/>
                <w:color w:val="000000"/>
                <w:sz w:val="20"/>
                <w:szCs w:val="20"/>
              </w:rPr>
              <w:t>Прочие доходы от оказания платных услуг (работ) получателями средств бюджетов муниципальных округов</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100,00</w:t>
            </w:r>
          </w:p>
        </w:tc>
        <w:tc>
          <w:tcPr>
            <w:tcW w:w="7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100,00</w:t>
            </w:r>
          </w:p>
        </w:tc>
        <w:tc>
          <w:tcPr>
            <w:tcW w:w="68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100,00</w:t>
            </w:r>
          </w:p>
        </w:tc>
      </w:tr>
      <w:tr w:rsidR="00F75A51" w:rsidRPr="00F75A51" w:rsidTr="005A173E">
        <w:trPr>
          <w:trHeight w:val="270"/>
        </w:trPr>
        <w:tc>
          <w:tcPr>
            <w:tcW w:w="1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1 13 02064 14 0000 130</w:t>
            </w:r>
          </w:p>
        </w:tc>
        <w:tc>
          <w:tcPr>
            <w:tcW w:w="5245"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both"/>
              <w:rPr>
                <w:rFonts w:ascii="Arial" w:eastAsiaTheme="minorEastAsia" w:hAnsi="Arial" w:cs="Arial"/>
                <w:sz w:val="20"/>
                <w:szCs w:val="20"/>
              </w:rPr>
            </w:pPr>
            <w:r w:rsidRPr="00F75A51">
              <w:rPr>
                <w:rFonts w:eastAsiaTheme="minorEastAsia"/>
                <w:color w:val="000000"/>
                <w:sz w:val="20"/>
                <w:szCs w:val="20"/>
              </w:rPr>
              <w:t>Доходы, поступающие в порядке возмещения расходов, понесенных в связи с эксплуатацией имущества муниципальных округов</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100,00</w:t>
            </w:r>
          </w:p>
        </w:tc>
        <w:tc>
          <w:tcPr>
            <w:tcW w:w="7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100,00</w:t>
            </w:r>
          </w:p>
        </w:tc>
        <w:tc>
          <w:tcPr>
            <w:tcW w:w="68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100,00</w:t>
            </w:r>
          </w:p>
        </w:tc>
      </w:tr>
      <w:tr w:rsidR="00F75A51" w:rsidRPr="00F75A51" w:rsidTr="005A173E">
        <w:trPr>
          <w:trHeight w:val="270"/>
        </w:trPr>
        <w:tc>
          <w:tcPr>
            <w:tcW w:w="1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b/>
                <w:bCs/>
                <w:color w:val="000000"/>
                <w:sz w:val="20"/>
                <w:szCs w:val="20"/>
              </w:rPr>
              <w:t>1 14 00000 00 0000 000</w:t>
            </w:r>
          </w:p>
        </w:tc>
        <w:tc>
          <w:tcPr>
            <w:tcW w:w="5245"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both"/>
              <w:rPr>
                <w:rFonts w:ascii="Arial" w:eastAsiaTheme="minorEastAsia" w:hAnsi="Arial" w:cs="Arial"/>
                <w:sz w:val="20"/>
                <w:szCs w:val="20"/>
              </w:rPr>
            </w:pPr>
            <w:r w:rsidRPr="00F75A51">
              <w:rPr>
                <w:rFonts w:eastAsiaTheme="minorEastAsia"/>
                <w:b/>
                <w:bCs/>
                <w:color w:val="000000"/>
                <w:sz w:val="20"/>
                <w:szCs w:val="20"/>
              </w:rPr>
              <w:t>Доходы от продажи материальных и нематериальных активов</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p>
        </w:tc>
        <w:tc>
          <w:tcPr>
            <w:tcW w:w="7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p>
        </w:tc>
        <w:tc>
          <w:tcPr>
            <w:tcW w:w="68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p>
        </w:tc>
      </w:tr>
      <w:tr w:rsidR="00F75A51" w:rsidRPr="00F75A51" w:rsidTr="005A173E">
        <w:trPr>
          <w:trHeight w:val="270"/>
        </w:trPr>
        <w:tc>
          <w:tcPr>
            <w:tcW w:w="1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1 14 03040 14 0000 410</w:t>
            </w:r>
          </w:p>
        </w:tc>
        <w:tc>
          <w:tcPr>
            <w:tcW w:w="5245"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both"/>
              <w:rPr>
                <w:rFonts w:ascii="Arial" w:eastAsiaTheme="minorEastAsia" w:hAnsi="Arial" w:cs="Arial"/>
                <w:sz w:val="20"/>
                <w:szCs w:val="20"/>
              </w:rPr>
            </w:pPr>
            <w:r w:rsidRPr="00F75A51">
              <w:rPr>
                <w:rFonts w:eastAsiaTheme="minorEastAsia"/>
                <w:color w:val="000000"/>
                <w:sz w:val="20"/>
                <w:szCs w:val="20"/>
              </w:rPr>
              <w:t xml:space="preserve">Средства от распоряжения и реализации выморочного </w:t>
            </w:r>
            <w:r w:rsidRPr="00F75A51">
              <w:rPr>
                <w:rFonts w:eastAsiaTheme="minorEastAsia"/>
                <w:color w:val="000000"/>
                <w:sz w:val="20"/>
                <w:szCs w:val="20"/>
              </w:rPr>
              <w:lastRenderedPageBreak/>
              <w:t>имущества, обращенного в собственность муниципальных округов (в части реализации материальных запасов по указанному имуществу)</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lastRenderedPageBreak/>
              <w:t>100,00</w:t>
            </w:r>
          </w:p>
        </w:tc>
        <w:tc>
          <w:tcPr>
            <w:tcW w:w="7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100,00</w:t>
            </w:r>
          </w:p>
        </w:tc>
        <w:tc>
          <w:tcPr>
            <w:tcW w:w="68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100,00</w:t>
            </w:r>
          </w:p>
        </w:tc>
      </w:tr>
      <w:tr w:rsidR="00F75A51" w:rsidRPr="00F75A51" w:rsidTr="005A173E">
        <w:trPr>
          <w:trHeight w:val="270"/>
        </w:trPr>
        <w:tc>
          <w:tcPr>
            <w:tcW w:w="1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lastRenderedPageBreak/>
              <w:t>1 14 06326 14 0000 430</w:t>
            </w:r>
          </w:p>
        </w:tc>
        <w:tc>
          <w:tcPr>
            <w:tcW w:w="5245"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both"/>
              <w:rPr>
                <w:rFonts w:ascii="Arial" w:eastAsiaTheme="minorEastAsia" w:hAnsi="Arial" w:cs="Arial"/>
                <w:sz w:val="20"/>
                <w:szCs w:val="20"/>
              </w:rPr>
            </w:pPr>
            <w:r w:rsidRPr="00F75A51">
              <w:rPr>
                <w:rFonts w:eastAsiaTheme="minorEastAsia"/>
                <w:color w:val="000000"/>
                <w:sz w:val="20"/>
                <w:szCs w:val="2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которые расположены в границах муниципальных округов,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50,00</w:t>
            </w:r>
          </w:p>
        </w:tc>
        <w:tc>
          <w:tcPr>
            <w:tcW w:w="7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50,00</w:t>
            </w:r>
          </w:p>
        </w:tc>
        <w:tc>
          <w:tcPr>
            <w:tcW w:w="68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50,00</w:t>
            </w:r>
          </w:p>
        </w:tc>
      </w:tr>
      <w:tr w:rsidR="00F75A51" w:rsidRPr="00F75A51" w:rsidTr="005A173E">
        <w:trPr>
          <w:trHeight w:val="270"/>
        </w:trPr>
        <w:tc>
          <w:tcPr>
            <w:tcW w:w="1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1 14 06032 14 0000 430</w:t>
            </w:r>
          </w:p>
        </w:tc>
        <w:tc>
          <w:tcPr>
            <w:tcW w:w="5245"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both"/>
              <w:rPr>
                <w:rFonts w:ascii="Arial" w:eastAsiaTheme="minorEastAsia" w:hAnsi="Arial" w:cs="Arial"/>
                <w:sz w:val="20"/>
                <w:szCs w:val="20"/>
              </w:rPr>
            </w:pPr>
            <w:r w:rsidRPr="00F75A51">
              <w:rPr>
                <w:rFonts w:eastAsiaTheme="minorEastAsia"/>
                <w:color w:val="000000"/>
                <w:sz w:val="20"/>
                <w:szCs w:val="20"/>
              </w:rPr>
              <w:t>Доходы от продажи земельных участков, которые расположены в границах муниципальных округов,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50,00</w:t>
            </w:r>
          </w:p>
        </w:tc>
        <w:tc>
          <w:tcPr>
            <w:tcW w:w="7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50,00</w:t>
            </w:r>
          </w:p>
        </w:tc>
        <w:tc>
          <w:tcPr>
            <w:tcW w:w="68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50,00</w:t>
            </w:r>
          </w:p>
        </w:tc>
      </w:tr>
      <w:tr w:rsidR="00F75A51" w:rsidRPr="00F75A51" w:rsidTr="005A173E">
        <w:trPr>
          <w:trHeight w:val="270"/>
        </w:trPr>
        <w:tc>
          <w:tcPr>
            <w:tcW w:w="1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1 14 07020 14 0000 410</w:t>
            </w:r>
          </w:p>
        </w:tc>
        <w:tc>
          <w:tcPr>
            <w:tcW w:w="5245"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both"/>
              <w:rPr>
                <w:rFonts w:ascii="Arial" w:eastAsiaTheme="minorEastAsia" w:hAnsi="Arial" w:cs="Arial"/>
                <w:sz w:val="20"/>
                <w:szCs w:val="20"/>
              </w:rPr>
            </w:pPr>
            <w:r w:rsidRPr="00F75A51">
              <w:rPr>
                <w:rFonts w:eastAsiaTheme="minorEastAsia"/>
                <w:color w:val="000000"/>
                <w:sz w:val="20"/>
                <w:szCs w:val="20"/>
              </w:rPr>
              <w:t>Доходы от продажи недвижимого имущества одновременно с занятыми такими объектами недвижимого имущества земельными участками, которые расположены в границах муниципальных округов,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50,00</w:t>
            </w:r>
          </w:p>
        </w:tc>
        <w:tc>
          <w:tcPr>
            <w:tcW w:w="7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50,00</w:t>
            </w:r>
          </w:p>
        </w:tc>
        <w:tc>
          <w:tcPr>
            <w:tcW w:w="68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50,00</w:t>
            </w:r>
          </w:p>
        </w:tc>
      </w:tr>
      <w:tr w:rsidR="00F75A51" w:rsidRPr="00F75A51" w:rsidTr="005A173E">
        <w:trPr>
          <w:trHeight w:val="270"/>
        </w:trPr>
        <w:tc>
          <w:tcPr>
            <w:tcW w:w="1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1 14 06012 14 0000 430</w:t>
            </w:r>
          </w:p>
        </w:tc>
        <w:tc>
          <w:tcPr>
            <w:tcW w:w="5245"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jc w:val="both"/>
              <w:rPr>
                <w:rFonts w:eastAsiaTheme="minorEastAsia"/>
                <w:color w:val="000000"/>
                <w:sz w:val="20"/>
                <w:szCs w:val="20"/>
              </w:rPr>
            </w:pPr>
            <w:r w:rsidRPr="00F75A51">
              <w:rPr>
                <w:rFonts w:eastAsiaTheme="minorEastAsia"/>
                <w:color w:val="000000"/>
                <w:sz w:val="20"/>
                <w:szCs w:val="20"/>
              </w:rPr>
              <w:t>Доходы от продажи земельных участков, государственная собственность на которые не разграничена и которые расположены в границах муниципальных округов</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100,00</w:t>
            </w:r>
          </w:p>
        </w:tc>
        <w:tc>
          <w:tcPr>
            <w:tcW w:w="7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100,00</w:t>
            </w:r>
          </w:p>
        </w:tc>
        <w:tc>
          <w:tcPr>
            <w:tcW w:w="68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100,00</w:t>
            </w:r>
          </w:p>
        </w:tc>
      </w:tr>
      <w:tr w:rsidR="00F75A51" w:rsidRPr="00F75A51" w:rsidTr="005A173E">
        <w:trPr>
          <w:trHeight w:val="270"/>
        </w:trPr>
        <w:tc>
          <w:tcPr>
            <w:tcW w:w="1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b/>
                <w:bCs/>
                <w:color w:val="000000"/>
                <w:sz w:val="20"/>
                <w:szCs w:val="20"/>
              </w:rPr>
              <w:t>1 15 00000 00 0000 000</w:t>
            </w:r>
          </w:p>
        </w:tc>
        <w:tc>
          <w:tcPr>
            <w:tcW w:w="5245"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both"/>
              <w:rPr>
                <w:rFonts w:ascii="Arial" w:eastAsiaTheme="minorEastAsia" w:hAnsi="Arial" w:cs="Arial"/>
                <w:sz w:val="20"/>
                <w:szCs w:val="20"/>
              </w:rPr>
            </w:pPr>
            <w:r w:rsidRPr="00F75A51">
              <w:rPr>
                <w:rFonts w:eastAsiaTheme="minorEastAsia"/>
                <w:b/>
                <w:bCs/>
                <w:color w:val="000000"/>
                <w:sz w:val="20"/>
                <w:szCs w:val="20"/>
              </w:rPr>
              <w:t>Административные платежи и сборы</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p>
        </w:tc>
        <w:tc>
          <w:tcPr>
            <w:tcW w:w="7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p>
        </w:tc>
        <w:tc>
          <w:tcPr>
            <w:tcW w:w="68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p>
        </w:tc>
      </w:tr>
      <w:tr w:rsidR="00F75A51" w:rsidRPr="00F75A51" w:rsidTr="005A173E">
        <w:trPr>
          <w:trHeight w:val="288"/>
        </w:trPr>
        <w:tc>
          <w:tcPr>
            <w:tcW w:w="1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1 15 02040 14 0000 140</w:t>
            </w:r>
          </w:p>
        </w:tc>
        <w:tc>
          <w:tcPr>
            <w:tcW w:w="5245"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both"/>
              <w:rPr>
                <w:rFonts w:ascii="Arial" w:eastAsiaTheme="minorEastAsia" w:hAnsi="Arial" w:cs="Arial"/>
                <w:sz w:val="20"/>
                <w:szCs w:val="20"/>
              </w:rPr>
            </w:pPr>
            <w:r w:rsidRPr="00F75A51">
              <w:rPr>
                <w:rFonts w:eastAsiaTheme="minorEastAsia"/>
                <w:color w:val="000000"/>
                <w:sz w:val="20"/>
                <w:szCs w:val="20"/>
              </w:rPr>
              <w:t>Платежи, взимаемые органами местного самоуправления (организациями) муниципальных округов за выполнение определенных функций</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100,00</w:t>
            </w:r>
          </w:p>
        </w:tc>
        <w:tc>
          <w:tcPr>
            <w:tcW w:w="7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100,00</w:t>
            </w:r>
          </w:p>
        </w:tc>
        <w:tc>
          <w:tcPr>
            <w:tcW w:w="68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100,00</w:t>
            </w:r>
          </w:p>
        </w:tc>
      </w:tr>
      <w:tr w:rsidR="00F75A51" w:rsidRPr="00F75A51" w:rsidTr="005A173E">
        <w:trPr>
          <w:trHeight w:val="270"/>
        </w:trPr>
        <w:tc>
          <w:tcPr>
            <w:tcW w:w="1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b/>
                <w:bCs/>
                <w:color w:val="000000"/>
                <w:sz w:val="20"/>
                <w:szCs w:val="20"/>
              </w:rPr>
              <w:t>1 16 00000 00 0000 000</w:t>
            </w:r>
          </w:p>
        </w:tc>
        <w:tc>
          <w:tcPr>
            <w:tcW w:w="5245"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both"/>
              <w:rPr>
                <w:rFonts w:ascii="Arial" w:eastAsiaTheme="minorEastAsia" w:hAnsi="Arial" w:cs="Arial"/>
                <w:sz w:val="20"/>
                <w:szCs w:val="20"/>
              </w:rPr>
            </w:pPr>
            <w:r w:rsidRPr="00F75A51">
              <w:rPr>
                <w:rFonts w:eastAsiaTheme="minorEastAsia"/>
                <w:b/>
                <w:bCs/>
                <w:color w:val="000000"/>
                <w:sz w:val="20"/>
                <w:szCs w:val="20"/>
              </w:rPr>
              <w:t>Штрафы, санкции, возмещения ущерба</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p>
        </w:tc>
        <w:tc>
          <w:tcPr>
            <w:tcW w:w="7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p>
        </w:tc>
        <w:tc>
          <w:tcPr>
            <w:tcW w:w="68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p>
        </w:tc>
      </w:tr>
      <w:tr w:rsidR="00F75A51" w:rsidRPr="00F75A51" w:rsidTr="005A173E">
        <w:trPr>
          <w:trHeight w:val="288"/>
        </w:trPr>
        <w:tc>
          <w:tcPr>
            <w:tcW w:w="1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1 16 01063 01 0000 140</w:t>
            </w:r>
          </w:p>
        </w:tc>
        <w:tc>
          <w:tcPr>
            <w:tcW w:w="5245"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jc w:val="both"/>
              <w:rPr>
                <w:rFonts w:eastAsiaTheme="minorEastAsia"/>
                <w:color w:val="000000"/>
                <w:sz w:val="20"/>
                <w:szCs w:val="20"/>
              </w:rPr>
            </w:pPr>
            <w:r w:rsidRPr="00F75A51">
              <w:rPr>
                <w:rFonts w:eastAsiaTheme="minorEastAsia"/>
                <w:color w:val="000000"/>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50,00</w:t>
            </w:r>
          </w:p>
        </w:tc>
        <w:tc>
          <w:tcPr>
            <w:tcW w:w="7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50,00</w:t>
            </w:r>
          </w:p>
        </w:tc>
        <w:tc>
          <w:tcPr>
            <w:tcW w:w="68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50,00</w:t>
            </w:r>
          </w:p>
        </w:tc>
      </w:tr>
      <w:tr w:rsidR="00F75A51" w:rsidRPr="00F75A51" w:rsidTr="005A173E">
        <w:trPr>
          <w:trHeight w:val="270"/>
        </w:trPr>
        <w:tc>
          <w:tcPr>
            <w:tcW w:w="1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1 16 10129 01 0000 140</w:t>
            </w:r>
          </w:p>
        </w:tc>
        <w:tc>
          <w:tcPr>
            <w:tcW w:w="5245"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jc w:val="both"/>
              <w:rPr>
                <w:rFonts w:eastAsiaTheme="minorEastAsia"/>
                <w:color w:val="000000"/>
                <w:sz w:val="20"/>
                <w:szCs w:val="20"/>
              </w:rPr>
            </w:pPr>
            <w:r w:rsidRPr="00F75A51">
              <w:rPr>
                <w:rFonts w:eastAsiaTheme="minorEastAsia"/>
                <w:color w:val="000000"/>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50,00</w:t>
            </w:r>
          </w:p>
        </w:tc>
        <w:tc>
          <w:tcPr>
            <w:tcW w:w="7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50,00</w:t>
            </w:r>
          </w:p>
        </w:tc>
        <w:tc>
          <w:tcPr>
            <w:tcW w:w="68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50,00</w:t>
            </w:r>
          </w:p>
        </w:tc>
      </w:tr>
      <w:tr w:rsidR="00F75A51" w:rsidRPr="00F75A51" w:rsidTr="005A173E">
        <w:trPr>
          <w:trHeight w:val="270"/>
        </w:trPr>
        <w:tc>
          <w:tcPr>
            <w:tcW w:w="1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1 16 10061 14 0000 140</w:t>
            </w:r>
          </w:p>
        </w:tc>
        <w:tc>
          <w:tcPr>
            <w:tcW w:w="5245"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both"/>
              <w:rPr>
                <w:rFonts w:ascii="Arial" w:eastAsiaTheme="minorEastAsia" w:hAnsi="Arial" w:cs="Arial"/>
                <w:sz w:val="20"/>
                <w:szCs w:val="20"/>
              </w:rPr>
            </w:pPr>
            <w:r w:rsidRPr="00F75A51">
              <w:rPr>
                <w:rFonts w:eastAsiaTheme="minorEastAsia"/>
                <w:color w:val="000000"/>
                <w:sz w:val="20"/>
                <w:szCs w:val="20"/>
              </w:rPr>
              <w:t>Платежи в целях возмещения убытков, причиненных уклонением от заключения с муниципальным органом муниципального округа (муниципальным казенным учреждением) муниципального контракта, а также иные денежные средства, подлежащие зачислению в бюджет муниципального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100,00</w:t>
            </w:r>
          </w:p>
        </w:tc>
        <w:tc>
          <w:tcPr>
            <w:tcW w:w="7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100,00</w:t>
            </w:r>
          </w:p>
        </w:tc>
        <w:tc>
          <w:tcPr>
            <w:tcW w:w="68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100,00</w:t>
            </w:r>
          </w:p>
        </w:tc>
      </w:tr>
      <w:tr w:rsidR="00F75A51" w:rsidRPr="00F75A51" w:rsidTr="005A173E">
        <w:trPr>
          <w:trHeight w:val="270"/>
        </w:trPr>
        <w:tc>
          <w:tcPr>
            <w:tcW w:w="1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1 16 10123 01 0041 140</w:t>
            </w:r>
          </w:p>
        </w:tc>
        <w:tc>
          <w:tcPr>
            <w:tcW w:w="5245"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jc w:val="both"/>
              <w:rPr>
                <w:rFonts w:eastAsiaTheme="minorEastAsia"/>
                <w:color w:val="000000"/>
                <w:sz w:val="20"/>
                <w:szCs w:val="20"/>
              </w:rPr>
            </w:pPr>
            <w:r w:rsidRPr="00F75A51">
              <w:rPr>
                <w:rFonts w:eastAsiaTheme="minorEastAsia"/>
                <w:color w:val="000000"/>
                <w:sz w:val="20"/>
                <w:szCs w:val="20"/>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w:t>
            </w:r>
            <w:r w:rsidRPr="00F75A51">
              <w:rPr>
                <w:rFonts w:eastAsiaTheme="minorEastAsia"/>
                <w:color w:val="000000"/>
                <w:sz w:val="20"/>
                <w:szCs w:val="20"/>
              </w:rPr>
              <w:lastRenderedPageBreak/>
              <w:t>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lastRenderedPageBreak/>
              <w:t>100,00</w:t>
            </w:r>
          </w:p>
        </w:tc>
        <w:tc>
          <w:tcPr>
            <w:tcW w:w="7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100,00</w:t>
            </w:r>
          </w:p>
        </w:tc>
        <w:tc>
          <w:tcPr>
            <w:tcW w:w="68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100,00</w:t>
            </w:r>
          </w:p>
        </w:tc>
      </w:tr>
      <w:tr w:rsidR="00F75A51" w:rsidRPr="00F75A51" w:rsidTr="005A173E">
        <w:trPr>
          <w:trHeight w:val="270"/>
        </w:trPr>
        <w:tc>
          <w:tcPr>
            <w:tcW w:w="1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lastRenderedPageBreak/>
              <w:t>1 16 01073 01 0000 140</w:t>
            </w:r>
          </w:p>
        </w:tc>
        <w:tc>
          <w:tcPr>
            <w:tcW w:w="5245"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jc w:val="both"/>
              <w:rPr>
                <w:rFonts w:eastAsiaTheme="minorEastAsia"/>
                <w:color w:val="000000"/>
                <w:sz w:val="20"/>
                <w:szCs w:val="20"/>
              </w:rPr>
            </w:pPr>
            <w:r w:rsidRPr="00F75A51">
              <w:rPr>
                <w:rFonts w:eastAsiaTheme="minorEastAsia"/>
                <w:color w:val="000000"/>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50,00</w:t>
            </w:r>
          </w:p>
        </w:tc>
        <w:tc>
          <w:tcPr>
            <w:tcW w:w="7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50,00</w:t>
            </w:r>
          </w:p>
        </w:tc>
        <w:tc>
          <w:tcPr>
            <w:tcW w:w="68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50,00</w:t>
            </w:r>
          </w:p>
        </w:tc>
      </w:tr>
      <w:tr w:rsidR="00F75A51" w:rsidRPr="00F75A51" w:rsidTr="005A173E">
        <w:trPr>
          <w:trHeight w:val="270"/>
        </w:trPr>
        <w:tc>
          <w:tcPr>
            <w:tcW w:w="1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1 16 10062 14 0000 140</w:t>
            </w:r>
          </w:p>
        </w:tc>
        <w:tc>
          <w:tcPr>
            <w:tcW w:w="5245"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both"/>
              <w:rPr>
                <w:rFonts w:ascii="Arial" w:eastAsiaTheme="minorEastAsia" w:hAnsi="Arial" w:cs="Arial"/>
                <w:sz w:val="20"/>
                <w:szCs w:val="20"/>
              </w:rPr>
            </w:pPr>
            <w:r w:rsidRPr="00F75A51">
              <w:rPr>
                <w:rFonts w:eastAsiaTheme="minorEastAsia"/>
                <w:color w:val="000000"/>
                <w:sz w:val="20"/>
                <w:szCs w:val="20"/>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финансируемого за счет средств муниципального дорожного фонда,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100,00</w:t>
            </w:r>
          </w:p>
        </w:tc>
        <w:tc>
          <w:tcPr>
            <w:tcW w:w="7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100,00</w:t>
            </w:r>
          </w:p>
        </w:tc>
        <w:tc>
          <w:tcPr>
            <w:tcW w:w="68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100,00</w:t>
            </w:r>
          </w:p>
        </w:tc>
      </w:tr>
      <w:tr w:rsidR="00F75A51" w:rsidRPr="00F75A51" w:rsidTr="005A173E">
        <w:trPr>
          <w:trHeight w:val="270"/>
        </w:trPr>
        <w:tc>
          <w:tcPr>
            <w:tcW w:w="1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1 16 01153 01 0000 140</w:t>
            </w:r>
          </w:p>
        </w:tc>
        <w:tc>
          <w:tcPr>
            <w:tcW w:w="5245"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jc w:val="both"/>
              <w:rPr>
                <w:rFonts w:eastAsiaTheme="minorEastAsia"/>
                <w:color w:val="000000"/>
                <w:sz w:val="20"/>
                <w:szCs w:val="20"/>
              </w:rPr>
            </w:pPr>
            <w:r w:rsidRPr="00F75A51">
              <w:rPr>
                <w:rFonts w:eastAsiaTheme="minorEastAsia"/>
                <w:color w:val="000000"/>
                <w:sz w:val="20"/>
                <w:szCs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50,00</w:t>
            </w:r>
          </w:p>
        </w:tc>
        <w:tc>
          <w:tcPr>
            <w:tcW w:w="7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50,00</w:t>
            </w:r>
          </w:p>
        </w:tc>
        <w:tc>
          <w:tcPr>
            <w:tcW w:w="68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50,00</w:t>
            </w:r>
          </w:p>
        </w:tc>
      </w:tr>
      <w:tr w:rsidR="00F75A51" w:rsidRPr="00F75A51" w:rsidTr="005A173E">
        <w:trPr>
          <w:trHeight w:val="270"/>
        </w:trPr>
        <w:tc>
          <w:tcPr>
            <w:tcW w:w="1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1 16 01203 01 0000 140</w:t>
            </w:r>
          </w:p>
        </w:tc>
        <w:tc>
          <w:tcPr>
            <w:tcW w:w="5245"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jc w:val="both"/>
              <w:rPr>
                <w:rFonts w:ascii="Arial" w:eastAsiaTheme="minorEastAsia" w:hAnsi="Arial" w:cs="Arial"/>
                <w:sz w:val="20"/>
                <w:szCs w:val="20"/>
              </w:rPr>
            </w:pPr>
            <w:r w:rsidRPr="00F75A51">
              <w:rPr>
                <w:rFonts w:eastAsiaTheme="minorEastAsia"/>
                <w:color w:val="000000"/>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50,00</w:t>
            </w:r>
          </w:p>
        </w:tc>
        <w:tc>
          <w:tcPr>
            <w:tcW w:w="7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50,00</w:t>
            </w:r>
          </w:p>
        </w:tc>
        <w:tc>
          <w:tcPr>
            <w:tcW w:w="68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50,00</w:t>
            </w:r>
          </w:p>
        </w:tc>
      </w:tr>
      <w:tr w:rsidR="00F75A51" w:rsidRPr="00F75A51" w:rsidTr="005A173E">
        <w:trPr>
          <w:trHeight w:val="270"/>
        </w:trPr>
        <w:tc>
          <w:tcPr>
            <w:tcW w:w="1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1 16 01143 01 0000 140</w:t>
            </w:r>
          </w:p>
        </w:tc>
        <w:tc>
          <w:tcPr>
            <w:tcW w:w="5245"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both"/>
              <w:rPr>
                <w:rFonts w:ascii="Arial" w:eastAsiaTheme="minorEastAsia" w:hAnsi="Arial" w:cs="Arial"/>
                <w:sz w:val="20"/>
                <w:szCs w:val="20"/>
              </w:rPr>
            </w:pPr>
            <w:r w:rsidRPr="00F75A51">
              <w:rPr>
                <w:rFonts w:eastAsiaTheme="minorEastAsia"/>
                <w:color w:val="000000"/>
                <w:sz w:val="20"/>
                <w:szCs w:val="2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50,00</w:t>
            </w:r>
          </w:p>
        </w:tc>
        <w:tc>
          <w:tcPr>
            <w:tcW w:w="7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50,00</w:t>
            </w:r>
          </w:p>
        </w:tc>
        <w:tc>
          <w:tcPr>
            <w:tcW w:w="68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50,00</w:t>
            </w:r>
          </w:p>
        </w:tc>
      </w:tr>
      <w:tr w:rsidR="00F75A51" w:rsidRPr="00F75A51" w:rsidTr="005A173E">
        <w:trPr>
          <w:trHeight w:val="270"/>
        </w:trPr>
        <w:tc>
          <w:tcPr>
            <w:tcW w:w="1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1 16 10032 14 0000 140</w:t>
            </w:r>
          </w:p>
        </w:tc>
        <w:tc>
          <w:tcPr>
            <w:tcW w:w="5245"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both"/>
              <w:rPr>
                <w:rFonts w:ascii="Arial" w:eastAsiaTheme="minorEastAsia" w:hAnsi="Arial" w:cs="Arial"/>
                <w:sz w:val="20"/>
                <w:szCs w:val="20"/>
              </w:rPr>
            </w:pPr>
            <w:r w:rsidRPr="00F75A51">
              <w:rPr>
                <w:rFonts w:eastAsiaTheme="minorEastAsia"/>
                <w:color w:val="000000"/>
                <w:sz w:val="20"/>
                <w:szCs w:val="20"/>
              </w:rPr>
              <w:t>Прочее возмещение ущерба, причиненного муниципальному имуществу муниципального округа (за исключением имущества, закрепленного за муниципальными бюджетными (автономными) учреждениями, унитарными предприятиями)</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100,00</w:t>
            </w:r>
          </w:p>
        </w:tc>
        <w:tc>
          <w:tcPr>
            <w:tcW w:w="7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100,00</w:t>
            </w:r>
          </w:p>
        </w:tc>
        <w:tc>
          <w:tcPr>
            <w:tcW w:w="68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100,00</w:t>
            </w:r>
          </w:p>
        </w:tc>
      </w:tr>
      <w:tr w:rsidR="00F75A51" w:rsidRPr="00F75A51" w:rsidTr="005A173E">
        <w:trPr>
          <w:trHeight w:val="270"/>
        </w:trPr>
        <w:tc>
          <w:tcPr>
            <w:tcW w:w="1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1 16 11064 01 0000 140</w:t>
            </w:r>
          </w:p>
        </w:tc>
        <w:tc>
          <w:tcPr>
            <w:tcW w:w="5245"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both"/>
              <w:rPr>
                <w:rFonts w:ascii="Arial" w:eastAsiaTheme="minorEastAsia" w:hAnsi="Arial" w:cs="Arial"/>
                <w:sz w:val="20"/>
                <w:szCs w:val="20"/>
              </w:rPr>
            </w:pPr>
            <w:r w:rsidRPr="00F75A51">
              <w:rPr>
                <w:rFonts w:eastAsiaTheme="minorEastAsia"/>
                <w:color w:val="000000"/>
                <w:sz w:val="20"/>
                <w:szCs w:val="20"/>
              </w:rPr>
              <w:t>Платежи, уплачиваемые в целях возмещения вреда, причиняемого автомобильным дорогам местного значения тяжеловесными транспортными средствами</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100,00</w:t>
            </w:r>
          </w:p>
        </w:tc>
        <w:tc>
          <w:tcPr>
            <w:tcW w:w="7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100,00</w:t>
            </w:r>
          </w:p>
        </w:tc>
        <w:tc>
          <w:tcPr>
            <w:tcW w:w="68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100,00</w:t>
            </w:r>
          </w:p>
        </w:tc>
      </w:tr>
      <w:tr w:rsidR="00F75A51" w:rsidRPr="00F75A51" w:rsidTr="005A173E">
        <w:trPr>
          <w:trHeight w:val="270"/>
        </w:trPr>
        <w:tc>
          <w:tcPr>
            <w:tcW w:w="1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1 16 10031 14 0000 140</w:t>
            </w:r>
          </w:p>
        </w:tc>
        <w:tc>
          <w:tcPr>
            <w:tcW w:w="5245"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both"/>
              <w:rPr>
                <w:rFonts w:ascii="Arial" w:eastAsiaTheme="minorEastAsia" w:hAnsi="Arial" w:cs="Arial"/>
                <w:sz w:val="20"/>
                <w:szCs w:val="20"/>
              </w:rPr>
            </w:pPr>
            <w:r w:rsidRPr="00F75A51">
              <w:rPr>
                <w:rFonts w:eastAsiaTheme="minorEastAsia"/>
                <w:color w:val="000000"/>
                <w:sz w:val="20"/>
                <w:szCs w:val="20"/>
              </w:rPr>
              <w:t>Возмещение ущерба при возникновении страховых случаев, когда выгодоприобретателями выступают получатели средств бюджета муниципального округа</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100,00</w:t>
            </w:r>
          </w:p>
        </w:tc>
        <w:tc>
          <w:tcPr>
            <w:tcW w:w="7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100,00</w:t>
            </w:r>
          </w:p>
        </w:tc>
        <w:tc>
          <w:tcPr>
            <w:tcW w:w="68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100,00</w:t>
            </w:r>
          </w:p>
        </w:tc>
      </w:tr>
      <w:tr w:rsidR="00F75A51" w:rsidRPr="00F75A51" w:rsidTr="005A173E">
        <w:trPr>
          <w:trHeight w:val="270"/>
        </w:trPr>
        <w:tc>
          <w:tcPr>
            <w:tcW w:w="1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1 16 07010 14 0000 140</w:t>
            </w:r>
          </w:p>
        </w:tc>
        <w:tc>
          <w:tcPr>
            <w:tcW w:w="5245"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both"/>
              <w:rPr>
                <w:rFonts w:ascii="Arial" w:eastAsiaTheme="minorEastAsia" w:hAnsi="Arial" w:cs="Arial"/>
                <w:sz w:val="20"/>
                <w:szCs w:val="20"/>
              </w:rPr>
            </w:pPr>
            <w:r w:rsidRPr="00F75A51">
              <w:rPr>
                <w:rFonts w:eastAsiaTheme="minorEastAsia"/>
                <w:color w:val="000000"/>
                <w:sz w:val="20"/>
                <w:szCs w:val="2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округа</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100,00</w:t>
            </w:r>
          </w:p>
        </w:tc>
        <w:tc>
          <w:tcPr>
            <w:tcW w:w="7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100,00</w:t>
            </w:r>
          </w:p>
        </w:tc>
        <w:tc>
          <w:tcPr>
            <w:tcW w:w="68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100,00</w:t>
            </w:r>
          </w:p>
        </w:tc>
      </w:tr>
      <w:tr w:rsidR="00F75A51" w:rsidRPr="00F75A51" w:rsidTr="005A173E">
        <w:trPr>
          <w:trHeight w:val="270"/>
        </w:trPr>
        <w:tc>
          <w:tcPr>
            <w:tcW w:w="1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1 16 10123 01 0051 140</w:t>
            </w:r>
          </w:p>
        </w:tc>
        <w:tc>
          <w:tcPr>
            <w:tcW w:w="5245"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jc w:val="both"/>
              <w:rPr>
                <w:rFonts w:ascii="Arial" w:eastAsiaTheme="minorEastAsia" w:hAnsi="Arial" w:cs="Arial"/>
                <w:sz w:val="20"/>
                <w:szCs w:val="20"/>
              </w:rPr>
            </w:pPr>
            <w:r w:rsidRPr="00F75A51">
              <w:rPr>
                <w:rFonts w:eastAsiaTheme="minorEastAsia"/>
                <w:color w:val="000000"/>
                <w:sz w:val="20"/>
                <w:szCs w:val="20"/>
              </w:rPr>
              <w:t xml:space="preserve">Доходы от денежных взысканий (штрафов), поступающие в счет погашения задолженности, образовавшейся до 1 января </w:t>
            </w:r>
            <w:r w:rsidRPr="00F75A51">
              <w:rPr>
                <w:rFonts w:eastAsiaTheme="minorEastAsia"/>
                <w:color w:val="000000"/>
                <w:sz w:val="20"/>
                <w:szCs w:val="20"/>
              </w:rPr>
              <w:lastRenderedPageBreak/>
              <w:t>2020 года, подлежащие зачислению в бюджет муниципального образования по нормативам, действовавшим в 2019 году (доходы бюджетов муниципальных районов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lastRenderedPageBreak/>
              <w:t>50,00</w:t>
            </w:r>
          </w:p>
        </w:tc>
        <w:tc>
          <w:tcPr>
            <w:tcW w:w="7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50,00</w:t>
            </w:r>
          </w:p>
        </w:tc>
        <w:tc>
          <w:tcPr>
            <w:tcW w:w="68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50,00</w:t>
            </w:r>
          </w:p>
        </w:tc>
      </w:tr>
      <w:tr w:rsidR="00F75A51" w:rsidRPr="00F75A51" w:rsidTr="005A173E">
        <w:trPr>
          <w:trHeight w:val="270"/>
        </w:trPr>
        <w:tc>
          <w:tcPr>
            <w:tcW w:w="1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lastRenderedPageBreak/>
              <w:t>1 16 01173 01 0000 140</w:t>
            </w:r>
          </w:p>
        </w:tc>
        <w:tc>
          <w:tcPr>
            <w:tcW w:w="5245"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jc w:val="both"/>
              <w:rPr>
                <w:rFonts w:eastAsiaTheme="minorEastAsia"/>
                <w:color w:val="000000"/>
                <w:sz w:val="20"/>
                <w:szCs w:val="20"/>
              </w:rPr>
            </w:pPr>
            <w:r w:rsidRPr="00F75A51">
              <w:rPr>
                <w:rFonts w:eastAsiaTheme="minorEastAsia"/>
                <w:color w:val="000000"/>
                <w:sz w:val="20"/>
                <w:szCs w:val="2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50,00</w:t>
            </w:r>
          </w:p>
        </w:tc>
        <w:tc>
          <w:tcPr>
            <w:tcW w:w="7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50,00</w:t>
            </w:r>
          </w:p>
        </w:tc>
        <w:tc>
          <w:tcPr>
            <w:tcW w:w="68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50,00</w:t>
            </w:r>
          </w:p>
        </w:tc>
      </w:tr>
      <w:tr w:rsidR="00F75A51" w:rsidRPr="00F75A51" w:rsidTr="005A173E">
        <w:trPr>
          <w:trHeight w:val="270"/>
        </w:trPr>
        <w:tc>
          <w:tcPr>
            <w:tcW w:w="1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1 16 01053 01 0000 140</w:t>
            </w:r>
          </w:p>
        </w:tc>
        <w:tc>
          <w:tcPr>
            <w:tcW w:w="5245"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jc w:val="both"/>
              <w:rPr>
                <w:rFonts w:eastAsiaTheme="minorEastAsia"/>
                <w:color w:val="000000"/>
                <w:sz w:val="20"/>
                <w:szCs w:val="20"/>
              </w:rPr>
            </w:pPr>
            <w:r w:rsidRPr="00F75A51">
              <w:rPr>
                <w:rFonts w:eastAsiaTheme="minorEastAsia"/>
                <w:color w:val="000000"/>
                <w:sz w:val="20"/>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50,00</w:t>
            </w:r>
          </w:p>
        </w:tc>
        <w:tc>
          <w:tcPr>
            <w:tcW w:w="7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50,00</w:t>
            </w:r>
          </w:p>
        </w:tc>
        <w:tc>
          <w:tcPr>
            <w:tcW w:w="68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50,00</w:t>
            </w:r>
          </w:p>
        </w:tc>
      </w:tr>
      <w:tr w:rsidR="00F75A51" w:rsidRPr="00F75A51" w:rsidTr="005A173E">
        <w:trPr>
          <w:trHeight w:val="270"/>
        </w:trPr>
        <w:tc>
          <w:tcPr>
            <w:tcW w:w="1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1 16 10082 14 0000 140</w:t>
            </w:r>
          </w:p>
        </w:tc>
        <w:tc>
          <w:tcPr>
            <w:tcW w:w="5245"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both"/>
              <w:rPr>
                <w:rFonts w:ascii="Arial" w:eastAsiaTheme="minorEastAsia" w:hAnsi="Arial" w:cs="Arial"/>
                <w:sz w:val="20"/>
                <w:szCs w:val="20"/>
              </w:rPr>
            </w:pPr>
            <w:r w:rsidRPr="00F75A51">
              <w:rPr>
                <w:rFonts w:eastAsiaTheme="minorEastAsia"/>
                <w:color w:val="000000"/>
                <w:sz w:val="20"/>
                <w:szCs w:val="20"/>
              </w:rPr>
              <w:t>Платежи в целях возмещения ущерба при расторжении муниципального контракта, финансируемого за счет средств муниципального дорожного фонда муниципального округа, в связи с односторонним отказом исполнителя (подрядчика) от его исполнения</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100,00</w:t>
            </w:r>
          </w:p>
        </w:tc>
        <w:tc>
          <w:tcPr>
            <w:tcW w:w="7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100,00</w:t>
            </w:r>
          </w:p>
        </w:tc>
        <w:tc>
          <w:tcPr>
            <w:tcW w:w="68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100,00</w:t>
            </w:r>
          </w:p>
        </w:tc>
      </w:tr>
      <w:tr w:rsidR="00F75A51" w:rsidRPr="00F75A51" w:rsidTr="005A173E">
        <w:trPr>
          <w:trHeight w:val="270"/>
        </w:trPr>
        <w:tc>
          <w:tcPr>
            <w:tcW w:w="1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1 16 10100 14 0000 140</w:t>
            </w:r>
          </w:p>
        </w:tc>
        <w:tc>
          <w:tcPr>
            <w:tcW w:w="5245"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both"/>
              <w:rPr>
                <w:rFonts w:ascii="Arial" w:eastAsiaTheme="minorEastAsia" w:hAnsi="Arial" w:cs="Arial"/>
                <w:sz w:val="20"/>
                <w:szCs w:val="20"/>
              </w:rPr>
            </w:pPr>
            <w:r w:rsidRPr="00F75A51">
              <w:rPr>
                <w:rFonts w:eastAsiaTheme="minorEastAsia"/>
                <w:color w:val="000000"/>
                <w:sz w:val="20"/>
                <w:szCs w:val="20"/>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муниципальных округов)</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100,00</w:t>
            </w:r>
          </w:p>
        </w:tc>
        <w:tc>
          <w:tcPr>
            <w:tcW w:w="7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100,00</w:t>
            </w:r>
          </w:p>
        </w:tc>
        <w:tc>
          <w:tcPr>
            <w:tcW w:w="68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100,00</w:t>
            </w:r>
          </w:p>
        </w:tc>
      </w:tr>
      <w:tr w:rsidR="00F75A51" w:rsidRPr="00F75A51" w:rsidTr="005A173E">
        <w:trPr>
          <w:trHeight w:val="270"/>
        </w:trPr>
        <w:tc>
          <w:tcPr>
            <w:tcW w:w="1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1 16 02020 02 0000 140</w:t>
            </w:r>
          </w:p>
        </w:tc>
        <w:tc>
          <w:tcPr>
            <w:tcW w:w="5245"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jc w:val="both"/>
              <w:rPr>
                <w:rFonts w:eastAsiaTheme="minorEastAsia"/>
                <w:color w:val="000000"/>
                <w:sz w:val="20"/>
                <w:szCs w:val="20"/>
              </w:rPr>
            </w:pPr>
            <w:r w:rsidRPr="00F75A51">
              <w:rPr>
                <w:rFonts w:eastAsiaTheme="minorEastAsia"/>
                <w:color w:val="000000"/>
                <w:sz w:val="20"/>
                <w:szCs w:val="20"/>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100,00</w:t>
            </w:r>
          </w:p>
        </w:tc>
        <w:tc>
          <w:tcPr>
            <w:tcW w:w="7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100,00</w:t>
            </w:r>
          </w:p>
        </w:tc>
        <w:tc>
          <w:tcPr>
            <w:tcW w:w="68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100,00</w:t>
            </w:r>
          </w:p>
        </w:tc>
      </w:tr>
      <w:tr w:rsidR="00F75A51" w:rsidRPr="00F75A51" w:rsidTr="005A173E">
        <w:trPr>
          <w:trHeight w:val="270"/>
        </w:trPr>
        <w:tc>
          <w:tcPr>
            <w:tcW w:w="1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1 16 01193 01 0000 140</w:t>
            </w:r>
          </w:p>
        </w:tc>
        <w:tc>
          <w:tcPr>
            <w:tcW w:w="5245"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jc w:val="both"/>
              <w:rPr>
                <w:rFonts w:ascii="Arial" w:eastAsiaTheme="minorEastAsia" w:hAnsi="Arial" w:cs="Arial"/>
                <w:sz w:val="20"/>
                <w:szCs w:val="20"/>
              </w:rPr>
            </w:pPr>
            <w:r w:rsidRPr="00F75A51">
              <w:rPr>
                <w:rFonts w:eastAsiaTheme="minorEastAsia"/>
                <w:color w:val="000000"/>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50,00</w:t>
            </w:r>
          </w:p>
        </w:tc>
        <w:tc>
          <w:tcPr>
            <w:tcW w:w="7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50,00</w:t>
            </w:r>
          </w:p>
        </w:tc>
        <w:tc>
          <w:tcPr>
            <w:tcW w:w="68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50,00</w:t>
            </w:r>
          </w:p>
        </w:tc>
      </w:tr>
      <w:tr w:rsidR="00F75A51" w:rsidRPr="00F75A51" w:rsidTr="005A173E">
        <w:trPr>
          <w:trHeight w:val="270"/>
        </w:trPr>
        <w:tc>
          <w:tcPr>
            <w:tcW w:w="1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1 16 07090 14 0000 140</w:t>
            </w:r>
          </w:p>
        </w:tc>
        <w:tc>
          <w:tcPr>
            <w:tcW w:w="5245"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both"/>
              <w:rPr>
                <w:rFonts w:ascii="Arial" w:eastAsiaTheme="minorEastAsia" w:hAnsi="Arial" w:cs="Arial"/>
                <w:sz w:val="20"/>
                <w:szCs w:val="20"/>
              </w:rPr>
            </w:pPr>
            <w:r w:rsidRPr="00F75A51">
              <w:rPr>
                <w:rFonts w:eastAsiaTheme="minorEastAsia"/>
                <w:color w:val="000000"/>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округа</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100,00</w:t>
            </w:r>
          </w:p>
        </w:tc>
        <w:tc>
          <w:tcPr>
            <w:tcW w:w="7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100,00</w:t>
            </w:r>
          </w:p>
        </w:tc>
        <w:tc>
          <w:tcPr>
            <w:tcW w:w="68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100,00</w:t>
            </w:r>
          </w:p>
        </w:tc>
      </w:tr>
      <w:tr w:rsidR="00F75A51" w:rsidRPr="00F75A51" w:rsidTr="005A173E">
        <w:trPr>
          <w:trHeight w:val="270"/>
        </w:trPr>
        <w:tc>
          <w:tcPr>
            <w:tcW w:w="1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1 16 10123 01 0042 140</w:t>
            </w:r>
          </w:p>
        </w:tc>
        <w:tc>
          <w:tcPr>
            <w:tcW w:w="5245"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jc w:val="both"/>
              <w:rPr>
                <w:rFonts w:eastAsiaTheme="minorEastAsia"/>
                <w:color w:val="000000"/>
                <w:sz w:val="20"/>
                <w:szCs w:val="20"/>
              </w:rPr>
            </w:pPr>
            <w:r w:rsidRPr="00F75A51">
              <w:rPr>
                <w:rFonts w:eastAsiaTheme="minorEastAsia"/>
                <w:color w:val="000000"/>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направляемые на формирование муниципального дорожного фонда)</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100,00</w:t>
            </w:r>
          </w:p>
        </w:tc>
        <w:tc>
          <w:tcPr>
            <w:tcW w:w="7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100,00</w:t>
            </w:r>
          </w:p>
        </w:tc>
        <w:tc>
          <w:tcPr>
            <w:tcW w:w="68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100,00</w:t>
            </w:r>
          </w:p>
        </w:tc>
      </w:tr>
      <w:tr w:rsidR="00F75A51" w:rsidRPr="00F75A51" w:rsidTr="005A173E">
        <w:trPr>
          <w:trHeight w:val="270"/>
        </w:trPr>
        <w:tc>
          <w:tcPr>
            <w:tcW w:w="1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1 16 07030 14 0000 140</w:t>
            </w:r>
          </w:p>
        </w:tc>
        <w:tc>
          <w:tcPr>
            <w:tcW w:w="5245"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both"/>
              <w:rPr>
                <w:rFonts w:ascii="Arial" w:eastAsiaTheme="minorEastAsia" w:hAnsi="Arial" w:cs="Arial"/>
                <w:sz w:val="20"/>
                <w:szCs w:val="20"/>
              </w:rPr>
            </w:pPr>
            <w:r w:rsidRPr="00F75A51">
              <w:rPr>
                <w:rFonts w:eastAsiaTheme="minorEastAsia"/>
                <w:color w:val="000000"/>
                <w:sz w:val="20"/>
                <w:szCs w:val="20"/>
              </w:rPr>
              <w:t>Штрафы, неустойки, пени, уплаченные в соответствии с договором аренды лесного участка или договором купли-продажи лесных насаждений в случае неисполнения или ненадлежащего исполнения обязательств перед муниципальным органом (муниципальным казенным учреждением) муниципального округа</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100,00</w:t>
            </w:r>
          </w:p>
        </w:tc>
        <w:tc>
          <w:tcPr>
            <w:tcW w:w="7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100,00</w:t>
            </w:r>
          </w:p>
        </w:tc>
        <w:tc>
          <w:tcPr>
            <w:tcW w:w="68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100,00</w:t>
            </w:r>
          </w:p>
        </w:tc>
      </w:tr>
      <w:tr w:rsidR="00F75A51" w:rsidRPr="00F75A51" w:rsidTr="005A173E">
        <w:trPr>
          <w:trHeight w:val="270"/>
        </w:trPr>
        <w:tc>
          <w:tcPr>
            <w:tcW w:w="1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eastAsiaTheme="minorEastAsia"/>
                <w:color w:val="000000"/>
                <w:sz w:val="20"/>
                <w:szCs w:val="20"/>
              </w:rPr>
            </w:pPr>
            <w:r w:rsidRPr="00F75A51">
              <w:rPr>
                <w:rFonts w:eastAsiaTheme="minorEastAsia"/>
                <w:color w:val="000000"/>
                <w:sz w:val="20"/>
                <w:szCs w:val="20"/>
              </w:rPr>
              <w:t>1 16 07040 14 0000 140</w:t>
            </w:r>
          </w:p>
        </w:tc>
        <w:tc>
          <w:tcPr>
            <w:tcW w:w="5245"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both"/>
              <w:rPr>
                <w:rFonts w:eastAsiaTheme="minorEastAsia"/>
                <w:color w:val="000000"/>
                <w:sz w:val="20"/>
                <w:szCs w:val="20"/>
              </w:rPr>
            </w:pPr>
            <w:r w:rsidRPr="00F75A51">
              <w:rPr>
                <w:rFonts w:eastAsiaTheme="minorEastAsia"/>
                <w:color w:val="000000"/>
                <w:sz w:val="20"/>
                <w:szCs w:val="20"/>
              </w:rPr>
              <w:t xml:space="preserve">Штрафы, неустойки, пени, уплаченные в соответствии с договором водопользования в случае неисполнения или ненадлежащего исполнения обязательств перед муниципальным органом (муниципальным казенным </w:t>
            </w:r>
            <w:r w:rsidRPr="00F75A51">
              <w:rPr>
                <w:rFonts w:eastAsiaTheme="minorEastAsia"/>
                <w:color w:val="000000"/>
                <w:sz w:val="20"/>
                <w:szCs w:val="20"/>
              </w:rPr>
              <w:lastRenderedPageBreak/>
              <w:t>учреждением) городского округа</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lastRenderedPageBreak/>
              <w:t>100,00</w:t>
            </w:r>
          </w:p>
        </w:tc>
        <w:tc>
          <w:tcPr>
            <w:tcW w:w="7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100,00</w:t>
            </w:r>
          </w:p>
        </w:tc>
        <w:tc>
          <w:tcPr>
            <w:tcW w:w="68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100,00</w:t>
            </w:r>
          </w:p>
        </w:tc>
      </w:tr>
      <w:tr w:rsidR="00F75A51" w:rsidRPr="00F75A51" w:rsidTr="005A173E">
        <w:trPr>
          <w:trHeight w:val="270"/>
        </w:trPr>
        <w:tc>
          <w:tcPr>
            <w:tcW w:w="1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lastRenderedPageBreak/>
              <w:t>1 16 10081 14 0000 140</w:t>
            </w:r>
          </w:p>
        </w:tc>
        <w:tc>
          <w:tcPr>
            <w:tcW w:w="5245"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both"/>
              <w:rPr>
                <w:rFonts w:ascii="Arial" w:eastAsiaTheme="minorEastAsia" w:hAnsi="Arial" w:cs="Arial"/>
                <w:sz w:val="20"/>
                <w:szCs w:val="20"/>
              </w:rPr>
            </w:pPr>
            <w:r w:rsidRPr="00F75A51">
              <w:rPr>
                <w:rFonts w:eastAsiaTheme="minorEastAsia"/>
                <w:color w:val="000000"/>
                <w:sz w:val="20"/>
                <w:szCs w:val="20"/>
              </w:rPr>
              <w:t>Платежи в целях возмещения ущерба при расторжении муниципального контракта, заключенного с муниципальным органом муниципального округа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100,00</w:t>
            </w:r>
          </w:p>
        </w:tc>
        <w:tc>
          <w:tcPr>
            <w:tcW w:w="7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100,00</w:t>
            </w:r>
          </w:p>
        </w:tc>
        <w:tc>
          <w:tcPr>
            <w:tcW w:w="68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100,00</w:t>
            </w:r>
          </w:p>
        </w:tc>
      </w:tr>
      <w:tr w:rsidR="00F75A51" w:rsidRPr="00F75A51" w:rsidTr="005A173E">
        <w:trPr>
          <w:trHeight w:val="270"/>
        </w:trPr>
        <w:tc>
          <w:tcPr>
            <w:tcW w:w="1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1 16 10123 01 0111 140</w:t>
            </w:r>
          </w:p>
        </w:tc>
        <w:tc>
          <w:tcPr>
            <w:tcW w:w="5245"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jc w:val="both"/>
              <w:rPr>
                <w:rFonts w:eastAsiaTheme="minorEastAsia"/>
                <w:color w:val="000000"/>
                <w:sz w:val="20"/>
                <w:szCs w:val="20"/>
              </w:rPr>
            </w:pPr>
            <w:r w:rsidRPr="00F75A51">
              <w:rPr>
                <w:rFonts w:eastAsiaTheme="minorEastAsia"/>
                <w:color w:val="000000"/>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с внутригородским делением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50,00</w:t>
            </w:r>
          </w:p>
        </w:tc>
        <w:tc>
          <w:tcPr>
            <w:tcW w:w="7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50,00</w:t>
            </w:r>
          </w:p>
        </w:tc>
        <w:tc>
          <w:tcPr>
            <w:tcW w:w="68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50,00</w:t>
            </w:r>
          </w:p>
        </w:tc>
      </w:tr>
      <w:tr w:rsidR="00F75A51" w:rsidRPr="00F75A51" w:rsidTr="005A173E">
        <w:trPr>
          <w:trHeight w:val="270"/>
        </w:trPr>
        <w:tc>
          <w:tcPr>
            <w:tcW w:w="1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1 16 01333 01 0000 140</w:t>
            </w:r>
          </w:p>
        </w:tc>
        <w:tc>
          <w:tcPr>
            <w:tcW w:w="5245"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jc w:val="both"/>
              <w:rPr>
                <w:rFonts w:eastAsiaTheme="minorEastAsia"/>
                <w:color w:val="000000"/>
                <w:sz w:val="20"/>
                <w:szCs w:val="20"/>
              </w:rPr>
            </w:pPr>
            <w:r w:rsidRPr="00F75A51">
              <w:rPr>
                <w:rFonts w:eastAsiaTheme="minorEastAsia"/>
                <w:color w:val="000000"/>
                <w:sz w:val="20"/>
                <w:szCs w:val="20"/>
              </w:rPr>
              <w:t>Административные штрафы, установленные Кодексом Российской Федерации об административных правонарушениях, за административные правонарушения в области производства и оборота этилового спирта, алкогольной и спиртосодержащей продукции, а также за административные правонарушения порядка ценообразования в части регулирования цен на этиловый спирт, алкогольную и спиртосодержащую продукцию, налагаемые мировыми судьями, комиссиями по делам несовершеннолетних и защите их прав</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50,00</w:t>
            </w:r>
          </w:p>
        </w:tc>
        <w:tc>
          <w:tcPr>
            <w:tcW w:w="7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50,00</w:t>
            </w:r>
          </w:p>
        </w:tc>
        <w:tc>
          <w:tcPr>
            <w:tcW w:w="68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50,00</w:t>
            </w:r>
          </w:p>
        </w:tc>
      </w:tr>
      <w:tr w:rsidR="00F75A51" w:rsidRPr="00F75A51" w:rsidTr="005A173E">
        <w:trPr>
          <w:trHeight w:val="270"/>
        </w:trPr>
        <w:tc>
          <w:tcPr>
            <w:tcW w:w="1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1 16 10123 01 0000 140</w:t>
            </w:r>
          </w:p>
        </w:tc>
        <w:tc>
          <w:tcPr>
            <w:tcW w:w="5245"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jc w:val="both"/>
              <w:rPr>
                <w:rFonts w:eastAsiaTheme="minorEastAsia"/>
                <w:color w:val="000000"/>
                <w:sz w:val="20"/>
                <w:szCs w:val="20"/>
              </w:rPr>
            </w:pPr>
            <w:r w:rsidRPr="00F75A51">
              <w:rPr>
                <w:rFonts w:eastAsiaTheme="minorEastAsia"/>
                <w:color w:val="000000"/>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100,00</w:t>
            </w:r>
          </w:p>
        </w:tc>
        <w:tc>
          <w:tcPr>
            <w:tcW w:w="7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100,00</w:t>
            </w:r>
          </w:p>
        </w:tc>
        <w:tc>
          <w:tcPr>
            <w:tcW w:w="68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100,00</w:t>
            </w:r>
          </w:p>
        </w:tc>
      </w:tr>
      <w:tr w:rsidR="00F75A51" w:rsidRPr="00F75A51" w:rsidTr="005A173E">
        <w:trPr>
          <w:trHeight w:val="270"/>
        </w:trPr>
        <w:tc>
          <w:tcPr>
            <w:tcW w:w="1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b/>
                <w:bCs/>
                <w:color w:val="000000"/>
                <w:sz w:val="20"/>
                <w:szCs w:val="20"/>
              </w:rPr>
              <w:t>1 17 00000 00 0000 000</w:t>
            </w:r>
          </w:p>
        </w:tc>
        <w:tc>
          <w:tcPr>
            <w:tcW w:w="5245"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both"/>
              <w:rPr>
                <w:rFonts w:ascii="Arial" w:eastAsiaTheme="minorEastAsia" w:hAnsi="Arial" w:cs="Arial"/>
                <w:sz w:val="20"/>
                <w:szCs w:val="20"/>
              </w:rPr>
            </w:pPr>
            <w:r w:rsidRPr="00F75A51">
              <w:rPr>
                <w:rFonts w:eastAsiaTheme="minorEastAsia"/>
                <w:b/>
                <w:bCs/>
                <w:color w:val="000000"/>
                <w:sz w:val="20"/>
                <w:szCs w:val="20"/>
              </w:rPr>
              <w:t>Прочие неналоговые доходы</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p>
        </w:tc>
        <w:tc>
          <w:tcPr>
            <w:tcW w:w="7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p>
        </w:tc>
        <w:tc>
          <w:tcPr>
            <w:tcW w:w="68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p>
        </w:tc>
      </w:tr>
      <w:tr w:rsidR="00F75A51" w:rsidRPr="00F75A51" w:rsidTr="005A173E">
        <w:trPr>
          <w:trHeight w:val="288"/>
        </w:trPr>
        <w:tc>
          <w:tcPr>
            <w:tcW w:w="1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1 17 14020 14 0000 150</w:t>
            </w:r>
          </w:p>
        </w:tc>
        <w:tc>
          <w:tcPr>
            <w:tcW w:w="5245"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both"/>
              <w:rPr>
                <w:rFonts w:ascii="Arial" w:eastAsiaTheme="minorEastAsia" w:hAnsi="Arial" w:cs="Arial"/>
                <w:sz w:val="20"/>
                <w:szCs w:val="20"/>
              </w:rPr>
            </w:pPr>
            <w:r w:rsidRPr="00F75A51">
              <w:rPr>
                <w:rFonts w:eastAsiaTheme="minorEastAsia"/>
                <w:color w:val="000000"/>
                <w:sz w:val="20"/>
                <w:szCs w:val="20"/>
              </w:rPr>
              <w:t>Средства самообложения граждан, зачисляемые в бюджеты муниципальных округов</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100,00</w:t>
            </w:r>
          </w:p>
        </w:tc>
        <w:tc>
          <w:tcPr>
            <w:tcW w:w="7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100,00</w:t>
            </w:r>
          </w:p>
        </w:tc>
        <w:tc>
          <w:tcPr>
            <w:tcW w:w="68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100,00</w:t>
            </w:r>
          </w:p>
        </w:tc>
      </w:tr>
      <w:tr w:rsidR="00F75A51" w:rsidRPr="00F75A51" w:rsidTr="005A173E">
        <w:trPr>
          <w:trHeight w:val="270"/>
        </w:trPr>
        <w:tc>
          <w:tcPr>
            <w:tcW w:w="1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1 17 05040 14 0000 180</w:t>
            </w:r>
          </w:p>
        </w:tc>
        <w:tc>
          <w:tcPr>
            <w:tcW w:w="5245"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both"/>
              <w:rPr>
                <w:rFonts w:ascii="Arial" w:eastAsiaTheme="minorEastAsia" w:hAnsi="Arial" w:cs="Arial"/>
                <w:sz w:val="20"/>
                <w:szCs w:val="20"/>
              </w:rPr>
            </w:pPr>
            <w:r w:rsidRPr="00F75A51">
              <w:rPr>
                <w:rFonts w:eastAsiaTheme="minorEastAsia"/>
                <w:color w:val="000000"/>
                <w:sz w:val="20"/>
                <w:szCs w:val="20"/>
              </w:rPr>
              <w:t>Прочие неналоговые доходы бюджетов муниципальных округов</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100,00</w:t>
            </w:r>
          </w:p>
        </w:tc>
        <w:tc>
          <w:tcPr>
            <w:tcW w:w="7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100,00</w:t>
            </w:r>
          </w:p>
        </w:tc>
        <w:tc>
          <w:tcPr>
            <w:tcW w:w="68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100,00</w:t>
            </w:r>
          </w:p>
        </w:tc>
      </w:tr>
      <w:tr w:rsidR="00F75A51" w:rsidRPr="00F75A51" w:rsidTr="005A173E">
        <w:trPr>
          <w:trHeight w:val="270"/>
        </w:trPr>
        <w:tc>
          <w:tcPr>
            <w:tcW w:w="1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1 17 15020 14 0000 150</w:t>
            </w:r>
          </w:p>
        </w:tc>
        <w:tc>
          <w:tcPr>
            <w:tcW w:w="5245"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both"/>
              <w:rPr>
                <w:rFonts w:ascii="Arial" w:eastAsiaTheme="minorEastAsia" w:hAnsi="Arial" w:cs="Arial"/>
                <w:sz w:val="20"/>
                <w:szCs w:val="20"/>
              </w:rPr>
            </w:pPr>
            <w:r w:rsidRPr="00F75A51">
              <w:rPr>
                <w:rFonts w:eastAsiaTheme="minorEastAsia"/>
                <w:color w:val="000000"/>
                <w:sz w:val="20"/>
                <w:szCs w:val="20"/>
              </w:rPr>
              <w:t>Инициативные платежи, зачисляемые в бюджеты муниципальных округов</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100,00</w:t>
            </w:r>
          </w:p>
        </w:tc>
        <w:tc>
          <w:tcPr>
            <w:tcW w:w="7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100,00</w:t>
            </w:r>
          </w:p>
        </w:tc>
        <w:tc>
          <w:tcPr>
            <w:tcW w:w="68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100,00</w:t>
            </w:r>
          </w:p>
        </w:tc>
      </w:tr>
      <w:tr w:rsidR="00F75A51" w:rsidRPr="00F75A51" w:rsidTr="005A173E">
        <w:trPr>
          <w:trHeight w:val="270"/>
        </w:trPr>
        <w:tc>
          <w:tcPr>
            <w:tcW w:w="1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1 17 01040 14 0000 180</w:t>
            </w:r>
          </w:p>
        </w:tc>
        <w:tc>
          <w:tcPr>
            <w:tcW w:w="5245"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both"/>
              <w:rPr>
                <w:rFonts w:ascii="Arial" w:eastAsiaTheme="minorEastAsia" w:hAnsi="Arial" w:cs="Arial"/>
                <w:sz w:val="20"/>
                <w:szCs w:val="20"/>
              </w:rPr>
            </w:pPr>
            <w:r w:rsidRPr="00F75A51">
              <w:rPr>
                <w:rFonts w:eastAsiaTheme="minorEastAsia"/>
                <w:color w:val="000000"/>
                <w:sz w:val="20"/>
                <w:szCs w:val="20"/>
              </w:rPr>
              <w:t>Невыясненные поступления, зачисляемые в бюджеты муниципальных округов</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100,00</w:t>
            </w:r>
          </w:p>
        </w:tc>
        <w:tc>
          <w:tcPr>
            <w:tcW w:w="7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100,00</w:t>
            </w:r>
          </w:p>
        </w:tc>
        <w:tc>
          <w:tcPr>
            <w:tcW w:w="68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100,00</w:t>
            </w:r>
          </w:p>
        </w:tc>
      </w:tr>
      <w:tr w:rsidR="00F75A51" w:rsidRPr="00F75A51" w:rsidTr="005A173E">
        <w:trPr>
          <w:trHeight w:val="270"/>
        </w:trPr>
        <w:tc>
          <w:tcPr>
            <w:tcW w:w="1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1 17 02010 14 0000 180</w:t>
            </w:r>
          </w:p>
        </w:tc>
        <w:tc>
          <w:tcPr>
            <w:tcW w:w="5245"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both"/>
              <w:rPr>
                <w:rFonts w:ascii="Arial" w:eastAsiaTheme="minorEastAsia" w:hAnsi="Arial" w:cs="Arial"/>
                <w:sz w:val="20"/>
                <w:szCs w:val="20"/>
              </w:rPr>
            </w:pPr>
            <w:r w:rsidRPr="00F75A51">
              <w:rPr>
                <w:rFonts w:eastAsiaTheme="minorEastAsia"/>
                <w:color w:val="000000"/>
                <w:sz w:val="20"/>
                <w:szCs w:val="20"/>
              </w:rPr>
              <w:t>Возмещение потерь сельскохозяйственного производства, связанных с изъятием сельскохозяйственных угодий, расположенных на территориях муниципальных округов (по обязательствам, возникшим до 1 января 2008 года)</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100,00</w:t>
            </w:r>
          </w:p>
        </w:tc>
        <w:tc>
          <w:tcPr>
            <w:tcW w:w="7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100,00</w:t>
            </w:r>
          </w:p>
        </w:tc>
        <w:tc>
          <w:tcPr>
            <w:tcW w:w="68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100,00</w:t>
            </w:r>
          </w:p>
        </w:tc>
      </w:tr>
      <w:tr w:rsidR="00F75A51" w:rsidRPr="00F75A51" w:rsidTr="005A173E">
        <w:trPr>
          <w:trHeight w:val="270"/>
        </w:trPr>
        <w:tc>
          <w:tcPr>
            <w:tcW w:w="1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eastAsiaTheme="minorEastAsia"/>
                <w:color w:val="000000"/>
                <w:sz w:val="20"/>
                <w:szCs w:val="20"/>
              </w:rPr>
            </w:pPr>
            <w:r w:rsidRPr="00F75A51">
              <w:rPr>
                <w:rFonts w:eastAsiaTheme="minorEastAsia"/>
                <w:color w:val="000000"/>
                <w:sz w:val="20"/>
                <w:szCs w:val="20"/>
              </w:rPr>
              <w:t>1 17 16000 14 0000 180</w:t>
            </w:r>
          </w:p>
        </w:tc>
        <w:tc>
          <w:tcPr>
            <w:tcW w:w="5245"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both"/>
              <w:rPr>
                <w:rFonts w:eastAsiaTheme="minorEastAsia"/>
                <w:color w:val="000000"/>
                <w:sz w:val="20"/>
                <w:szCs w:val="20"/>
              </w:rPr>
            </w:pPr>
            <w:r w:rsidRPr="00F75A51">
              <w:rPr>
                <w:rFonts w:eastAsiaTheme="minorEastAsia"/>
                <w:color w:val="000000"/>
                <w:sz w:val="20"/>
                <w:szCs w:val="20"/>
              </w:rPr>
              <w:t>Прочие неналоговые доходы бюджетов муниципальных округов в части невыясненных поступлений, по которым не осуществлен возврат (уточнение) не позднее трех лет со дня их зачисления на единый счет бюджета муниципального округа</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100,00</w:t>
            </w:r>
          </w:p>
        </w:tc>
        <w:tc>
          <w:tcPr>
            <w:tcW w:w="7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100,00</w:t>
            </w:r>
          </w:p>
        </w:tc>
        <w:tc>
          <w:tcPr>
            <w:tcW w:w="68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100,00</w:t>
            </w:r>
          </w:p>
        </w:tc>
      </w:tr>
      <w:tr w:rsidR="00F75A51" w:rsidRPr="00F75A51" w:rsidTr="005A173E">
        <w:trPr>
          <w:trHeight w:val="270"/>
        </w:trPr>
        <w:tc>
          <w:tcPr>
            <w:tcW w:w="1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eastAsiaTheme="minorEastAsia"/>
                <w:color w:val="000000"/>
                <w:sz w:val="20"/>
                <w:szCs w:val="20"/>
              </w:rPr>
            </w:pPr>
            <w:r w:rsidRPr="00F75A51">
              <w:rPr>
                <w:rFonts w:eastAsiaTheme="minorEastAsia"/>
                <w:b/>
                <w:bCs/>
                <w:color w:val="000000"/>
                <w:sz w:val="20"/>
                <w:szCs w:val="20"/>
              </w:rPr>
              <w:t>1 18 00000 00 0000 000</w:t>
            </w:r>
          </w:p>
        </w:tc>
        <w:tc>
          <w:tcPr>
            <w:tcW w:w="5245"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both"/>
              <w:rPr>
                <w:rFonts w:eastAsiaTheme="minorEastAsia"/>
                <w:color w:val="000000"/>
                <w:sz w:val="20"/>
                <w:szCs w:val="20"/>
              </w:rPr>
            </w:pPr>
            <w:r w:rsidRPr="00F75A51">
              <w:rPr>
                <w:rFonts w:eastAsiaTheme="minorEastAsia"/>
                <w:b/>
                <w:sz w:val="20"/>
                <w:szCs w:val="20"/>
              </w:rPr>
              <w:t>Поступления (перечисления) по урегулированию расчетов между бюджетами бюджетной системы Российской Федерации</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p>
        </w:tc>
        <w:tc>
          <w:tcPr>
            <w:tcW w:w="7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p>
        </w:tc>
        <w:tc>
          <w:tcPr>
            <w:tcW w:w="68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p>
        </w:tc>
      </w:tr>
      <w:tr w:rsidR="00F75A51" w:rsidRPr="00F75A51" w:rsidTr="005A173E">
        <w:trPr>
          <w:trHeight w:val="288"/>
        </w:trPr>
        <w:tc>
          <w:tcPr>
            <w:tcW w:w="1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1 18 01410 14 0000 150</w:t>
            </w:r>
          </w:p>
        </w:tc>
        <w:tc>
          <w:tcPr>
            <w:tcW w:w="5245"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both"/>
              <w:rPr>
                <w:rFonts w:eastAsiaTheme="minorEastAsia"/>
                <w:b/>
                <w:sz w:val="20"/>
                <w:szCs w:val="20"/>
              </w:rPr>
            </w:pPr>
            <w:r w:rsidRPr="00F75A51">
              <w:rPr>
                <w:rFonts w:eastAsiaTheme="minorEastAsia"/>
                <w:color w:val="000000"/>
                <w:sz w:val="20"/>
                <w:szCs w:val="20"/>
              </w:rPr>
              <w:t>Поступления в бюджеты муниципальных округов по решениям о взыскании средств из иных бюджетов бюджетной системы Российской Федерации</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100,00</w:t>
            </w:r>
          </w:p>
        </w:tc>
        <w:tc>
          <w:tcPr>
            <w:tcW w:w="7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100,00</w:t>
            </w:r>
          </w:p>
        </w:tc>
        <w:tc>
          <w:tcPr>
            <w:tcW w:w="68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100,00</w:t>
            </w:r>
          </w:p>
        </w:tc>
      </w:tr>
      <w:tr w:rsidR="00F75A51" w:rsidRPr="00F75A51" w:rsidTr="005A173E">
        <w:trPr>
          <w:trHeight w:val="270"/>
        </w:trPr>
        <w:tc>
          <w:tcPr>
            <w:tcW w:w="1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1 18 02400 14 0000 150</w:t>
            </w:r>
          </w:p>
        </w:tc>
        <w:tc>
          <w:tcPr>
            <w:tcW w:w="5245"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both"/>
              <w:rPr>
                <w:rFonts w:ascii="Arial" w:eastAsiaTheme="minorEastAsia" w:hAnsi="Arial" w:cs="Arial"/>
                <w:sz w:val="20"/>
                <w:szCs w:val="20"/>
              </w:rPr>
            </w:pPr>
            <w:r w:rsidRPr="00F75A51">
              <w:rPr>
                <w:rFonts w:eastAsiaTheme="minorEastAsia"/>
                <w:color w:val="000000"/>
                <w:sz w:val="20"/>
                <w:szCs w:val="20"/>
              </w:rPr>
              <w:t xml:space="preserve">Поступления в бюджеты муниципальных округов (перечисления из бюджетов муниципальных округов) по урегулированию расчетов между бюджетами бюджетной </w:t>
            </w:r>
            <w:r w:rsidRPr="00F75A51">
              <w:rPr>
                <w:rFonts w:eastAsiaTheme="minorEastAsia"/>
                <w:color w:val="000000"/>
                <w:sz w:val="20"/>
                <w:szCs w:val="20"/>
              </w:rPr>
              <w:lastRenderedPageBreak/>
              <w:t>системы Российской Федерации по распределенным доходам</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lastRenderedPageBreak/>
              <w:t>100,00</w:t>
            </w:r>
          </w:p>
        </w:tc>
        <w:tc>
          <w:tcPr>
            <w:tcW w:w="7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100,00</w:t>
            </w:r>
          </w:p>
        </w:tc>
        <w:tc>
          <w:tcPr>
            <w:tcW w:w="68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100,00</w:t>
            </w:r>
          </w:p>
        </w:tc>
      </w:tr>
      <w:tr w:rsidR="00F75A51" w:rsidRPr="00F75A51" w:rsidTr="005A173E">
        <w:trPr>
          <w:trHeight w:val="270"/>
        </w:trPr>
        <w:tc>
          <w:tcPr>
            <w:tcW w:w="1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lastRenderedPageBreak/>
              <w:t>1 18 01420 14 0000 150</w:t>
            </w:r>
          </w:p>
        </w:tc>
        <w:tc>
          <w:tcPr>
            <w:tcW w:w="5245"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both"/>
              <w:rPr>
                <w:rFonts w:ascii="Arial" w:eastAsiaTheme="minorEastAsia" w:hAnsi="Arial" w:cs="Arial"/>
                <w:sz w:val="20"/>
                <w:szCs w:val="20"/>
              </w:rPr>
            </w:pPr>
            <w:r w:rsidRPr="00F75A51">
              <w:rPr>
                <w:rFonts w:eastAsiaTheme="minorEastAsia"/>
                <w:color w:val="000000"/>
                <w:sz w:val="20"/>
                <w:szCs w:val="20"/>
              </w:rPr>
              <w:t>Перечисления из бюджетов муниципальных округов по решениям о взыскании средств</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100,00</w:t>
            </w:r>
          </w:p>
        </w:tc>
        <w:tc>
          <w:tcPr>
            <w:tcW w:w="7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100,00</w:t>
            </w:r>
          </w:p>
        </w:tc>
        <w:tc>
          <w:tcPr>
            <w:tcW w:w="68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100,00</w:t>
            </w:r>
          </w:p>
        </w:tc>
      </w:tr>
      <w:tr w:rsidR="00F75A51" w:rsidRPr="00F75A51" w:rsidTr="005A173E">
        <w:trPr>
          <w:trHeight w:val="270"/>
        </w:trPr>
        <w:tc>
          <w:tcPr>
            <w:tcW w:w="1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p>
        </w:tc>
        <w:tc>
          <w:tcPr>
            <w:tcW w:w="5245"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both"/>
              <w:rPr>
                <w:rFonts w:ascii="Arial" w:eastAsiaTheme="minorEastAsia" w:hAnsi="Arial" w:cs="Arial"/>
                <w:sz w:val="20"/>
                <w:szCs w:val="20"/>
              </w:rPr>
            </w:pPr>
            <w:r w:rsidRPr="00F75A51">
              <w:rPr>
                <w:rFonts w:eastAsiaTheme="minorEastAsia"/>
                <w:b/>
                <w:bCs/>
                <w:color w:val="000000"/>
                <w:sz w:val="20"/>
                <w:szCs w:val="20"/>
              </w:rPr>
              <w:t>НЕНАЛОГОВЫЕ ДОХОДЫ</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p>
        </w:tc>
        <w:tc>
          <w:tcPr>
            <w:tcW w:w="7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p>
        </w:tc>
        <w:tc>
          <w:tcPr>
            <w:tcW w:w="68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p>
        </w:tc>
      </w:tr>
      <w:tr w:rsidR="00F75A51" w:rsidRPr="00F75A51" w:rsidTr="005A173E">
        <w:trPr>
          <w:trHeight w:val="288"/>
        </w:trPr>
        <w:tc>
          <w:tcPr>
            <w:tcW w:w="1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rPr>
                <w:rFonts w:ascii="Arial" w:eastAsiaTheme="minorEastAsia" w:hAnsi="Arial" w:cs="Arial"/>
                <w:sz w:val="20"/>
                <w:szCs w:val="20"/>
              </w:rPr>
            </w:pPr>
            <w:r w:rsidRPr="00F75A51">
              <w:rPr>
                <w:rFonts w:eastAsiaTheme="minorEastAsia"/>
                <w:b/>
                <w:bCs/>
                <w:color w:val="000000"/>
                <w:sz w:val="20"/>
                <w:szCs w:val="20"/>
              </w:rPr>
              <w:t>2 18 00000 00 0000 000</w:t>
            </w:r>
          </w:p>
        </w:tc>
        <w:tc>
          <w:tcPr>
            <w:tcW w:w="5245"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both"/>
              <w:rPr>
                <w:rFonts w:ascii="Arial" w:eastAsiaTheme="minorEastAsia" w:hAnsi="Arial" w:cs="Arial"/>
                <w:sz w:val="20"/>
                <w:szCs w:val="20"/>
              </w:rPr>
            </w:pPr>
            <w:r w:rsidRPr="00F75A51">
              <w:rPr>
                <w:rFonts w:eastAsiaTheme="minorEastAsia"/>
                <w:b/>
                <w:sz w:val="20"/>
                <w:szCs w:val="20"/>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rPr>
                <w:rFonts w:ascii="Arial" w:eastAsiaTheme="minorEastAsia" w:hAnsi="Arial" w:cs="Arial"/>
                <w:sz w:val="20"/>
                <w:szCs w:val="20"/>
              </w:rPr>
            </w:pPr>
          </w:p>
        </w:tc>
        <w:tc>
          <w:tcPr>
            <w:tcW w:w="7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rPr>
                <w:rFonts w:ascii="Arial" w:eastAsiaTheme="minorEastAsia" w:hAnsi="Arial" w:cs="Arial"/>
                <w:sz w:val="20"/>
                <w:szCs w:val="20"/>
              </w:rPr>
            </w:pPr>
          </w:p>
        </w:tc>
        <w:tc>
          <w:tcPr>
            <w:tcW w:w="68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rPr>
                <w:rFonts w:ascii="Arial" w:eastAsiaTheme="minorEastAsia" w:hAnsi="Arial" w:cs="Arial"/>
                <w:sz w:val="20"/>
                <w:szCs w:val="20"/>
              </w:rPr>
            </w:pPr>
          </w:p>
        </w:tc>
      </w:tr>
      <w:tr w:rsidR="00F75A51" w:rsidRPr="00F75A51" w:rsidTr="005A173E">
        <w:trPr>
          <w:trHeight w:val="288"/>
        </w:trPr>
        <w:tc>
          <w:tcPr>
            <w:tcW w:w="1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2 18 00000 14 0000 150</w:t>
            </w:r>
          </w:p>
        </w:tc>
        <w:tc>
          <w:tcPr>
            <w:tcW w:w="5245"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both"/>
              <w:rPr>
                <w:rFonts w:eastAsiaTheme="minorEastAsia"/>
                <w:b/>
                <w:sz w:val="20"/>
                <w:szCs w:val="20"/>
              </w:rPr>
            </w:pPr>
            <w:r w:rsidRPr="00F75A51">
              <w:rPr>
                <w:rFonts w:eastAsiaTheme="minorEastAsia"/>
                <w:color w:val="000000"/>
                <w:sz w:val="20"/>
                <w:szCs w:val="20"/>
              </w:rPr>
              <w:t>Доходы бюджетов муниципальных округов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100,00</w:t>
            </w:r>
          </w:p>
        </w:tc>
        <w:tc>
          <w:tcPr>
            <w:tcW w:w="7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100,00</w:t>
            </w:r>
          </w:p>
        </w:tc>
        <w:tc>
          <w:tcPr>
            <w:tcW w:w="68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ascii="Arial" w:eastAsiaTheme="minorEastAsia" w:hAnsi="Arial" w:cs="Arial"/>
                <w:sz w:val="20"/>
                <w:szCs w:val="20"/>
              </w:rPr>
            </w:pPr>
            <w:r w:rsidRPr="00F75A51">
              <w:rPr>
                <w:rFonts w:eastAsiaTheme="minorEastAsia"/>
                <w:color w:val="000000"/>
                <w:sz w:val="20"/>
                <w:szCs w:val="20"/>
              </w:rPr>
              <w:t>100,00</w:t>
            </w:r>
          </w:p>
        </w:tc>
      </w:tr>
    </w:tbl>
    <w:p w:rsidR="00F75A51" w:rsidRPr="00F75A51" w:rsidRDefault="00F75A51" w:rsidP="00F75A51">
      <w:pPr>
        <w:rPr>
          <w:rFonts w:asciiTheme="minorHAnsi" w:eastAsiaTheme="minorEastAsia" w:hAnsiTheme="minorHAnsi"/>
          <w:sz w:val="22"/>
          <w:szCs w:val="22"/>
        </w:rPr>
      </w:pPr>
    </w:p>
    <w:p w:rsidR="00B80070" w:rsidRPr="00F75A51" w:rsidRDefault="00B80070" w:rsidP="00891A79">
      <w:pPr>
        <w:pStyle w:val="ConsPlusNormal"/>
        <w:widowControl/>
        <w:tabs>
          <w:tab w:val="left" w:pos="993"/>
        </w:tabs>
        <w:ind w:firstLine="0"/>
        <w:jc w:val="both"/>
        <w:rPr>
          <w:rFonts w:ascii="Times New Roman" w:hAnsi="Times New Roman" w:cs="Times New Roman"/>
          <w:sz w:val="24"/>
          <w:szCs w:val="24"/>
        </w:rPr>
      </w:pPr>
    </w:p>
    <w:p w:rsidR="00B80070" w:rsidRPr="00F75A51" w:rsidRDefault="00B80070" w:rsidP="00891A79">
      <w:pPr>
        <w:pStyle w:val="ConsPlusNormal"/>
        <w:widowControl/>
        <w:tabs>
          <w:tab w:val="left" w:pos="993"/>
        </w:tabs>
        <w:ind w:firstLine="0"/>
        <w:jc w:val="both"/>
        <w:rPr>
          <w:rFonts w:ascii="Times New Roman" w:hAnsi="Times New Roman" w:cs="Times New Roman"/>
          <w:sz w:val="24"/>
          <w:szCs w:val="24"/>
        </w:rPr>
      </w:pPr>
    </w:p>
    <w:p w:rsidR="00B80070" w:rsidRPr="00F75A51" w:rsidRDefault="00B80070" w:rsidP="00891A79">
      <w:pPr>
        <w:pStyle w:val="ConsPlusNormal"/>
        <w:widowControl/>
        <w:tabs>
          <w:tab w:val="left" w:pos="993"/>
        </w:tabs>
        <w:ind w:firstLine="0"/>
        <w:jc w:val="both"/>
        <w:rPr>
          <w:rFonts w:ascii="Times New Roman" w:hAnsi="Times New Roman" w:cs="Times New Roman"/>
          <w:sz w:val="24"/>
          <w:szCs w:val="24"/>
        </w:rPr>
      </w:pPr>
    </w:p>
    <w:p w:rsidR="00F75A51" w:rsidRPr="00F75A51" w:rsidRDefault="00F75A51" w:rsidP="00891A79">
      <w:pPr>
        <w:pStyle w:val="ConsPlusNormal"/>
        <w:widowControl/>
        <w:tabs>
          <w:tab w:val="left" w:pos="993"/>
        </w:tabs>
        <w:ind w:firstLine="0"/>
        <w:jc w:val="both"/>
        <w:rPr>
          <w:rFonts w:ascii="Times New Roman" w:hAnsi="Times New Roman" w:cs="Times New Roman"/>
          <w:sz w:val="24"/>
          <w:szCs w:val="24"/>
        </w:rPr>
      </w:pPr>
    </w:p>
    <w:p w:rsidR="00F75A51" w:rsidRPr="00F75A51" w:rsidRDefault="00F75A51" w:rsidP="00891A79">
      <w:pPr>
        <w:pStyle w:val="ConsPlusNormal"/>
        <w:widowControl/>
        <w:tabs>
          <w:tab w:val="left" w:pos="993"/>
        </w:tabs>
        <w:ind w:firstLine="0"/>
        <w:jc w:val="both"/>
        <w:rPr>
          <w:rFonts w:ascii="Times New Roman" w:hAnsi="Times New Roman" w:cs="Times New Roman"/>
          <w:sz w:val="24"/>
          <w:szCs w:val="24"/>
        </w:rPr>
      </w:pPr>
    </w:p>
    <w:p w:rsidR="00F75A51" w:rsidRPr="00F75A51" w:rsidRDefault="00F75A51" w:rsidP="00891A79">
      <w:pPr>
        <w:pStyle w:val="ConsPlusNormal"/>
        <w:widowControl/>
        <w:tabs>
          <w:tab w:val="left" w:pos="993"/>
        </w:tabs>
        <w:ind w:firstLine="0"/>
        <w:jc w:val="both"/>
        <w:rPr>
          <w:rFonts w:ascii="Times New Roman" w:hAnsi="Times New Roman" w:cs="Times New Roman"/>
          <w:sz w:val="24"/>
          <w:szCs w:val="24"/>
        </w:rPr>
      </w:pPr>
    </w:p>
    <w:p w:rsidR="00F75A51" w:rsidRPr="00F75A51" w:rsidRDefault="00F75A51" w:rsidP="00891A79">
      <w:pPr>
        <w:pStyle w:val="ConsPlusNormal"/>
        <w:widowControl/>
        <w:tabs>
          <w:tab w:val="left" w:pos="993"/>
        </w:tabs>
        <w:ind w:firstLine="0"/>
        <w:jc w:val="both"/>
        <w:rPr>
          <w:rFonts w:ascii="Times New Roman" w:hAnsi="Times New Roman" w:cs="Times New Roman"/>
          <w:sz w:val="24"/>
          <w:szCs w:val="24"/>
        </w:rPr>
      </w:pPr>
    </w:p>
    <w:p w:rsidR="00F75A51" w:rsidRPr="00F75A51" w:rsidRDefault="00F75A51" w:rsidP="00891A79">
      <w:pPr>
        <w:pStyle w:val="ConsPlusNormal"/>
        <w:widowControl/>
        <w:tabs>
          <w:tab w:val="left" w:pos="993"/>
        </w:tabs>
        <w:ind w:firstLine="0"/>
        <w:jc w:val="both"/>
        <w:rPr>
          <w:rFonts w:ascii="Times New Roman" w:hAnsi="Times New Roman" w:cs="Times New Roman"/>
          <w:sz w:val="24"/>
          <w:szCs w:val="24"/>
        </w:rPr>
      </w:pPr>
    </w:p>
    <w:p w:rsidR="00F75A51" w:rsidRPr="00F75A51" w:rsidRDefault="00F75A51" w:rsidP="00891A79">
      <w:pPr>
        <w:pStyle w:val="ConsPlusNormal"/>
        <w:widowControl/>
        <w:tabs>
          <w:tab w:val="left" w:pos="993"/>
        </w:tabs>
        <w:ind w:firstLine="0"/>
        <w:jc w:val="both"/>
        <w:rPr>
          <w:rFonts w:ascii="Times New Roman" w:hAnsi="Times New Roman" w:cs="Times New Roman"/>
          <w:sz w:val="24"/>
          <w:szCs w:val="24"/>
        </w:rPr>
      </w:pPr>
    </w:p>
    <w:p w:rsidR="00F75A51" w:rsidRPr="00F75A51" w:rsidRDefault="00F75A51" w:rsidP="00891A79">
      <w:pPr>
        <w:pStyle w:val="ConsPlusNormal"/>
        <w:widowControl/>
        <w:tabs>
          <w:tab w:val="left" w:pos="993"/>
        </w:tabs>
        <w:ind w:firstLine="0"/>
        <w:jc w:val="both"/>
        <w:rPr>
          <w:rFonts w:ascii="Times New Roman" w:hAnsi="Times New Roman" w:cs="Times New Roman"/>
          <w:sz w:val="24"/>
          <w:szCs w:val="24"/>
        </w:rPr>
      </w:pPr>
    </w:p>
    <w:p w:rsidR="00F75A51" w:rsidRPr="00F75A51" w:rsidRDefault="00F75A51" w:rsidP="00891A79">
      <w:pPr>
        <w:pStyle w:val="ConsPlusNormal"/>
        <w:widowControl/>
        <w:tabs>
          <w:tab w:val="left" w:pos="993"/>
        </w:tabs>
        <w:ind w:firstLine="0"/>
        <w:jc w:val="both"/>
        <w:rPr>
          <w:rFonts w:ascii="Times New Roman" w:hAnsi="Times New Roman" w:cs="Times New Roman"/>
          <w:sz w:val="24"/>
          <w:szCs w:val="24"/>
        </w:rPr>
      </w:pPr>
    </w:p>
    <w:p w:rsidR="00F75A51" w:rsidRPr="00F75A51" w:rsidRDefault="00F75A51" w:rsidP="00891A79">
      <w:pPr>
        <w:pStyle w:val="ConsPlusNormal"/>
        <w:widowControl/>
        <w:tabs>
          <w:tab w:val="left" w:pos="993"/>
        </w:tabs>
        <w:ind w:firstLine="0"/>
        <w:jc w:val="both"/>
        <w:rPr>
          <w:rFonts w:ascii="Times New Roman" w:hAnsi="Times New Roman" w:cs="Times New Roman"/>
          <w:sz w:val="24"/>
          <w:szCs w:val="24"/>
        </w:rPr>
      </w:pPr>
    </w:p>
    <w:p w:rsidR="00F75A51" w:rsidRPr="00F75A51" w:rsidRDefault="00F75A51" w:rsidP="00891A79">
      <w:pPr>
        <w:pStyle w:val="ConsPlusNormal"/>
        <w:widowControl/>
        <w:tabs>
          <w:tab w:val="left" w:pos="993"/>
        </w:tabs>
        <w:ind w:firstLine="0"/>
        <w:jc w:val="both"/>
        <w:rPr>
          <w:rFonts w:ascii="Times New Roman" w:hAnsi="Times New Roman" w:cs="Times New Roman"/>
          <w:sz w:val="24"/>
          <w:szCs w:val="24"/>
        </w:rPr>
      </w:pPr>
    </w:p>
    <w:p w:rsidR="00F75A51" w:rsidRPr="00F75A51" w:rsidRDefault="00F75A51" w:rsidP="00891A79">
      <w:pPr>
        <w:pStyle w:val="ConsPlusNormal"/>
        <w:widowControl/>
        <w:tabs>
          <w:tab w:val="left" w:pos="993"/>
        </w:tabs>
        <w:ind w:firstLine="0"/>
        <w:jc w:val="both"/>
        <w:rPr>
          <w:rFonts w:ascii="Times New Roman" w:hAnsi="Times New Roman" w:cs="Times New Roman"/>
          <w:sz w:val="24"/>
          <w:szCs w:val="24"/>
        </w:rPr>
      </w:pPr>
    </w:p>
    <w:p w:rsidR="00F75A51" w:rsidRPr="00F75A51" w:rsidRDefault="00F75A51" w:rsidP="00891A79">
      <w:pPr>
        <w:pStyle w:val="ConsPlusNormal"/>
        <w:widowControl/>
        <w:tabs>
          <w:tab w:val="left" w:pos="993"/>
        </w:tabs>
        <w:ind w:firstLine="0"/>
        <w:jc w:val="both"/>
        <w:rPr>
          <w:rFonts w:ascii="Times New Roman" w:hAnsi="Times New Roman" w:cs="Times New Roman"/>
          <w:sz w:val="24"/>
          <w:szCs w:val="24"/>
        </w:rPr>
      </w:pPr>
    </w:p>
    <w:p w:rsidR="00F75A51" w:rsidRPr="00F75A51" w:rsidRDefault="00F75A51" w:rsidP="00891A79">
      <w:pPr>
        <w:pStyle w:val="ConsPlusNormal"/>
        <w:widowControl/>
        <w:tabs>
          <w:tab w:val="left" w:pos="993"/>
        </w:tabs>
        <w:ind w:firstLine="0"/>
        <w:jc w:val="both"/>
        <w:rPr>
          <w:rFonts w:ascii="Times New Roman" w:hAnsi="Times New Roman" w:cs="Times New Roman"/>
          <w:sz w:val="24"/>
          <w:szCs w:val="24"/>
        </w:rPr>
      </w:pPr>
    </w:p>
    <w:p w:rsidR="00F75A51" w:rsidRPr="00F75A51" w:rsidRDefault="00F75A51" w:rsidP="00891A79">
      <w:pPr>
        <w:pStyle w:val="ConsPlusNormal"/>
        <w:widowControl/>
        <w:tabs>
          <w:tab w:val="left" w:pos="993"/>
        </w:tabs>
        <w:ind w:firstLine="0"/>
        <w:jc w:val="both"/>
        <w:rPr>
          <w:rFonts w:ascii="Times New Roman" w:hAnsi="Times New Roman" w:cs="Times New Roman"/>
          <w:sz w:val="24"/>
          <w:szCs w:val="24"/>
        </w:rPr>
      </w:pPr>
    </w:p>
    <w:p w:rsidR="00F75A51" w:rsidRPr="00F75A51" w:rsidRDefault="00F75A51" w:rsidP="00891A79">
      <w:pPr>
        <w:pStyle w:val="ConsPlusNormal"/>
        <w:widowControl/>
        <w:tabs>
          <w:tab w:val="left" w:pos="993"/>
        </w:tabs>
        <w:ind w:firstLine="0"/>
        <w:jc w:val="both"/>
        <w:rPr>
          <w:rFonts w:ascii="Times New Roman" w:hAnsi="Times New Roman" w:cs="Times New Roman"/>
          <w:sz w:val="24"/>
          <w:szCs w:val="24"/>
        </w:rPr>
      </w:pPr>
    </w:p>
    <w:p w:rsidR="00F75A51" w:rsidRPr="00F75A51" w:rsidRDefault="00F75A51" w:rsidP="00891A79">
      <w:pPr>
        <w:pStyle w:val="ConsPlusNormal"/>
        <w:widowControl/>
        <w:tabs>
          <w:tab w:val="left" w:pos="993"/>
        </w:tabs>
        <w:ind w:firstLine="0"/>
        <w:jc w:val="both"/>
        <w:rPr>
          <w:rFonts w:ascii="Times New Roman" w:hAnsi="Times New Roman" w:cs="Times New Roman"/>
          <w:sz w:val="24"/>
          <w:szCs w:val="24"/>
        </w:rPr>
      </w:pPr>
    </w:p>
    <w:p w:rsidR="00F75A51" w:rsidRPr="00F75A51" w:rsidRDefault="00F75A51" w:rsidP="00891A79">
      <w:pPr>
        <w:pStyle w:val="ConsPlusNormal"/>
        <w:widowControl/>
        <w:tabs>
          <w:tab w:val="left" w:pos="993"/>
        </w:tabs>
        <w:ind w:firstLine="0"/>
        <w:jc w:val="both"/>
        <w:rPr>
          <w:rFonts w:ascii="Times New Roman" w:hAnsi="Times New Roman" w:cs="Times New Roman"/>
          <w:sz w:val="24"/>
          <w:szCs w:val="24"/>
        </w:rPr>
      </w:pPr>
    </w:p>
    <w:p w:rsidR="00F75A51" w:rsidRPr="00F75A51" w:rsidRDefault="00F75A51" w:rsidP="00891A79">
      <w:pPr>
        <w:pStyle w:val="ConsPlusNormal"/>
        <w:widowControl/>
        <w:tabs>
          <w:tab w:val="left" w:pos="993"/>
        </w:tabs>
        <w:ind w:firstLine="0"/>
        <w:jc w:val="both"/>
        <w:rPr>
          <w:rFonts w:ascii="Times New Roman" w:hAnsi="Times New Roman" w:cs="Times New Roman"/>
          <w:sz w:val="24"/>
          <w:szCs w:val="24"/>
        </w:rPr>
      </w:pPr>
    </w:p>
    <w:p w:rsidR="00F75A51" w:rsidRPr="00F75A51" w:rsidRDefault="00F75A51" w:rsidP="00891A79">
      <w:pPr>
        <w:pStyle w:val="ConsPlusNormal"/>
        <w:widowControl/>
        <w:tabs>
          <w:tab w:val="left" w:pos="993"/>
        </w:tabs>
        <w:ind w:firstLine="0"/>
        <w:jc w:val="both"/>
        <w:rPr>
          <w:rFonts w:ascii="Times New Roman" w:hAnsi="Times New Roman" w:cs="Times New Roman"/>
          <w:sz w:val="24"/>
          <w:szCs w:val="24"/>
        </w:rPr>
      </w:pPr>
    </w:p>
    <w:p w:rsidR="00F75A51" w:rsidRPr="00F75A51" w:rsidRDefault="00F75A51" w:rsidP="00891A79">
      <w:pPr>
        <w:pStyle w:val="ConsPlusNormal"/>
        <w:widowControl/>
        <w:tabs>
          <w:tab w:val="left" w:pos="993"/>
        </w:tabs>
        <w:ind w:firstLine="0"/>
        <w:jc w:val="both"/>
        <w:rPr>
          <w:rFonts w:ascii="Times New Roman" w:hAnsi="Times New Roman" w:cs="Times New Roman"/>
          <w:sz w:val="24"/>
          <w:szCs w:val="24"/>
        </w:rPr>
      </w:pPr>
    </w:p>
    <w:p w:rsidR="00F75A51" w:rsidRPr="00F75A51" w:rsidRDefault="00F75A51" w:rsidP="00891A79">
      <w:pPr>
        <w:pStyle w:val="ConsPlusNormal"/>
        <w:widowControl/>
        <w:tabs>
          <w:tab w:val="left" w:pos="993"/>
        </w:tabs>
        <w:ind w:firstLine="0"/>
        <w:jc w:val="both"/>
        <w:rPr>
          <w:rFonts w:ascii="Times New Roman" w:hAnsi="Times New Roman" w:cs="Times New Roman"/>
          <w:sz w:val="24"/>
          <w:szCs w:val="24"/>
        </w:rPr>
      </w:pPr>
    </w:p>
    <w:p w:rsidR="00F75A51" w:rsidRPr="00F75A51" w:rsidRDefault="00F75A51" w:rsidP="00891A79">
      <w:pPr>
        <w:pStyle w:val="ConsPlusNormal"/>
        <w:widowControl/>
        <w:tabs>
          <w:tab w:val="left" w:pos="993"/>
        </w:tabs>
        <w:ind w:firstLine="0"/>
        <w:jc w:val="both"/>
        <w:rPr>
          <w:rFonts w:ascii="Times New Roman" w:hAnsi="Times New Roman" w:cs="Times New Roman"/>
          <w:sz w:val="24"/>
          <w:szCs w:val="24"/>
        </w:rPr>
      </w:pPr>
    </w:p>
    <w:p w:rsidR="00F75A51" w:rsidRPr="00F75A51" w:rsidRDefault="00F75A51" w:rsidP="00891A79">
      <w:pPr>
        <w:pStyle w:val="ConsPlusNormal"/>
        <w:widowControl/>
        <w:tabs>
          <w:tab w:val="left" w:pos="993"/>
        </w:tabs>
        <w:ind w:firstLine="0"/>
        <w:jc w:val="both"/>
        <w:rPr>
          <w:rFonts w:ascii="Times New Roman" w:hAnsi="Times New Roman" w:cs="Times New Roman"/>
          <w:sz w:val="24"/>
          <w:szCs w:val="24"/>
        </w:rPr>
      </w:pPr>
    </w:p>
    <w:p w:rsidR="00F75A51" w:rsidRPr="00F75A51" w:rsidRDefault="00F75A51" w:rsidP="00891A79">
      <w:pPr>
        <w:pStyle w:val="ConsPlusNormal"/>
        <w:widowControl/>
        <w:tabs>
          <w:tab w:val="left" w:pos="993"/>
        </w:tabs>
        <w:ind w:firstLine="0"/>
        <w:jc w:val="both"/>
        <w:rPr>
          <w:rFonts w:ascii="Times New Roman" w:hAnsi="Times New Roman" w:cs="Times New Roman"/>
          <w:sz w:val="24"/>
          <w:szCs w:val="24"/>
        </w:rPr>
      </w:pPr>
    </w:p>
    <w:p w:rsidR="00F75A51" w:rsidRPr="00F75A51" w:rsidRDefault="00F75A51" w:rsidP="00891A79">
      <w:pPr>
        <w:pStyle w:val="ConsPlusNormal"/>
        <w:widowControl/>
        <w:tabs>
          <w:tab w:val="left" w:pos="993"/>
        </w:tabs>
        <w:ind w:firstLine="0"/>
        <w:jc w:val="both"/>
        <w:rPr>
          <w:rFonts w:ascii="Times New Roman" w:hAnsi="Times New Roman" w:cs="Times New Roman"/>
          <w:sz w:val="24"/>
          <w:szCs w:val="24"/>
        </w:rPr>
      </w:pPr>
    </w:p>
    <w:p w:rsidR="00F75A51" w:rsidRPr="00F75A51" w:rsidRDefault="00F75A51" w:rsidP="00891A79">
      <w:pPr>
        <w:pStyle w:val="ConsPlusNormal"/>
        <w:widowControl/>
        <w:tabs>
          <w:tab w:val="left" w:pos="993"/>
        </w:tabs>
        <w:ind w:firstLine="0"/>
        <w:jc w:val="both"/>
        <w:rPr>
          <w:rFonts w:ascii="Times New Roman" w:hAnsi="Times New Roman" w:cs="Times New Roman"/>
          <w:sz w:val="24"/>
          <w:szCs w:val="24"/>
        </w:rPr>
      </w:pPr>
    </w:p>
    <w:p w:rsidR="00F75A51" w:rsidRPr="00F75A51" w:rsidRDefault="00F75A51" w:rsidP="00891A79">
      <w:pPr>
        <w:pStyle w:val="ConsPlusNormal"/>
        <w:widowControl/>
        <w:tabs>
          <w:tab w:val="left" w:pos="993"/>
        </w:tabs>
        <w:ind w:firstLine="0"/>
        <w:jc w:val="both"/>
        <w:rPr>
          <w:rFonts w:ascii="Times New Roman" w:hAnsi="Times New Roman" w:cs="Times New Roman"/>
          <w:sz w:val="24"/>
          <w:szCs w:val="24"/>
        </w:rPr>
      </w:pPr>
    </w:p>
    <w:p w:rsidR="00F75A51" w:rsidRPr="00F75A51" w:rsidRDefault="00F75A51" w:rsidP="00891A79">
      <w:pPr>
        <w:pStyle w:val="ConsPlusNormal"/>
        <w:widowControl/>
        <w:tabs>
          <w:tab w:val="left" w:pos="993"/>
        </w:tabs>
        <w:ind w:firstLine="0"/>
        <w:jc w:val="both"/>
        <w:rPr>
          <w:rFonts w:ascii="Times New Roman" w:hAnsi="Times New Roman" w:cs="Times New Roman"/>
          <w:sz w:val="24"/>
          <w:szCs w:val="24"/>
        </w:rPr>
      </w:pPr>
    </w:p>
    <w:p w:rsidR="00F75A51" w:rsidRPr="00F75A51" w:rsidRDefault="00F75A51" w:rsidP="00891A79">
      <w:pPr>
        <w:pStyle w:val="ConsPlusNormal"/>
        <w:widowControl/>
        <w:tabs>
          <w:tab w:val="left" w:pos="993"/>
        </w:tabs>
        <w:ind w:firstLine="0"/>
        <w:jc w:val="both"/>
        <w:rPr>
          <w:rFonts w:ascii="Times New Roman" w:hAnsi="Times New Roman" w:cs="Times New Roman"/>
          <w:sz w:val="24"/>
          <w:szCs w:val="24"/>
        </w:rPr>
      </w:pPr>
    </w:p>
    <w:p w:rsidR="00F75A51" w:rsidRPr="00F75A51" w:rsidRDefault="00F75A51" w:rsidP="00891A79">
      <w:pPr>
        <w:pStyle w:val="ConsPlusNormal"/>
        <w:widowControl/>
        <w:tabs>
          <w:tab w:val="left" w:pos="993"/>
        </w:tabs>
        <w:ind w:firstLine="0"/>
        <w:jc w:val="both"/>
        <w:rPr>
          <w:rFonts w:ascii="Times New Roman" w:hAnsi="Times New Roman" w:cs="Times New Roman"/>
          <w:sz w:val="24"/>
          <w:szCs w:val="24"/>
        </w:rPr>
      </w:pPr>
    </w:p>
    <w:p w:rsidR="00F75A51" w:rsidRPr="00F75A51" w:rsidRDefault="00F75A51" w:rsidP="00891A79">
      <w:pPr>
        <w:pStyle w:val="ConsPlusNormal"/>
        <w:widowControl/>
        <w:tabs>
          <w:tab w:val="left" w:pos="993"/>
        </w:tabs>
        <w:ind w:firstLine="0"/>
        <w:jc w:val="both"/>
        <w:rPr>
          <w:rFonts w:ascii="Times New Roman" w:hAnsi="Times New Roman" w:cs="Times New Roman"/>
          <w:sz w:val="24"/>
          <w:szCs w:val="24"/>
        </w:rPr>
      </w:pPr>
    </w:p>
    <w:p w:rsidR="00F75A51" w:rsidRPr="00F75A51" w:rsidRDefault="00F75A51" w:rsidP="00891A79">
      <w:pPr>
        <w:pStyle w:val="ConsPlusNormal"/>
        <w:widowControl/>
        <w:tabs>
          <w:tab w:val="left" w:pos="993"/>
        </w:tabs>
        <w:ind w:firstLine="0"/>
        <w:jc w:val="both"/>
        <w:rPr>
          <w:rFonts w:ascii="Times New Roman" w:hAnsi="Times New Roman" w:cs="Times New Roman"/>
          <w:sz w:val="24"/>
          <w:szCs w:val="24"/>
        </w:rPr>
      </w:pPr>
    </w:p>
    <w:p w:rsidR="00F75A51" w:rsidRPr="00F75A51" w:rsidRDefault="00F75A51" w:rsidP="00891A79">
      <w:pPr>
        <w:pStyle w:val="ConsPlusNormal"/>
        <w:widowControl/>
        <w:tabs>
          <w:tab w:val="left" w:pos="993"/>
        </w:tabs>
        <w:ind w:firstLine="0"/>
        <w:jc w:val="both"/>
        <w:rPr>
          <w:rFonts w:ascii="Times New Roman" w:hAnsi="Times New Roman" w:cs="Times New Roman"/>
          <w:sz w:val="24"/>
          <w:szCs w:val="24"/>
        </w:rPr>
      </w:pPr>
    </w:p>
    <w:p w:rsidR="00F75A51" w:rsidRPr="00F75A51" w:rsidRDefault="00F75A51" w:rsidP="00891A79">
      <w:pPr>
        <w:pStyle w:val="ConsPlusNormal"/>
        <w:widowControl/>
        <w:tabs>
          <w:tab w:val="left" w:pos="993"/>
        </w:tabs>
        <w:ind w:firstLine="0"/>
        <w:jc w:val="both"/>
        <w:rPr>
          <w:rFonts w:ascii="Times New Roman" w:hAnsi="Times New Roman" w:cs="Times New Roman"/>
          <w:sz w:val="24"/>
          <w:szCs w:val="24"/>
        </w:rPr>
      </w:pPr>
    </w:p>
    <w:p w:rsidR="00F75A51" w:rsidRPr="00F75A51" w:rsidRDefault="00F75A51" w:rsidP="00891A79">
      <w:pPr>
        <w:pStyle w:val="ConsPlusNormal"/>
        <w:widowControl/>
        <w:tabs>
          <w:tab w:val="left" w:pos="993"/>
        </w:tabs>
        <w:ind w:firstLine="0"/>
        <w:jc w:val="both"/>
        <w:rPr>
          <w:rFonts w:ascii="Times New Roman" w:hAnsi="Times New Roman" w:cs="Times New Roman"/>
          <w:sz w:val="24"/>
          <w:szCs w:val="24"/>
        </w:rPr>
      </w:pPr>
    </w:p>
    <w:p w:rsidR="00F75A51" w:rsidRPr="00F75A51" w:rsidRDefault="00F75A51" w:rsidP="00F75A51">
      <w:pPr>
        <w:widowControl w:val="0"/>
        <w:autoSpaceDE w:val="0"/>
        <w:autoSpaceDN w:val="0"/>
        <w:adjustRightInd w:val="0"/>
        <w:jc w:val="right"/>
        <w:rPr>
          <w:rFonts w:eastAsiaTheme="minorEastAsia"/>
          <w:bCs/>
          <w:color w:val="000000"/>
        </w:rPr>
      </w:pPr>
      <w:r w:rsidRPr="00F75A51">
        <w:rPr>
          <w:rFonts w:eastAsiaTheme="minorEastAsia"/>
          <w:bCs/>
          <w:color w:val="000000"/>
        </w:rPr>
        <w:lastRenderedPageBreak/>
        <w:t>Приложение 2</w:t>
      </w:r>
    </w:p>
    <w:p w:rsidR="00F75A51" w:rsidRPr="00F75A51" w:rsidRDefault="00F75A51" w:rsidP="00F75A51">
      <w:pPr>
        <w:widowControl w:val="0"/>
        <w:autoSpaceDE w:val="0"/>
        <w:autoSpaceDN w:val="0"/>
        <w:adjustRightInd w:val="0"/>
        <w:jc w:val="right"/>
        <w:rPr>
          <w:rFonts w:eastAsiaTheme="minorEastAsia"/>
          <w:bCs/>
          <w:color w:val="000000"/>
        </w:rPr>
      </w:pPr>
      <w:r w:rsidRPr="00F75A51">
        <w:rPr>
          <w:rFonts w:eastAsiaTheme="minorEastAsia"/>
          <w:bCs/>
          <w:color w:val="000000"/>
        </w:rPr>
        <w:t>к бюджету Северо-Курильского муниципального округа</w:t>
      </w:r>
    </w:p>
    <w:p w:rsidR="00F75A51" w:rsidRPr="00F75A51" w:rsidRDefault="00F75A51" w:rsidP="00F75A51">
      <w:pPr>
        <w:widowControl w:val="0"/>
        <w:autoSpaceDE w:val="0"/>
        <w:autoSpaceDN w:val="0"/>
        <w:adjustRightInd w:val="0"/>
        <w:jc w:val="right"/>
        <w:rPr>
          <w:rFonts w:eastAsiaTheme="minorEastAsia"/>
        </w:rPr>
      </w:pPr>
      <w:r w:rsidRPr="00F75A51">
        <w:rPr>
          <w:rFonts w:eastAsiaTheme="minorEastAsia"/>
          <w:bCs/>
          <w:color w:val="000000"/>
        </w:rPr>
        <w:t>на 2026 год и на плановый период 2027 и 2028 годов</w:t>
      </w:r>
    </w:p>
    <w:p w:rsidR="00F75A51" w:rsidRPr="00F75A51" w:rsidRDefault="00F75A51" w:rsidP="00F75A51">
      <w:pPr>
        <w:widowControl w:val="0"/>
        <w:autoSpaceDE w:val="0"/>
        <w:autoSpaceDN w:val="0"/>
        <w:adjustRightInd w:val="0"/>
        <w:jc w:val="right"/>
        <w:rPr>
          <w:rFonts w:eastAsiaTheme="minorEastAsia"/>
        </w:rPr>
      </w:pPr>
    </w:p>
    <w:p w:rsidR="00F75A51" w:rsidRPr="00F75A51" w:rsidRDefault="00F75A51" w:rsidP="00F75A51">
      <w:pPr>
        <w:widowControl w:val="0"/>
        <w:autoSpaceDE w:val="0"/>
        <w:autoSpaceDN w:val="0"/>
        <w:adjustRightInd w:val="0"/>
        <w:jc w:val="center"/>
        <w:rPr>
          <w:rFonts w:eastAsiaTheme="minorEastAsia"/>
          <w:b/>
          <w:bCs/>
          <w:color w:val="000000"/>
        </w:rPr>
      </w:pPr>
      <w:r w:rsidRPr="00F75A51">
        <w:rPr>
          <w:rFonts w:eastAsiaTheme="minorEastAsia"/>
          <w:b/>
          <w:bCs/>
          <w:color w:val="000000"/>
        </w:rPr>
        <w:t xml:space="preserve">Прогноз поступления доходов по кодам бюджетной классификации доходов бюджетов бюджетной системы Российской Федерации </w:t>
      </w:r>
    </w:p>
    <w:p w:rsidR="00F75A51" w:rsidRPr="00F75A51" w:rsidRDefault="00F75A51" w:rsidP="00F75A51">
      <w:pPr>
        <w:widowControl w:val="0"/>
        <w:autoSpaceDE w:val="0"/>
        <w:autoSpaceDN w:val="0"/>
        <w:adjustRightInd w:val="0"/>
        <w:jc w:val="center"/>
        <w:rPr>
          <w:rFonts w:eastAsiaTheme="minorEastAsia"/>
          <w:b/>
          <w:bCs/>
          <w:color w:val="000000"/>
        </w:rPr>
      </w:pPr>
      <w:r w:rsidRPr="00F75A51">
        <w:rPr>
          <w:rFonts w:eastAsiaTheme="minorEastAsia"/>
          <w:b/>
          <w:bCs/>
          <w:color w:val="000000"/>
        </w:rPr>
        <w:t>на 2026 год и на плановый период 2027 и 2028 годов</w:t>
      </w:r>
    </w:p>
    <w:p w:rsidR="00F75A51" w:rsidRPr="00F75A51" w:rsidRDefault="00F75A51" w:rsidP="00F75A51">
      <w:pPr>
        <w:widowControl w:val="0"/>
        <w:autoSpaceDE w:val="0"/>
        <w:autoSpaceDN w:val="0"/>
        <w:adjustRightInd w:val="0"/>
        <w:jc w:val="right"/>
        <w:rPr>
          <w:rFonts w:eastAsiaTheme="minorEastAsia"/>
        </w:rPr>
      </w:pPr>
      <w:r w:rsidRPr="00F75A51">
        <w:rPr>
          <w:rFonts w:eastAsiaTheme="minorEastAsia"/>
          <w:bCs/>
          <w:color w:val="000000"/>
        </w:rPr>
        <w:t xml:space="preserve">тыс. рублей </w:t>
      </w:r>
    </w:p>
    <w:tbl>
      <w:tblPr>
        <w:tblW w:w="9497" w:type="dxa"/>
        <w:tblInd w:w="10" w:type="dxa"/>
        <w:tblLayout w:type="fixed"/>
        <w:tblLook w:val="0000" w:firstRow="0" w:lastRow="0" w:firstColumn="0" w:lastColumn="0" w:noHBand="0" w:noVBand="0"/>
      </w:tblPr>
      <w:tblGrid>
        <w:gridCol w:w="4111"/>
        <w:gridCol w:w="2128"/>
        <w:gridCol w:w="1132"/>
        <w:gridCol w:w="992"/>
        <w:gridCol w:w="1134"/>
      </w:tblGrid>
      <w:tr w:rsidR="00F75A51" w:rsidRPr="00F75A51" w:rsidTr="005A173E">
        <w:trPr>
          <w:trHeight w:val="428"/>
        </w:trPr>
        <w:tc>
          <w:tcPr>
            <w:tcW w:w="4111"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75A51" w:rsidRPr="00F75A51" w:rsidRDefault="00F75A51" w:rsidP="00F75A51">
            <w:pPr>
              <w:widowControl w:val="0"/>
              <w:autoSpaceDE w:val="0"/>
              <w:autoSpaceDN w:val="0"/>
              <w:adjustRightInd w:val="0"/>
              <w:jc w:val="center"/>
              <w:rPr>
                <w:rFonts w:eastAsiaTheme="minorEastAsia"/>
                <w:sz w:val="20"/>
                <w:szCs w:val="20"/>
                <w:lang w:val="en-US"/>
              </w:rPr>
            </w:pPr>
            <w:r w:rsidRPr="00F75A51">
              <w:rPr>
                <w:rFonts w:eastAsiaTheme="minorEastAsia"/>
                <w:b/>
                <w:bCs/>
                <w:color w:val="000000"/>
                <w:sz w:val="20"/>
                <w:szCs w:val="20"/>
              </w:rPr>
              <w:t>Наименование</w:t>
            </w:r>
          </w:p>
        </w:tc>
        <w:tc>
          <w:tcPr>
            <w:tcW w:w="2128"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75A51" w:rsidRPr="00F75A51" w:rsidRDefault="00F75A51" w:rsidP="00F75A51">
            <w:pPr>
              <w:widowControl w:val="0"/>
              <w:autoSpaceDE w:val="0"/>
              <w:autoSpaceDN w:val="0"/>
              <w:adjustRightInd w:val="0"/>
              <w:jc w:val="center"/>
              <w:rPr>
                <w:rFonts w:eastAsiaTheme="minorEastAsia"/>
                <w:sz w:val="20"/>
                <w:szCs w:val="20"/>
              </w:rPr>
            </w:pPr>
            <w:r w:rsidRPr="00F75A51">
              <w:rPr>
                <w:rFonts w:eastAsiaTheme="minorEastAsia"/>
                <w:b/>
                <w:bCs/>
                <w:color w:val="000000"/>
                <w:sz w:val="20"/>
                <w:szCs w:val="20"/>
              </w:rPr>
              <w:t>Код бюджетной классификации</w:t>
            </w:r>
          </w:p>
        </w:tc>
        <w:tc>
          <w:tcPr>
            <w:tcW w:w="3258"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75A51" w:rsidRPr="00F75A51" w:rsidRDefault="00F75A51" w:rsidP="00F75A51">
            <w:pPr>
              <w:widowControl w:val="0"/>
              <w:autoSpaceDE w:val="0"/>
              <w:autoSpaceDN w:val="0"/>
              <w:adjustRightInd w:val="0"/>
              <w:jc w:val="center"/>
              <w:rPr>
                <w:rFonts w:eastAsiaTheme="minorEastAsia"/>
                <w:sz w:val="20"/>
                <w:szCs w:val="20"/>
              </w:rPr>
            </w:pPr>
            <w:r w:rsidRPr="00F75A51">
              <w:rPr>
                <w:rFonts w:eastAsiaTheme="minorEastAsia"/>
                <w:b/>
                <w:bCs/>
                <w:color w:val="000000"/>
                <w:sz w:val="20"/>
                <w:szCs w:val="20"/>
              </w:rPr>
              <w:t>Прогноз поступления доходов</w:t>
            </w:r>
          </w:p>
        </w:tc>
      </w:tr>
      <w:tr w:rsidR="00F75A51" w:rsidRPr="00F75A51" w:rsidTr="005A173E">
        <w:trPr>
          <w:trHeight w:val="432"/>
        </w:trPr>
        <w:tc>
          <w:tcPr>
            <w:tcW w:w="4111"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75A51" w:rsidRPr="00F75A51" w:rsidRDefault="00F75A51" w:rsidP="00F75A51">
            <w:pPr>
              <w:widowControl w:val="0"/>
              <w:autoSpaceDE w:val="0"/>
              <w:autoSpaceDN w:val="0"/>
              <w:adjustRightInd w:val="0"/>
              <w:rPr>
                <w:rFonts w:eastAsiaTheme="minorEastAsia"/>
                <w:sz w:val="20"/>
                <w:szCs w:val="20"/>
              </w:rPr>
            </w:pPr>
          </w:p>
        </w:tc>
        <w:tc>
          <w:tcPr>
            <w:tcW w:w="2128"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75A51" w:rsidRPr="00F75A51" w:rsidRDefault="00F75A51" w:rsidP="00F75A51">
            <w:pPr>
              <w:widowControl w:val="0"/>
              <w:autoSpaceDE w:val="0"/>
              <w:autoSpaceDN w:val="0"/>
              <w:adjustRightInd w:val="0"/>
              <w:rPr>
                <w:rFonts w:eastAsiaTheme="minorEastAsia"/>
                <w:sz w:val="20"/>
                <w:szCs w:val="20"/>
              </w:rPr>
            </w:pPr>
          </w:p>
        </w:tc>
        <w:tc>
          <w:tcPr>
            <w:tcW w:w="11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75A51" w:rsidRPr="00F75A51" w:rsidRDefault="00F75A51" w:rsidP="00F75A51">
            <w:pPr>
              <w:widowControl w:val="0"/>
              <w:autoSpaceDE w:val="0"/>
              <w:autoSpaceDN w:val="0"/>
              <w:adjustRightInd w:val="0"/>
              <w:jc w:val="center"/>
              <w:rPr>
                <w:rFonts w:eastAsiaTheme="minorEastAsia"/>
                <w:sz w:val="20"/>
                <w:szCs w:val="20"/>
              </w:rPr>
            </w:pPr>
            <w:r w:rsidRPr="00F75A51">
              <w:rPr>
                <w:rFonts w:eastAsiaTheme="minorEastAsia"/>
                <w:b/>
                <w:bCs/>
                <w:color w:val="000000"/>
                <w:sz w:val="20"/>
                <w:szCs w:val="20"/>
              </w:rPr>
              <w:t>2026 год</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75A51" w:rsidRPr="00F75A51" w:rsidRDefault="00F75A51" w:rsidP="00F75A51">
            <w:pPr>
              <w:widowControl w:val="0"/>
              <w:autoSpaceDE w:val="0"/>
              <w:autoSpaceDN w:val="0"/>
              <w:adjustRightInd w:val="0"/>
              <w:jc w:val="center"/>
              <w:rPr>
                <w:rFonts w:eastAsiaTheme="minorEastAsia"/>
                <w:sz w:val="20"/>
                <w:szCs w:val="20"/>
              </w:rPr>
            </w:pPr>
            <w:r w:rsidRPr="00F75A51">
              <w:rPr>
                <w:rFonts w:eastAsiaTheme="minorEastAsia"/>
                <w:b/>
                <w:bCs/>
                <w:color w:val="000000"/>
                <w:sz w:val="20"/>
                <w:szCs w:val="20"/>
              </w:rPr>
              <w:t>2027 год</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75A51" w:rsidRPr="00F75A51" w:rsidRDefault="00F75A51" w:rsidP="00F75A51">
            <w:pPr>
              <w:widowControl w:val="0"/>
              <w:autoSpaceDE w:val="0"/>
              <w:autoSpaceDN w:val="0"/>
              <w:adjustRightInd w:val="0"/>
              <w:jc w:val="center"/>
              <w:rPr>
                <w:rFonts w:eastAsiaTheme="minorEastAsia"/>
                <w:sz w:val="20"/>
                <w:szCs w:val="20"/>
              </w:rPr>
            </w:pPr>
            <w:r w:rsidRPr="00F75A51">
              <w:rPr>
                <w:rFonts w:eastAsiaTheme="minorEastAsia"/>
                <w:b/>
                <w:bCs/>
                <w:color w:val="000000"/>
                <w:sz w:val="20"/>
                <w:szCs w:val="20"/>
              </w:rPr>
              <w:t>2028 год</w:t>
            </w:r>
          </w:p>
        </w:tc>
      </w:tr>
      <w:tr w:rsidR="00F75A51" w:rsidRPr="00F75A51" w:rsidTr="005A173E">
        <w:trPr>
          <w:trHeight w:val="288"/>
        </w:trPr>
        <w:tc>
          <w:tcPr>
            <w:tcW w:w="411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eastAsiaTheme="minorEastAsia"/>
                <w:sz w:val="20"/>
                <w:szCs w:val="20"/>
              </w:rPr>
            </w:pPr>
            <w:r w:rsidRPr="00F75A51">
              <w:rPr>
                <w:rFonts w:eastAsiaTheme="minorEastAsia"/>
                <w:color w:val="000000"/>
                <w:sz w:val="20"/>
                <w:szCs w:val="20"/>
              </w:rPr>
              <w:t>1</w:t>
            </w:r>
          </w:p>
        </w:tc>
        <w:tc>
          <w:tcPr>
            <w:tcW w:w="21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eastAsiaTheme="minorEastAsia"/>
                <w:sz w:val="20"/>
                <w:szCs w:val="20"/>
              </w:rPr>
            </w:pPr>
            <w:r w:rsidRPr="00F75A51">
              <w:rPr>
                <w:rFonts w:eastAsiaTheme="minorEastAsia"/>
                <w:color w:val="000000"/>
                <w:sz w:val="20"/>
                <w:szCs w:val="20"/>
              </w:rPr>
              <w:t>2</w:t>
            </w:r>
          </w:p>
        </w:tc>
        <w:tc>
          <w:tcPr>
            <w:tcW w:w="11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eastAsiaTheme="minorEastAsia"/>
                <w:sz w:val="20"/>
                <w:szCs w:val="20"/>
              </w:rPr>
            </w:pPr>
            <w:r w:rsidRPr="00F75A51">
              <w:rPr>
                <w:rFonts w:eastAsiaTheme="minorEastAsia"/>
                <w:color w:val="000000"/>
                <w:sz w:val="20"/>
                <w:szCs w:val="20"/>
              </w:rPr>
              <w:t>3</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eastAsiaTheme="minorEastAsia"/>
                <w:sz w:val="20"/>
                <w:szCs w:val="20"/>
              </w:rPr>
            </w:pPr>
            <w:r w:rsidRPr="00F75A51">
              <w:rPr>
                <w:rFonts w:eastAsiaTheme="minorEastAsia"/>
                <w:color w:val="000000"/>
                <w:sz w:val="20"/>
                <w:szCs w:val="20"/>
              </w:rPr>
              <w:t>4</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75A51" w:rsidRPr="00F75A51" w:rsidRDefault="00F75A51" w:rsidP="00F75A51">
            <w:pPr>
              <w:widowControl w:val="0"/>
              <w:autoSpaceDE w:val="0"/>
              <w:autoSpaceDN w:val="0"/>
              <w:adjustRightInd w:val="0"/>
              <w:jc w:val="center"/>
              <w:rPr>
                <w:rFonts w:eastAsiaTheme="minorEastAsia"/>
                <w:sz w:val="20"/>
                <w:szCs w:val="20"/>
              </w:rPr>
            </w:pPr>
            <w:r w:rsidRPr="00F75A51">
              <w:rPr>
                <w:rFonts w:eastAsiaTheme="minorEastAsia"/>
                <w:color w:val="000000"/>
                <w:sz w:val="20"/>
                <w:szCs w:val="20"/>
              </w:rPr>
              <w:t>5</w:t>
            </w:r>
          </w:p>
        </w:tc>
      </w:tr>
      <w:tr w:rsidR="00F75A51" w:rsidRPr="00F75A51" w:rsidTr="005A173E">
        <w:trPr>
          <w:trHeight w:val="288"/>
        </w:trPr>
        <w:tc>
          <w:tcPr>
            <w:tcW w:w="411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widowControl w:val="0"/>
              <w:autoSpaceDE w:val="0"/>
              <w:autoSpaceDN w:val="0"/>
              <w:adjustRightInd w:val="0"/>
              <w:jc w:val="both"/>
              <w:rPr>
                <w:rFonts w:eastAsiaTheme="minorEastAsia"/>
                <w:sz w:val="20"/>
                <w:szCs w:val="20"/>
              </w:rPr>
            </w:pPr>
            <w:r w:rsidRPr="00F75A51">
              <w:rPr>
                <w:rFonts w:eastAsiaTheme="minorEastAsia"/>
                <w:b/>
                <w:bCs/>
                <w:color w:val="000000"/>
                <w:sz w:val="20"/>
                <w:szCs w:val="20"/>
              </w:rPr>
              <w:t>НАЛОГОВЫЕ И НЕНАЛОГОВЫЕ ДОХОДЫ</w:t>
            </w:r>
          </w:p>
        </w:tc>
        <w:tc>
          <w:tcPr>
            <w:tcW w:w="21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widowControl w:val="0"/>
              <w:autoSpaceDE w:val="0"/>
              <w:autoSpaceDN w:val="0"/>
              <w:adjustRightInd w:val="0"/>
              <w:jc w:val="center"/>
              <w:rPr>
                <w:rFonts w:eastAsiaTheme="minorEastAsia"/>
                <w:sz w:val="20"/>
                <w:szCs w:val="20"/>
              </w:rPr>
            </w:pPr>
            <w:r w:rsidRPr="00F75A51">
              <w:rPr>
                <w:rFonts w:eastAsiaTheme="minorEastAsia"/>
                <w:b/>
                <w:bCs/>
                <w:color w:val="000000"/>
                <w:sz w:val="20"/>
                <w:szCs w:val="20"/>
              </w:rPr>
              <w:t>1 00 00000 00 0000 000</w:t>
            </w:r>
          </w:p>
        </w:tc>
        <w:tc>
          <w:tcPr>
            <w:tcW w:w="11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widowControl w:val="0"/>
              <w:autoSpaceDE w:val="0"/>
              <w:autoSpaceDN w:val="0"/>
              <w:adjustRightInd w:val="0"/>
              <w:jc w:val="center"/>
              <w:rPr>
                <w:rFonts w:eastAsiaTheme="minorEastAsia"/>
                <w:sz w:val="20"/>
                <w:szCs w:val="20"/>
              </w:rPr>
            </w:pPr>
            <w:r w:rsidRPr="00F75A51">
              <w:rPr>
                <w:rFonts w:eastAsiaTheme="minorEastAsia"/>
                <w:b/>
                <w:bCs/>
                <w:color w:val="000000"/>
                <w:sz w:val="20"/>
                <w:szCs w:val="20"/>
              </w:rPr>
              <w:t>359892,6</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widowControl w:val="0"/>
              <w:autoSpaceDE w:val="0"/>
              <w:autoSpaceDN w:val="0"/>
              <w:adjustRightInd w:val="0"/>
              <w:jc w:val="center"/>
              <w:rPr>
                <w:rFonts w:eastAsiaTheme="minorEastAsia"/>
                <w:sz w:val="20"/>
                <w:szCs w:val="20"/>
              </w:rPr>
            </w:pPr>
            <w:r w:rsidRPr="00F75A51">
              <w:rPr>
                <w:rFonts w:eastAsiaTheme="minorEastAsia"/>
                <w:b/>
                <w:bCs/>
                <w:color w:val="000000"/>
                <w:sz w:val="20"/>
                <w:szCs w:val="20"/>
              </w:rPr>
              <w:t>310830,9</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widowControl w:val="0"/>
              <w:autoSpaceDE w:val="0"/>
              <w:autoSpaceDN w:val="0"/>
              <w:adjustRightInd w:val="0"/>
              <w:jc w:val="center"/>
              <w:rPr>
                <w:rFonts w:eastAsiaTheme="minorEastAsia"/>
                <w:sz w:val="20"/>
                <w:szCs w:val="20"/>
              </w:rPr>
            </w:pPr>
            <w:r w:rsidRPr="00F75A51">
              <w:rPr>
                <w:rFonts w:eastAsiaTheme="minorEastAsia"/>
                <w:b/>
                <w:bCs/>
                <w:color w:val="000000"/>
                <w:sz w:val="20"/>
                <w:szCs w:val="20"/>
              </w:rPr>
              <w:t>315927,2</w:t>
            </w:r>
          </w:p>
        </w:tc>
      </w:tr>
      <w:tr w:rsidR="00F75A51" w:rsidRPr="00F75A51" w:rsidTr="005A173E">
        <w:trPr>
          <w:trHeight w:val="288"/>
        </w:trPr>
        <w:tc>
          <w:tcPr>
            <w:tcW w:w="411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widowControl w:val="0"/>
              <w:autoSpaceDE w:val="0"/>
              <w:autoSpaceDN w:val="0"/>
              <w:adjustRightInd w:val="0"/>
              <w:jc w:val="both"/>
              <w:rPr>
                <w:rFonts w:eastAsiaTheme="minorEastAsia"/>
                <w:sz w:val="20"/>
                <w:szCs w:val="20"/>
              </w:rPr>
            </w:pPr>
            <w:r w:rsidRPr="00F75A51">
              <w:rPr>
                <w:rFonts w:eastAsiaTheme="minorEastAsia"/>
                <w:b/>
                <w:bCs/>
                <w:color w:val="000000"/>
                <w:sz w:val="20"/>
                <w:szCs w:val="20"/>
              </w:rPr>
              <w:t>НАЛОГИ НА ПРИБЫЛЬ, ДОХОДЫ</w:t>
            </w:r>
          </w:p>
        </w:tc>
        <w:tc>
          <w:tcPr>
            <w:tcW w:w="21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widowControl w:val="0"/>
              <w:autoSpaceDE w:val="0"/>
              <w:autoSpaceDN w:val="0"/>
              <w:adjustRightInd w:val="0"/>
              <w:jc w:val="center"/>
              <w:rPr>
                <w:rFonts w:eastAsiaTheme="minorEastAsia"/>
                <w:sz w:val="20"/>
                <w:szCs w:val="20"/>
              </w:rPr>
            </w:pPr>
            <w:r w:rsidRPr="00F75A51">
              <w:rPr>
                <w:rFonts w:eastAsiaTheme="minorEastAsia"/>
                <w:b/>
                <w:bCs/>
                <w:color w:val="000000"/>
                <w:sz w:val="20"/>
                <w:szCs w:val="20"/>
              </w:rPr>
              <w:t>1 01 00000 00 0000 000</w:t>
            </w:r>
          </w:p>
        </w:tc>
        <w:tc>
          <w:tcPr>
            <w:tcW w:w="11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widowControl w:val="0"/>
              <w:autoSpaceDE w:val="0"/>
              <w:autoSpaceDN w:val="0"/>
              <w:adjustRightInd w:val="0"/>
              <w:jc w:val="center"/>
              <w:rPr>
                <w:rFonts w:eastAsiaTheme="minorEastAsia"/>
                <w:sz w:val="20"/>
                <w:szCs w:val="20"/>
              </w:rPr>
            </w:pPr>
            <w:r w:rsidRPr="00F75A51">
              <w:rPr>
                <w:rFonts w:eastAsiaTheme="minorEastAsia"/>
                <w:b/>
                <w:bCs/>
                <w:color w:val="000000"/>
                <w:sz w:val="20"/>
                <w:szCs w:val="20"/>
              </w:rPr>
              <w:t>222134,6</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widowControl w:val="0"/>
              <w:autoSpaceDE w:val="0"/>
              <w:autoSpaceDN w:val="0"/>
              <w:adjustRightInd w:val="0"/>
              <w:jc w:val="center"/>
              <w:rPr>
                <w:rFonts w:eastAsiaTheme="minorEastAsia"/>
                <w:sz w:val="20"/>
                <w:szCs w:val="20"/>
              </w:rPr>
            </w:pPr>
            <w:r w:rsidRPr="00F75A51">
              <w:rPr>
                <w:rFonts w:eastAsiaTheme="minorEastAsia"/>
                <w:b/>
                <w:bCs/>
                <w:color w:val="000000"/>
                <w:sz w:val="20"/>
                <w:szCs w:val="20"/>
              </w:rPr>
              <w:t>212051,6</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widowControl w:val="0"/>
              <w:autoSpaceDE w:val="0"/>
              <w:autoSpaceDN w:val="0"/>
              <w:adjustRightInd w:val="0"/>
              <w:jc w:val="center"/>
              <w:rPr>
                <w:rFonts w:eastAsiaTheme="minorEastAsia"/>
                <w:sz w:val="20"/>
                <w:szCs w:val="20"/>
              </w:rPr>
            </w:pPr>
            <w:r w:rsidRPr="00F75A51">
              <w:rPr>
                <w:rFonts w:eastAsiaTheme="minorEastAsia"/>
                <w:b/>
                <w:bCs/>
                <w:color w:val="000000"/>
                <w:sz w:val="20"/>
                <w:szCs w:val="20"/>
              </w:rPr>
              <w:t>213711,8</w:t>
            </w:r>
          </w:p>
        </w:tc>
      </w:tr>
      <w:tr w:rsidR="00F75A51" w:rsidRPr="00F75A51" w:rsidTr="005A173E">
        <w:trPr>
          <w:trHeight w:val="288"/>
        </w:trPr>
        <w:tc>
          <w:tcPr>
            <w:tcW w:w="411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widowControl w:val="0"/>
              <w:autoSpaceDE w:val="0"/>
              <w:autoSpaceDN w:val="0"/>
              <w:adjustRightInd w:val="0"/>
              <w:jc w:val="both"/>
              <w:rPr>
                <w:rFonts w:eastAsiaTheme="minorEastAsia"/>
                <w:sz w:val="20"/>
                <w:szCs w:val="20"/>
              </w:rPr>
            </w:pPr>
            <w:r w:rsidRPr="00F75A51">
              <w:rPr>
                <w:rFonts w:eastAsiaTheme="minorEastAsia"/>
                <w:color w:val="000000"/>
                <w:sz w:val="20"/>
                <w:szCs w:val="20"/>
              </w:rPr>
              <w:t>Налог на доходы физических лиц</w:t>
            </w:r>
          </w:p>
        </w:tc>
        <w:tc>
          <w:tcPr>
            <w:tcW w:w="21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widowControl w:val="0"/>
              <w:autoSpaceDE w:val="0"/>
              <w:autoSpaceDN w:val="0"/>
              <w:adjustRightInd w:val="0"/>
              <w:jc w:val="center"/>
              <w:rPr>
                <w:rFonts w:eastAsiaTheme="minorEastAsia"/>
                <w:sz w:val="20"/>
                <w:szCs w:val="20"/>
              </w:rPr>
            </w:pPr>
            <w:r w:rsidRPr="00F75A51">
              <w:rPr>
                <w:rFonts w:eastAsiaTheme="minorEastAsia"/>
                <w:color w:val="000000"/>
                <w:sz w:val="20"/>
                <w:szCs w:val="20"/>
              </w:rPr>
              <w:t>1 01 02000 01 0000 110</w:t>
            </w:r>
          </w:p>
        </w:tc>
        <w:tc>
          <w:tcPr>
            <w:tcW w:w="11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widowControl w:val="0"/>
              <w:autoSpaceDE w:val="0"/>
              <w:autoSpaceDN w:val="0"/>
              <w:adjustRightInd w:val="0"/>
              <w:jc w:val="center"/>
              <w:rPr>
                <w:rFonts w:eastAsiaTheme="minorEastAsia"/>
                <w:sz w:val="20"/>
                <w:szCs w:val="20"/>
              </w:rPr>
            </w:pPr>
            <w:r w:rsidRPr="00F75A51">
              <w:rPr>
                <w:rFonts w:eastAsiaTheme="minorEastAsia"/>
                <w:color w:val="000000"/>
                <w:sz w:val="20"/>
                <w:szCs w:val="20"/>
              </w:rPr>
              <w:t>222134,6</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widowControl w:val="0"/>
              <w:autoSpaceDE w:val="0"/>
              <w:autoSpaceDN w:val="0"/>
              <w:adjustRightInd w:val="0"/>
              <w:jc w:val="center"/>
              <w:rPr>
                <w:rFonts w:eastAsiaTheme="minorEastAsia"/>
                <w:sz w:val="20"/>
                <w:szCs w:val="20"/>
              </w:rPr>
            </w:pPr>
            <w:r w:rsidRPr="00F75A51">
              <w:rPr>
                <w:rFonts w:eastAsiaTheme="minorEastAsia"/>
                <w:color w:val="000000"/>
                <w:sz w:val="20"/>
                <w:szCs w:val="20"/>
              </w:rPr>
              <w:t>212051,6</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widowControl w:val="0"/>
              <w:autoSpaceDE w:val="0"/>
              <w:autoSpaceDN w:val="0"/>
              <w:adjustRightInd w:val="0"/>
              <w:jc w:val="center"/>
              <w:rPr>
                <w:rFonts w:eastAsiaTheme="minorEastAsia"/>
                <w:sz w:val="20"/>
                <w:szCs w:val="20"/>
              </w:rPr>
            </w:pPr>
            <w:r w:rsidRPr="00F75A51">
              <w:rPr>
                <w:rFonts w:eastAsiaTheme="minorEastAsia"/>
                <w:color w:val="000000"/>
                <w:sz w:val="20"/>
                <w:szCs w:val="20"/>
              </w:rPr>
              <w:t>213711,8</w:t>
            </w:r>
          </w:p>
        </w:tc>
      </w:tr>
      <w:tr w:rsidR="00F75A51" w:rsidRPr="00F75A51" w:rsidTr="005A173E">
        <w:trPr>
          <w:trHeight w:val="288"/>
        </w:trPr>
        <w:tc>
          <w:tcPr>
            <w:tcW w:w="411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widowControl w:val="0"/>
              <w:autoSpaceDE w:val="0"/>
              <w:autoSpaceDN w:val="0"/>
              <w:adjustRightInd w:val="0"/>
              <w:jc w:val="both"/>
              <w:rPr>
                <w:rFonts w:eastAsiaTheme="minorEastAsia"/>
                <w:sz w:val="20"/>
                <w:szCs w:val="20"/>
              </w:rPr>
            </w:pPr>
            <w:r w:rsidRPr="00F75A51">
              <w:rPr>
                <w:rFonts w:eastAsiaTheme="minorEastAsia"/>
                <w:b/>
                <w:bCs/>
                <w:color w:val="000000"/>
                <w:sz w:val="20"/>
                <w:szCs w:val="20"/>
              </w:rPr>
              <w:t>НАЛОГИ НА ТОВАРЫ (РАБОТЫ, УСЛУГИ), РЕАЛИЗУЕМЫЕ НА ТЕРРИТОРИИ РОССИЙСКОЙ ФЕДЕРАЦИИ</w:t>
            </w:r>
          </w:p>
        </w:tc>
        <w:tc>
          <w:tcPr>
            <w:tcW w:w="21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widowControl w:val="0"/>
              <w:autoSpaceDE w:val="0"/>
              <w:autoSpaceDN w:val="0"/>
              <w:adjustRightInd w:val="0"/>
              <w:jc w:val="center"/>
              <w:rPr>
                <w:rFonts w:eastAsiaTheme="minorEastAsia"/>
                <w:sz w:val="20"/>
                <w:szCs w:val="20"/>
              </w:rPr>
            </w:pPr>
            <w:r w:rsidRPr="00F75A51">
              <w:rPr>
                <w:rFonts w:eastAsiaTheme="minorEastAsia"/>
                <w:b/>
                <w:bCs/>
                <w:color w:val="000000"/>
                <w:sz w:val="20"/>
                <w:szCs w:val="20"/>
              </w:rPr>
              <w:t>1 03 00000 00 0000 000</w:t>
            </w:r>
          </w:p>
        </w:tc>
        <w:tc>
          <w:tcPr>
            <w:tcW w:w="11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widowControl w:val="0"/>
              <w:autoSpaceDE w:val="0"/>
              <w:autoSpaceDN w:val="0"/>
              <w:adjustRightInd w:val="0"/>
              <w:jc w:val="center"/>
              <w:rPr>
                <w:rFonts w:eastAsiaTheme="minorEastAsia"/>
                <w:sz w:val="20"/>
                <w:szCs w:val="20"/>
              </w:rPr>
            </w:pPr>
            <w:r w:rsidRPr="00F75A51">
              <w:rPr>
                <w:rFonts w:eastAsiaTheme="minorEastAsia"/>
                <w:b/>
                <w:bCs/>
                <w:color w:val="000000"/>
                <w:sz w:val="20"/>
                <w:szCs w:val="20"/>
              </w:rPr>
              <w:t>4201,8</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widowControl w:val="0"/>
              <w:autoSpaceDE w:val="0"/>
              <w:autoSpaceDN w:val="0"/>
              <w:adjustRightInd w:val="0"/>
              <w:jc w:val="center"/>
              <w:rPr>
                <w:rFonts w:eastAsiaTheme="minorEastAsia"/>
                <w:sz w:val="20"/>
                <w:szCs w:val="20"/>
              </w:rPr>
            </w:pPr>
            <w:r w:rsidRPr="00F75A51">
              <w:rPr>
                <w:rFonts w:eastAsiaTheme="minorEastAsia"/>
                <w:b/>
                <w:bCs/>
                <w:color w:val="000000"/>
                <w:sz w:val="20"/>
                <w:szCs w:val="20"/>
              </w:rPr>
              <w:t>5429,1</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widowControl w:val="0"/>
              <w:autoSpaceDE w:val="0"/>
              <w:autoSpaceDN w:val="0"/>
              <w:adjustRightInd w:val="0"/>
              <w:jc w:val="center"/>
              <w:rPr>
                <w:rFonts w:eastAsiaTheme="minorEastAsia"/>
                <w:sz w:val="20"/>
                <w:szCs w:val="20"/>
              </w:rPr>
            </w:pPr>
            <w:r w:rsidRPr="00F75A51">
              <w:rPr>
                <w:rFonts w:eastAsiaTheme="minorEastAsia"/>
                <w:b/>
                <w:bCs/>
                <w:color w:val="000000"/>
                <w:sz w:val="20"/>
                <w:szCs w:val="20"/>
              </w:rPr>
              <w:t>5649,4</w:t>
            </w:r>
          </w:p>
        </w:tc>
      </w:tr>
      <w:tr w:rsidR="00F75A51" w:rsidRPr="00F75A51" w:rsidTr="005A173E">
        <w:trPr>
          <w:trHeight w:val="288"/>
        </w:trPr>
        <w:tc>
          <w:tcPr>
            <w:tcW w:w="411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widowControl w:val="0"/>
              <w:autoSpaceDE w:val="0"/>
              <w:autoSpaceDN w:val="0"/>
              <w:adjustRightInd w:val="0"/>
              <w:jc w:val="both"/>
              <w:rPr>
                <w:rFonts w:eastAsiaTheme="minorEastAsia"/>
                <w:sz w:val="20"/>
                <w:szCs w:val="20"/>
              </w:rPr>
            </w:pPr>
            <w:r w:rsidRPr="00F75A51">
              <w:rPr>
                <w:rFonts w:eastAsiaTheme="minorEastAsia"/>
                <w:color w:val="000000"/>
                <w:sz w:val="20"/>
                <w:szCs w:val="20"/>
              </w:rPr>
              <w:t>Акцизы по подакцизным товарам (продукции), производимым на территории Российской Федерации</w:t>
            </w:r>
          </w:p>
        </w:tc>
        <w:tc>
          <w:tcPr>
            <w:tcW w:w="21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widowControl w:val="0"/>
              <w:autoSpaceDE w:val="0"/>
              <w:autoSpaceDN w:val="0"/>
              <w:adjustRightInd w:val="0"/>
              <w:jc w:val="center"/>
              <w:rPr>
                <w:rFonts w:eastAsiaTheme="minorEastAsia"/>
                <w:sz w:val="20"/>
                <w:szCs w:val="20"/>
              </w:rPr>
            </w:pPr>
            <w:r w:rsidRPr="00F75A51">
              <w:rPr>
                <w:rFonts w:eastAsiaTheme="minorEastAsia"/>
                <w:color w:val="000000"/>
                <w:sz w:val="20"/>
                <w:szCs w:val="20"/>
              </w:rPr>
              <w:t>1 03 02000 01 0000 110</w:t>
            </w:r>
          </w:p>
        </w:tc>
        <w:tc>
          <w:tcPr>
            <w:tcW w:w="11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widowControl w:val="0"/>
              <w:autoSpaceDE w:val="0"/>
              <w:autoSpaceDN w:val="0"/>
              <w:adjustRightInd w:val="0"/>
              <w:jc w:val="center"/>
              <w:rPr>
                <w:rFonts w:eastAsiaTheme="minorEastAsia"/>
                <w:sz w:val="20"/>
                <w:szCs w:val="20"/>
              </w:rPr>
            </w:pPr>
            <w:r w:rsidRPr="00F75A51">
              <w:rPr>
                <w:rFonts w:eastAsiaTheme="minorEastAsia"/>
                <w:color w:val="000000"/>
                <w:sz w:val="20"/>
                <w:szCs w:val="20"/>
              </w:rPr>
              <w:t>4201,8</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widowControl w:val="0"/>
              <w:autoSpaceDE w:val="0"/>
              <w:autoSpaceDN w:val="0"/>
              <w:adjustRightInd w:val="0"/>
              <w:jc w:val="center"/>
              <w:rPr>
                <w:rFonts w:eastAsiaTheme="minorEastAsia"/>
                <w:sz w:val="20"/>
                <w:szCs w:val="20"/>
              </w:rPr>
            </w:pPr>
            <w:r w:rsidRPr="00F75A51">
              <w:rPr>
                <w:rFonts w:eastAsiaTheme="minorEastAsia"/>
                <w:color w:val="000000"/>
                <w:sz w:val="20"/>
                <w:szCs w:val="20"/>
              </w:rPr>
              <w:t>5429,1</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widowControl w:val="0"/>
              <w:autoSpaceDE w:val="0"/>
              <w:autoSpaceDN w:val="0"/>
              <w:adjustRightInd w:val="0"/>
              <w:jc w:val="center"/>
              <w:rPr>
                <w:rFonts w:eastAsiaTheme="minorEastAsia"/>
                <w:sz w:val="20"/>
                <w:szCs w:val="20"/>
              </w:rPr>
            </w:pPr>
            <w:r w:rsidRPr="00F75A51">
              <w:rPr>
                <w:rFonts w:eastAsiaTheme="minorEastAsia"/>
                <w:color w:val="000000"/>
                <w:sz w:val="20"/>
                <w:szCs w:val="20"/>
              </w:rPr>
              <w:t>5649,4</w:t>
            </w:r>
          </w:p>
        </w:tc>
      </w:tr>
      <w:tr w:rsidR="00F75A51" w:rsidRPr="00F75A51" w:rsidTr="005A173E">
        <w:trPr>
          <w:trHeight w:val="288"/>
        </w:trPr>
        <w:tc>
          <w:tcPr>
            <w:tcW w:w="411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widowControl w:val="0"/>
              <w:autoSpaceDE w:val="0"/>
              <w:autoSpaceDN w:val="0"/>
              <w:adjustRightInd w:val="0"/>
              <w:jc w:val="both"/>
              <w:rPr>
                <w:rFonts w:eastAsiaTheme="minorEastAsia"/>
                <w:sz w:val="20"/>
                <w:szCs w:val="20"/>
              </w:rPr>
            </w:pPr>
            <w:r w:rsidRPr="00F75A51">
              <w:rPr>
                <w:rFonts w:eastAsiaTheme="minorEastAsia"/>
                <w:b/>
                <w:bCs/>
                <w:color w:val="000000"/>
                <w:sz w:val="20"/>
                <w:szCs w:val="20"/>
              </w:rPr>
              <w:t>НАЛОГИ НА СОВОКУПНЫЙ ДОХОД</w:t>
            </w:r>
          </w:p>
        </w:tc>
        <w:tc>
          <w:tcPr>
            <w:tcW w:w="21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widowControl w:val="0"/>
              <w:autoSpaceDE w:val="0"/>
              <w:autoSpaceDN w:val="0"/>
              <w:adjustRightInd w:val="0"/>
              <w:jc w:val="center"/>
              <w:rPr>
                <w:rFonts w:eastAsiaTheme="minorEastAsia"/>
                <w:sz w:val="20"/>
                <w:szCs w:val="20"/>
              </w:rPr>
            </w:pPr>
            <w:r w:rsidRPr="00F75A51">
              <w:rPr>
                <w:rFonts w:eastAsiaTheme="minorEastAsia"/>
                <w:b/>
                <w:bCs/>
                <w:color w:val="000000"/>
                <w:sz w:val="20"/>
                <w:szCs w:val="20"/>
              </w:rPr>
              <w:t>1 05 00000 00 0000 000</w:t>
            </w:r>
          </w:p>
        </w:tc>
        <w:tc>
          <w:tcPr>
            <w:tcW w:w="11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widowControl w:val="0"/>
              <w:autoSpaceDE w:val="0"/>
              <w:autoSpaceDN w:val="0"/>
              <w:adjustRightInd w:val="0"/>
              <w:jc w:val="center"/>
              <w:rPr>
                <w:rFonts w:eastAsiaTheme="minorEastAsia"/>
                <w:sz w:val="20"/>
                <w:szCs w:val="20"/>
              </w:rPr>
            </w:pPr>
            <w:r w:rsidRPr="00F75A51">
              <w:rPr>
                <w:rFonts w:eastAsiaTheme="minorEastAsia"/>
                <w:b/>
                <w:bCs/>
                <w:color w:val="000000"/>
                <w:sz w:val="20"/>
                <w:szCs w:val="20"/>
              </w:rPr>
              <w:t>68497,0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widowControl w:val="0"/>
              <w:autoSpaceDE w:val="0"/>
              <w:autoSpaceDN w:val="0"/>
              <w:adjustRightInd w:val="0"/>
              <w:jc w:val="center"/>
              <w:rPr>
                <w:rFonts w:eastAsiaTheme="minorEastAsia"/>
                <w:sz w:val="20"/>
                <w:szCs w:val="20"/>
              </w:rPr>
            </w:pPr>
            <w:r w:rsidRPr="00F75A51">
              <w:rPr>
                <w:rFonts w:eastAsiaTheme="minorEastAsia"/>
                <w:b/>
                <w:bCs/>
                <w:color w:val="000000"/>
                <w:sz w:val="20"/>
                <w:szCs w:val="20"/>
              </w:rPr>
              <w:t>54987,0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widowControl w:val="0"/>
              <w:autoSpaceDE w:val="0"/>
              <w:autoSpaceDN w:val="0"/>
              <w:adjustRightInd w:val="0"/>
              <w:jc w:val="center"/>
              <w:rPr>
                <w:rFonts w:eastAsiaTheme="minorEastAsia"/>
                <w:sz w:val="20"/>
                <w:szCs w:val="20"/>
              </w:rPr>
            </w:pPr>
            <w:r w:rsidRPr="00F75A51">
              <w:rPr>
                <w:rFonts w:eastAsiaTheme="minorEastAsia"/>
                <w:b/>
                <w:bCs/>
                <w:color w:val="000000"/>
                <w:sz w:val="20"/>
                <w:szCs w:val="20"/>
              </w:rPr>
              <w:t>58225,8</w:t>
            </w:r>
          </w:p>
        </w:tc>
      </w:tr>
      <w:tr w:rsidR="00F75A51" w:rsidRPr="00F75A51" w:rsidTr="005A173E">
        <w:trPr>
          <w:trHeight w:val="288"/>
        </w:trPr>
        <w:tc>
          <w:tcPr>
            <w:tcW w:w="411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widowControl w:val="0"/>
              <w:autoSpaceDE w:val="0"/>
              <w:autoSpaceDN w:val="0"/>
              <w:adjustRightInd w:val="0"/>
              <w:jc w:val="both"/>
              <w:rPr>
                <w:rFonts w:eastAsiaTheme="minorEastAsia"/>
                <w:sz w:val="20"/>
                <w:szCs w:val="20"/>
              </w:rPr>
            </w:pPr>
            <w:r w:rsidRPr="00F75A51">
              <w:rPr>
                <w:rFonts w:eastAsiaTheme="minorEastAsia"/>
                <w:color w:val="000000"/>
                <w:sz w:val="20"/>
                <w:szCs w:val="20"/>
              </w:rPr>
              <w:t>Налог, взимаемый в связи с применением упрощенной системы налогообложения</w:t>
            </w:r>
          </w:p>
        </w:tc>
        <w:tc>
          <w:tcPr>
            <w:tcW w:w="21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widowControl w:val="0"/>
              <w:autoSpaceDE w:val="0"/>
              <w:autoSpaceDN w:val="0"/>
              <w:adjustRightInd w:val="0"/>
              <w:jc w:val="center"/>
              <w:rPr>
                <w:rFonts w:eastAsiaTheme="minorEastAsia"/>
                <w:sz w:val="20"/>
                <w:szCs w:val="20"/>
              </w:rPr>
            </w:pPr>
            <w:r w:rsidRPr="00F75A51">
              <w:rPr>
                <w:rFonts w:eastAsiaTheme="minorEastAsia"/>
                <w:color w:val="000000"/>
                <w:sz w:val="20"/>
                <w:szCs w:val="20"/>
              </w:rPr>
              <w:t>1 05 01000 00 0000 110</w:t>
            </w:r>
          </w:p>
        </w:tc>
        <w:tc>
          <w:tcPr>
            <w:tcW w:w="11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widowControl w:val="0"/>
              <w:autoSpaceDE w:val="0"/>
              <w:autoSpaceDN w:val="0"/>
              <w:adjustRightInd w:val="0"/>
              <w:jc w:val="center"/>
              <w:rPr>
                <w:rFonts w:eastAsiaTheme="minorEastAsia"/>
                <w:sz w:val="20"/>
                <w:szCs w:val="20"/>
              </w:rPr>
            </w:pPr>
            <w:r w:rsidRPr="00F75A51">
              <w:rPr>
                <w:rFonts w:eastAsiaTheme="minorEastAsia"/>
                <w:color w:val="000000"/>
                <w:sz w:val="20"/>
                <w:szCs w:val="20"/>
              </w:rPr>
              <w:t>56600,0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widowControl w:val="0"/>
              <w:autoSpaceDE w:val="0"/>
              <w:autoSpaceDN w:val="0"/>
              <w:adjustRightInd w:val="0"/>
              <w:jc w:val="center"/>
              <w:rPr>
                <w:rFonts w:eastAsiaTheme="minorEastAsia"/>
                <w:sz w:val="20"/>
                <w:szCs w:val="20"/>
              </w:rPr>
            </w:pPr>
            <w:r w:rsidRPr="00F75A51">
              <w:rPr>
                <w:rFonts w:eastAsiaTheme="minorEastAsia"/>
                <w:color w:val="000000"/>
                <w:sz w:val="20"/>
                <w:szCs w:val="20"/>
              </w:rPr>
              <w:t>45559,0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widowControl w:val="0"/>
              <w:autoSpaceDE w:val="0"/>
              <w:autoSpaceDN w:val="0"/>
              <w:adjustRightInd w:val="0"/>
              <w:jc w:val="center"/>
              <w:rPr>
                <w:rFonts w:eastAsiaTheme="minorEastAsia"/>
                <w:sz w:val="20"/>
                <w:szCs w:val="20"/>
              </w:rPr>
            </w:pPr>
            <w:r w:rsidRPr="00F75A51">
              <w:rPr>
                <w:rFonts w:eastAsiaTheme="minorEastAsia"/>
                <w:color w:val="000000"/>
                <w:sz w:val="20"/>
                <w:szCs w:val="20"/>
              </w:rPr>
              <w:t>48421,0</w:t>
            </w:r>
          </w:p>
        </w:tc>
      </w:tr>
      <w:tr w:rsidR="00F75A51" w:rsidRPr="00F75A51" w:rsidTr="005A173E">
        <w:trPr>
          <w:trHeight w:val="288"/>
        </w:trPr>
        <w:tc>
          <w:tcPr>
            <w:tcW w:w="411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widowControl w:val="0"/>
              <w:autoSpaceDE w:val="0"/>
              <w:autoSpaceDN w:val="0"/>
              <w:adjustRightInd w:val="0"/>
              <w:jc w:val="both"/>
              <w:rPr>
                <w:rFonts w:eastAsiaTheme="minorEastAsia"/>
                <w:sz w:val="20"/>
                <w:szCs w:val="20"/>
              </w:rPr>
            </w:pPr>
            <w:r w:rsidRPr="00F75A51">
              <w:rPr>
                <w:rFonts w:eastAsiaTheme="minorEastAsia"/>
                <w:color w:val="000000"/>
                <w:sz w:val="20"/>
                <w:szCs w:val="20"/>
              </w:rPr>
              <w:t>Единый сельскохозяйственный налог</w:t>
            </w:r>
          </w:p>
        </w:tc>
        <w:tc>
          <w:tcPr>
            <w:tcW w:w="21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widowControl w:val="0"/>
              <w:autoSpaceDE w:val="0"/>
              <w:autoSpaceDN w:val="0"/>
              <w:adjustRightInd w:val="0"/>
              <w:jc w:val="center"/>
              <w:rPr>
                <w:rFonts w:eastAsiaTheme="minorEastAsia"/>
                <w:sz w:val="20"/>
                <w:szCs w:val="20"/>
              </w:rPr>
            </w:pPr>
            <w:r w:rsidRPr="00F75A51">
              <w:rPr>
                <w:rFonts w:eastAsiaTheme="minorEastAsia"/>
                <w:color w:val="000000"/>
                <w:sz w:val="20"/>
                <w:szCs w:val="20"/>
              </w:rPr>
              <w:t>1 05 03000 01 0000 110</w:t>
            </w:r>
          </w:p>
        </w:tc>
        <w:tc>
          <w:tcPr>
            <w:tcW w:w="11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widowControl w:val="0"/>
              <w:autoSpaceDE w:val="0"/>
              <w:autoSpaceDN w:val="0"/>
              <w:adjustRightInd w:val="0"/>
              <w:jc w:val="center"/>
              <w:rPr>
                <w:rFonts w:eastAsiaTheme="minorEastAsia"/>
                <w:sz w:val="20"/>
                <w:szCs w:val="20"/>
              </w:rPr>
            </w:pPr>
            <w:r w:rsidRPr="00F75A51">
              <w:rPr>
                <w:rFonts w:eastAsiaTheme="minorEastAsia"/>
                <w:color w:val="000000"/>
                <w:sz w:val="20"/>
                <w:szCs w:val="20"/>
              </w:rPr>
              <w:t>10832,0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widowControl w:val="0"/>
              <w:autoSpaceDE w:val="0"/>
              <w:autoSpaceDN w:val="0"/>
              <w:adjustRightInd w:val="0"/>
              <w:jc w:val="center"/>
              <w:rPr>
                <w:rFonts w:eastAsiaTheme="minorEastAsia"/>
                <w:sz w:val="20"/>
                <w:szCs w:val="20"/>
              </w:rPr>
            </w:pPr>
            <w:r w:rsidRPr="00F75A51">
              <w:rPr>
                <w:rFonts w:eastAsiaTheme="minorEastAsia"/>
                <w:color w:val="000000"/>
                <w:sz w:val="20"/>
                <w:szCs w:val="20"/>
              </w:rPr>
              <w:t>8320,0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widowControl w:val="0"/>
              <w:autoSpaceDE w:val="0"/>
              <w:autoSpaceDN w:val="0"/>
              <w:adjustRightInd w:val="0"/>
              <w:jc w:val="center"/>
              <w:rPr>
                <w:rFonts w:eastAsiaTheme="minorEastAsia"/>
                <w:sz w:val="20"/>
                <w:szCs w:val="20"/>
              </w:rPr>
            </w:pPr>
            <w:r w:rsidRPr="00F75A51">
              <w:rPr>
                <w:rFonts w:eastAsiaTheme="minorEastAsia"/>
                <w:color w:val="000000"/>
                <w:sz w:val="20"/>
                <w:szCs w:val="20"/>
              </w:rPr>
              <w:t>8652,8</w:t>
            </w:r>
          </w:p>
        </w:tc>
      </w:tr>
      <w:tr w:rsidR="00F75A51" w:rsidRPr="00F75A51" w:rsidTr="005A173E">
        <w:trPr>
          <w:trHeight w:val="288"/>
        </w:trPr>
        <w:tc>
          <w:tcPr>
            <w:tcW w:w="411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widowControl w:val="0"/>
              <w:autoSpaceDE w:val="0"/>
              <w:autoSpaceDN w:val="0"/>
              <w:adjustRightInd w:val="0"/>
              <w:jc w:val="both"/>
              <w:rPr>
                <w:rFonts w:eastAsiaTheme="minorEastAsia"/>
                <w:sz w:val="20"/>
                <w:szCs w:val="20"/>
              </w:rPr>
            </w:pPr>
            <w:r w:rsidRPr="00F75A51">
              <w:rPr>
                <w:rFonts w:eastAsiaTheme="minorEastAsia"/>
                <w:color w:val="000000"/>
                <w:sz w:val="20"/>
                <w:szCs w:val="20"/>
              </w:rPr>
              <w:t>Налог, взимаемый в связи с применением патентной системы налогообложения</w:t>
            </w:r>
          </w:p>
        </w:tc>
        <w:tc>
          <w:tcPr>
            <w:tcW w:w="21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widowControl w:val="0"/>
              <w:autoSpaceDE w:val="0"/>
              <w:autoSpaceDN w:val="0"/>
              <w:adjustRightInd w:val="0"/>
              <w:jc w:val="center"/>
              <w:rPr>
                <w:rFonts w:eastAsiaTheme="minorEastAsia"/>
                <w:sz w:val="20"/>
                <w:szCs w:val="20"/>
              </w:rPr>
            </w:pPr>
            <w:r w:rsidRPr="00F75A51">
              <w:rPr>
                <w:rFonts w:eastAsiaTheme="minorEastAsia"/>
                <w:color w:val="000000"/>
                <w:sz w:val="20"/>
                <w:szCs w:val="20"/>
              </w:rPr>
              <w:t>1 05 04000 02 0000 110</w:t>
            </w:r>
          </w:p>
        </w:tc>
        <w:tc>
          <w:tcPr>
            <w:tcW w:w="11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widowControl w:val="0"/>
              <w:autoSpaceDE w:val="0"/>
              <w:autoSpaceDN w:val="0"/>
              <w:adjustRightInd w:val="0"/>
              <w:jc w:val="center"/>
              <w:rPr>
                <w:rFonts w:eastAsiaTheme="minorEastAsia"/>
                <w:sz w:val="20"/>
                <w:szCs w:val="20"/>
              </w:rPr>
            </w:pPr>
            <w:r w:rsidRPr="00F75A51">
              <w:rPr>
                <w:rFonts w:eastAsiaTheme="minorEastAsia"/>
                <w:color w:val="000000"/>
                <w:sz w:val="20"/>
                <w:szCs w:val="20"/>
              </w:rPr>
              <w:t>1065,0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widowControl w:val="0"/>
              <w:autoSpaceDE w:val="0"/>
              <w:autoSpaceDN w:val="0"/>
              <w:adjustRightInd w:val="0"/>
              <w:jc w:val="center"/>
              <w:rPr>
                <w:rFonts w:eastAsiaTheme="minorEastAsia"/>
                <w:sz w:val="20"/>
                <w:szCs w:val="20"/>
              </w:rPr>
            </w:pPr>
            <w:r w:rsidRPr="00F75A51">
              <w:rPr>
                <w:rFonts w:eastAsiaTheme="minorEastAsia"/>
                <w:color w:val="000000"/>
                <w:sz w:val="20"/>
                <w:szCs w:val="20"/>
              </w:rPr>
              <w:t>1108,0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widowControl w:val="0"/>
              <w:autoSpaceDE w:val="0"/>
              <w:autoSpaceDN w:val="0"/>
              <w:adjustRightInd w:val="0"/>
              <w:jc w:val="center"/>
              <w:rPr>
                <w:rFonts w:eastAsiaTheme="minorEastAsia"/>
                <w:sz w:val="20"/>
                <w:szCs w:val="20"/>
              </w:rPr>
            </w:pPr>
            <w:r w:rsidRPr="00F75A51">
              <w:rPr>
                <w:rFonts w:eastAsiaTheme="minorEastAsia"/>
                <w:color w:val="000000"/>
                <w:sz w:val="20"/>
                <w:szCs w:val="20"/>
              </w:rPr>
              <w:t>1152,0</w:t>
            </w:r>
          </w:p>
        </w:tc>
      </w:tr>
      <w:tr w:rsidR="00F75A51" w:rsidRPr="00F75A51" w:rsidTr="005A173E">
        <w:trPr>
          <w:trHeight w:val="288"/>
        </w:trPr>
        <w:tc>
          <w:tcPr>
            <w:tcW w:w="411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widowControl w:val="0"/>
              <w:autoSpaceDE w:val="0"/>
              <w:autoSpaceDN w:val="0"/>
              <w:adjustRightInd w:val="0"/>
              <w:jc w:val="both"/>
              <w:rPr>
                <w:rFonts w:eastAsiaTheme="minorEastAsia"/>
                <w:sz w:val="20"/>
                <w:szCs w:val="20"/>
              </w:rPr>
            </w:pPr>
            <w:r w:rsidRPr="00F75A51">
              <w:rPr>
                <w:rFonts w:eastAsiaTheme="minorEastAsia"/>
                <w:b/>
                <w:bCs/>
                <w:color w:val="000000"/>
                <w:sz w:val="20"/>
                <w:szCs w:val="20"/>
              </w:rPr>
              <w:t>НАЛОГИ НА ИМУЩЕСТВО</w:t>
            </w:r>
          </w:p>
        </w:tc>
        <w:tc>
          <w:tcPr>
            <w:tcW w:w="21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widowControl w:val="0"/>
              <w:autoSpaceDE w:val="0"/>
              <w:autoSpaceDN w:val="0"/>
              <w:adjustRightInd w:val="0"/>
              <w:jc w:val="center"/>
              <w:rPr>
                <w:rFonts w:eastAsiaTheme="minorEastAsia"/>
                <w:sz w:val="20"/>
                <w:szCs w:val="20"/>
              </w:rPr>
            </w:pPr>
            <w:r w:rsidRPr="00F75A51">
              <w:rPr>
                <w:rFonts w:eastAsiaTheme="minorEastAsia"/>
                <w:b/>
                <w:bCs/>
                <w:color w:val="000000"/>
                <w:sz w:val="20"/>
                <w:szCs w:val="20"/>
              </w:rPr>
              <w:t>1 06 00000 00 0000 000</w:t>
            </w:r>
          </w:p>
        </w:tc>
        <w:tc>
          <w:tcPr>
            <w:tcW w:w="11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widowControl w:val="0"/>
              <w:autoSpaceDE w:val="0"/>
              <w:autoSpaceDN w:val="0"/>
              <w:adjustRightInd w:val="0"/>
              <w:jc w:val="center"/>
              <w:rPr>
                <w:rFonts w:eastAsiaTheme="minorEastAsia"/>
                <w:sz w:val="20"/>
                <w:szCs w:val="20"/>
              </w:rPr>
            </w:pPr>
            <w:r w:rsidRPr="00F75A51">
              <w:rPr>
                <w:rFonts w:eastAsiaTheme="minorEastAsia"/>
                <w:b/>
                <w:bCs/>
                <w:color w:val="000000"/>
                <w:sz w:val="20"/>
                <w:szCs w:val="20"/>
              </w:rPr>
              <w:t>27026,0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widowControl w:val="0"/>
              <w:autoSpaceDE w:val="0"/>
              <w:autoSpaceDN w:val="0"/>
              <w:adjustRightInd w:val="0"/>
              <w:jc w:val="center"/>
              <w:rPr>
                <w:rFonts w:eastAsiaTheme="minorEastAsia"/>
                <w:sz w:val="20"/>
                <w:szCs w:val="20"/>
              </w:rPr>
            </w:pPr>
            <w:r w:rsidRPr="00F75A51">
              <w:rPr>
                <w:rFonts w:eastAsiaTheme="minorEastAsia"/>
                <w:b/>
                <w:bCs/>
                <w:color w:val="000000"/>
                <w:sz w:val="20"/>
                <w:szCs w:val="20"/>
              </w:rPr>
              <w:t>25416,0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widowControl w:val="0"/>
              <w:autoSpaceDE w:val="0"/>
              <w:autoSpaceDN w:val="0"/>
              <w:adjustRightInd w:val="0"/>
              <w:jc w:val="center"/>
              <w:rPr>
                <w:rFonts w:eastAsiaTheme="minorEastAsia"/>
                <w:sz w:val="20"/>
                <w:szCs w:val="20"/>
              </w:rPr>
            </w:pPr>
            <w:r w:rsidRPr="00F75A51">
              <w:rPr>
                <w:rFonts w:eastAsiaTheme="minorEastAsia"/>
                <w:b/>
                <w:bCs/>
                <w:color w:val="000000"/>
                <w:sz w:val="20"/>
                <w:szCs w:val="20"/>
              </w:rPr>
              <w:t>25925,0</w:t>
            </w:r>
          </w:p>
        </w:tc>
      </w:tr>
      <w:tr w:rsidR="00F75A51" w:rsidRPr="00F75A51" w:rsidTr="005A173E">
        <w:trPr>
          <w:trHeight w:val="288"/>
        </w:trPr>
        <w:tc>
          <w:tcPr>
            <w:tcW w:w="411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widowControl w:val="0"/>
              <w:autoSpaceDE w:val="0"/>
              <w:autoSpaceDN w:val="0"/>
              <w:adjustRightInd w:val="0"/>
              <w:jc w:val="both"/>
              <w:rPr>
                <w:rFonts w:eastAsiaTheme="minorEastAsia"/>
                <w:sz w:val="20"/>
                <w:szCs w:val="20"/>
              </w:rPr>
            </w:pPr>
            <w:r w:rsidRPr="00F75A51">
              <w:rPr>
                <w:rFonts w:eastAsiaTheme="minorEastAsia"/>
                <w:color w:val="000000"/>
                <w:sz w:val="20"/>
                <w:szCs w:val="20"/>
              </w:rPr>
              <w:t>Налог на имущество физических лиц</w:t>
            </w:r>
          </w:p>
        </w:tc>
        <w:tc>
          <w:tcPr>
            <w:tcW w:w="21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widowControl w:val="0"/>
              <w:autoSpaceDE w:val="0"/>
              <w:autoSpaceDN w:val="0"/>
              <w:adjustRightInd w:val="0"/>
              <w:jc w:val="center"/>
              <w:rPr>
                <w:rFonts w:eastAsiaTheme="minorEastAsia"/>
                <w:sz w:val="20"/>
                <w:szCs w:val="20"/>
              </w:rPr>
            </w:pPr>
            <w:r w:rsidRPr="00F75A51">
              <w:rPr>
                <w:rFonts w:eastAsiaTheme="minorEastAsia"/>
                <w:color w:val="000000"/>
                <w:sz w:val="20"/>
                <w:szCs w:val="20"/>
              </w:rPr>
              <w:t>1 06 01000 00 0000 110</w:t>
            </w:r>
          </w:p>
        </w:tc>
        <w:tc>
          <w:tcPr>
            <w:tcW w:w="11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widowControl w:val="0"/>
              <w:autoSpaceDE w:val="0"/>
              <w:autoSpaceDN w:val="0"/>
              <w:adjustRightInd w:val="0"/>
              <w:jc w:val="center"/>
              <w:rPr>
                <w:rFonts w:eastAsiaTheme="minorEastAsia"/>
                <w:sz w:val="20"/>
                <w:szCs w:val="20"/>
              </w:rPr>
            </w:pPr>
            <w:r w:rsidRPr="00F75A51">
              <w:rPr>
                <w:rFonts w:eastAsiaTheme="minorEastAsia"/>
                <w:color w:val="000000"/>
                <w:sz w:val="20"/>
                <w:szCs w:val="20"/>
              </w:rPr>
              <w:t>1000,0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widowControl w:val="0"/>
              <w:autoSpaceDE w:val="0"/>
              <w:autoSpaceDN w:val="0"/>
              <w:adjustRightInd w:val="0"/>
              <w:jc w:val="center"/>
              <w:rPr>
                <w:rFonts w:eastAsiaTheme="minorEastAsia"/>
                <w:sz w:val="20"/>
                <w:szCs w:val="20"/>
              </w:rPr>
            </w:pPr>
            <w:r w:rsidRPr="00F75A51">
              <w:rPr>
                <w:rFonts w:eastAsiaTheme="minorEastAsia"/>
                <w:color w:val="000000"/>
                <w:sz w:val="20"/>
                <w:szCs w:val="20"/>
              </w:rPr>
              <w:t>711,0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widowControl w:val="0"/>
              <w:autoSpaceDE w:val="0"/>
              <w:autoSpaceDN w:val="0"/>
              <w:adjustRightInd w:val="0"/>
              <w:jc w:val="center"/>
              <w:rPr>
                <w:rFonts w:eastAsiaTheme="minorEastAsia"/>
                <w:sz w:val="20"/>
                <w:szCs w:val="20"/>
              </w:rPr>
            </w:pPr>
            <w:r w:rsidRPr="00F75A51">
              <w:rPr>
                <w:rFonts w:eastAsiaTheme="minorEastAsia"/>
                <w:color w:val="000000"/>
                <w:sz w:val="20"/>
                <w:szCs w:val="20"/>
              </w:rPr>
              <w:t>725,0</w:t>
            </w:r>
          </w:p>
        </w:tc>
      </w:tr>
      <w:tr w:rsidR="00F75A51" w:rsidRPr="00F75A51" w:rsidTr="005A173E">
        <w:trPr>
          <w:trHeight w:val="288"/>
        </w:trPr>
        <w:tc>
          <w:tcPr>
            <w:tcW w:w="411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widowControl w:val="0"/>
              <w:autoSpaceDE w:val="0"/>
              <w:autoSpaceDN w:val="0"/>
              <w:adjustRightInd w:val="0"/>
              <w:jc w:val="both"/>
              <w:rPr>
                <w:rFonts w:eastAsiaTheme="minorEastAsia"/>
                <w:sz w:val="20"/>
                <w:szCs w:val="20"/>
              </w:rPr>
            </w:pPr>
            <w:r w:rsidRPr="00F75A51">
              <w:rPr>
                <w:rFonts w:eastAsiaTheme="minorEastAsia"/>
                <w:color w:val="000000"/>
                <w:sz w:val="20"/>
                <w:szCs w:val="20"/>
              </w:rPr>
              <w:t>Налог на имущество организаций</w:t>
            </w:r>
          </w:p>
        </w:tc>
        <w:tc>
          <w:tcPr>
            <w:tcW w:w="21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widowControl w:val="0"/>
              <w:autoSpaceDE w:val="0"/>
              <w:autoSpaceDN w:val="0"/>
              <w:adjustRightInd w:val="0"/>
              <w:jc w:val="center"/>
              <w:rPr>
                <w:rFonts w:eastAsiaTheme="minorEastAsia"/>
                <w:sz w:val="20"/>
                <w:szCs w:val="20"/>
              </w:rPr>
            </w:pPr>
            <w:r w:rsidRPr="00F75A51">
              <w:rPr>
                <w:rFonts w:eastAsiaTheme="minorEastAsia"/>
                <w:color w:val="000000"/>
                <w:sz w:val="20"/>
                <w:szCs w:val="20"/>
              </w:rPr>
              <w:t>1 06 02000 02 0000 110</w:t>
            </w:r>
          </w:p>
        </w:tc>
        <w:tc>
          <w:tcPr>
            <w:tcW w:w="11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widowControl w:val="0"/>
              <w:autoSpaceDE w:val="0"/>
              <w:autoSpaceDN w:val="0"/>
              <w:adjustRightInd w:val="0"/>
              <w:jc w:val="center"/>
              <w:rPr>
                <w:rFonts w:eastAsiaTheme="minorEastAsia"/>
                <w:sz w:val="20"/>
                <w:szCs w:val="20"/>
              </w:rPr>
            </w:pPr>
            <w:r w:rsidRPr="00F75A51">
              <w:rPr>
                <w:rFonts w:eastAsiaTheme="minorEastAsia"/>
                <w:color w:val="000000"/>
                <w:sz w:val="20"/>
                <w:szCs w:val="20"/>
              </w:rPr>
              <w:t>11244,0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widowControl w:val="0"/>
              <w:autoSpaceDE w:val="0"/>
              <w:autoSpaceDN w:val="0"/>
              <w:adjustRightInd w:val="0"/>
              <w:jc w:val="center"/>
              <w:rPr>
                <w:rFonts w:eastAsiaTheme="minorEastAsia"/>
                <w:sz w:val="20"/>
                <w:szCs w:val="20"/>
              </w:rPr>
            </w:pPr>
            <w:r w:rsidRPr="00F75A51">
              <w:rPr>
                <w:rFonts w:eastAsiaTheme="minorEastAsia"/>
                <w:color w:val="000000"/>
                <w:sz w:val="20"/>
                <w:szCs w:val="20"/>
              </w:rPr>
              <w:t>11469,0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widowControl w:val="0"/>
              <w:autoSpaceDE w:val="0"/>
              <w:autoSpaceDN w:val="0"/>
              <w:adjustRightInd w:val="0"/>
              <w:jc w:val="center"/>
              <w:rPr>
                <w:rFonts w:eastAsiaTheme="minorEastAsia"/>
                <w:sz w:val="20"/>
                <w:szCs w:val="20"/>
              </w:rPr>
            </w:pPr>
            <w:r w:rsidRPr="00F75A51">
              <w:rPr>
                <w:rFonts w:eastAsiaTheme="minorEastAsia"/>
                <w:color w:val="000000"/>
                <w:sz w:val="20"/>
                <w:szCs w:val="20"/>
              </w:rPr>
              <w:t>11699,0</w:t>
            </w:r>
          </w:p>
        </w:tc>
      </w:tr>
      <w:tr w:rsidR="00F75A51" w:rsidRPr="00F75A51" w:rsidTr="005A173E">
        <w:trPr>
          <w:trHeight w:val="288"/>
        </w:trPr>
        <w:tc>
          <w:tcPr>
            <w:tcW w:w="411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widowControl w:val="0"/>
              <w:autoSpaceDE w:val="0"/>
              <w:autoSpaceDN w:val="0"/>
              <w:adjustRightInd w:val="0"/>
              <w:jc w:val="both"/>
              <w:rPr>
                <w:rFonts w:eastAsiaTheme="minorEastAsia"/>
                <w:sz w:val="20"/>
                <w:szCs w:val="20"/>
              </w:rPr>
            </w:pPr>
            <w:r w:rsidRPr="00F75A51">
              <w:rPr>
                <w:rFonts w:eastAsiaTheme="minorEastAsia"/>
                <w:color w:val="000000"/>
                <w:sz w:val="20"/>
                <w:szCs w:val="20"/>
              </w:rPr>
              <w:t>Транспортный налог</w:t>
            </w:r>
          </w:p>
        </w:tc>
        <w:tc>
          <w:tcPr>
            <w:tcW w:w="21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widowControl w:val="0"/>
              <w:autoSpaceDE w:val="0"/>
              <w:autoSpaceDN w:val="0"/>
              <w:adjustRightInd w:val="0"/>
              <w:jc w:val="center"/>
              <w:rPr>
                <w:rFonts w:eastAsiaTheme="minorEastAsia"/>
                <w:sz w:val="20"/>
                <w:szCs w:val="20"/>
              </w:rPr>
            </w:pPr>
            <w:r w:rsidRPr="00F75A51">
              <w:rPr>
                <w:rFonts w:eastAsiaTheme="minorEastAsia"/>
                <w:color w:val="000000"/>
                <w:sz w:val="20"/>
                <w:szCs w:val="20"/>
              </w:rPr>
              <w:t>1 06 04000 02 0000 110</w:t>
            </w:r>
          </w:p>
        </w:tc>
        <w:tc>
          <w:tcPr>
            <w:tcW w:w="11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widowControl w:val="0"/>
              <w:autoSpaceDE w:val="0"/>
              <w:autoSpaceDN w:val="0"/>
              <w:adjustRightInd w:val="0"/>
              <w:jc w:val="center"/>
              <w:rPr>
                <w:rFonts w:eastAsiaTheme="minorEastAsia"/>
                <w:sz w:val="20"/>
                <w:szCs w:val="20"/>
              </w:rPr>
            </w:pPr>
            <w:r w:rsidRPr="00F75A51">
              <w:rPr>
                <w:rFonts w:eastAsiaTheme="minorEastAsia"/>
                <w:color w:val="000000"/>
                <w:sz w:val="20"/>
                <w:szCs w:val="20"/>
              </w:rPr>
              <w:t>4749,0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widowControl w:val="0"/>
              <w:autoSpaceDE w:val="0"/>
              <w:autoSpaceDN w:val="0"/>
              <w:adjustRightInd w:val="0"/>
              <w:jc w:val="center"/>
              <w:rPr>
                <w:rFonts w:eastAsiaTheme="minorEastAsia"/>
                <w:sz w:val="20"/>
                <w:szCs w:val="20"/>
              </w:rPr>
            </w:pPr>
            <w:r w:rsidRPr="00F75A51">
              <w:rPr>
                <w:rFonts w:eastAsiaTheme="minorEastAsia"/>
                <w:color w:val="000000"/>
                <w:sz w:val="20"/>
                <w:szCs w:val="20"/>
              </w:rPr>
              <w:t>4844,0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widowControl w:val="0"/>
              <w:autoSpaceDE w:val="0"/>
              <w:autoSpaceDN w:val="0"/>
              <w:adjustRightInd w:val="0"/>
              <w:jc w:val="center"/>
              <w:rPr>
                <w:rFonts w:eastAsiaTheme="minorEastAsia"/>
                <w:sz w:val="20"/>
                <w:szCs w:val="20"/>
              </w:rPr>
            </w:pPr>
            <w:r w:rsidRPr="00F75A51">
              <w:rPr>
                <w:rFonts w:eastAsiaTheme="minorEastAsia"/>
                <w:color w:val="000000"/>
                <w:sz w:val="20"/>
                <w:szCs w:val="20"/>
              </w:rPr>
              <w:t>4941,0</w:t>
            </w:r>
          </w:p>
        </w:tc>
      </w:tr>
      <w:tr w:rsidR="00F75A51" w:rsidRPr="00F75A51" w:rsidTr="005A173E">
        <w:trPr>
          <w:trHeight w:val="288"/>
        </w:trPr>
        <w:tc>
          <w:tcPr>
            <w:tcW w:w="411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widowControl w:val="0"/>
              <w:autoSpaceDE w:val="0"/>
              <w:autoSpaceDN w:val="0"/>
              <w:adjustRightInd w:val="0"/>
              <w:jc w:val="both"/>
              <w:rPr>
                <w:rFonts w:eastAsiaTheme="minorEastAsia"/>
                <w:sz w:val="20"/>
                <w:szCs w:val="20"/>
              </w:rPr>
            </w:pPr>
            <w:r w:rsidRPr="00F75A51">
              <w:rPr>
                <w:rFonts w:eastAsiaTheme="minorEastAsia"/>
                <w:color w:val="000000"/>
                <w:sz w:val="20"/>
                <w:szCs w:val="20"/>
              </w:rPr>
              <w:t>Земельный налог</w:t>
            </w:r>
          </w:p>
        </w:tc>
        <w:tc>
          <w:tcPr>
            <w:tcW w:w="21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widowControl w:val="0"/>
              <w:autoSpaceDE w:val="0"/>
              <w:autoSpaceDN w:val="0"/>
              <w:adjustRightInd w:val="0"/>
              <w:jc w:val="center"/>
              <w:rPr>
                <w:rFonts w:eastAsiaTheme="minorEastAsia"/>
                <w:sz w:val="20"/>
                <w:szCs w:val="20"/>
              </w:rPr>
            </w:pPr>
            <w:r w:rsidRPr="00F75A51">
              <w:rPr>
                <w:rFonts w:eastAsiaTheme="minorEastAsia"/>
                <w:color w:val="000000"/>
                <w:sz w:val="20"/>
                <w:szCs w:val="20"/>
              </w:rPr>
              <w:t>1 06 06000 00 0000 110</w:t>
            </w:r>
          </w:p>
        </w:tc>
        <w:tc>
          <w:tcPr>
            <w:tcW w:w="11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widowControl w:val="0"/>
              <w:autoSpaceDE w:val="0"/>
              <w:autoSpaceDN w:val="0"/>
              <w:adjustRightInd w:val="0"/>
              <w:jc w:val="center"/>
              <w:rPr>
                <w:rFonts w:eastAsiaTheme="minorEastAsia"/>
                <w:sz w:val="20"/>
                <w:szCs w:val="20"/>
              </w:rPr>
            </w:pPr>
            <w:r w:rsidRPr="00F75A51">
              <w:rPr>
                <w:rFonts w:eastAsiaTheme="minorEastAsia"/>
                <w:color w:val="000000"/>
                <w:sz w:val="20"/>
                <w:szCs w:val="20"/>
              </w:rPr>
              <w:t>10033,0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widowControl w:val="0"/>
              <w:autoSpaceDE w:val="0"/>
              <w:autoSpaceDN w:val="0"/>
              <w:adjustRightInd w:val="0"/>
              <w:jc w:val="center"/>
              <w:rPr>
                <w:rFonts w:eastAsiaTheme="minorEastAsia"/>
                <w:sz w:val="20"/>
                <w:szCs w:val="20"/>
              </w:rPr>
            </w:pPr>
            <w:r w:rsidRPr="00F75A51">
              <w:rPr>
                <w:rFonts w:eastAsiaTheme="minorEastAsia"/>
                <w:color w:val="000000"/>
                <w:sz w:val="20"/>
                <w:szCs w:val="20"/>
              </w:rPr>
              <w:t>8392,0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widowControl w:val="0"/>
              <w:autoSpaceDE w:val="0"/>
              <w:autoSpaceDN w:val="0"/>
              <w:adjustRightInd w:val="0"/>
              <w:jc w:val="center"/>
              <w:rPr>
                <w:rFonts w:eastAsiaTheme="minorEastAsia"/>
                <w:sz w:val="20"/>
                <w:szCs w:val="20"/>
              </w:rPr>
            </w:pPr>
            <w:r w:rsidRPr="00F75A51">
              <w:rPr>
                <w:rFonts w:eastAsiaTheme="minorEastAsia"/>
                <w:color w:val="000000"/>
                <w:sz w:val="20"/>
                <w:szCs w:val="20"/>
              </w:rPr>
              <w:t>8560,0</w:t>
            </w:r>
          </w:p>
        </w:tc>
      </w:tr>
      <w:tr w:rsidR="00F75A51" w:rsidRPr="00F75A51" w:rsidTr="005A173E">
        <w:trPr>
          <w:trHeight w:val="288"/>
        </w:trPr>
        <w:tc>
          <w:tcPr>
            <w:tcW w:w="411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widowControl w:val="0"/>
              <w:autoSpaceDE w:val="0"/>
              <w:autoSpaceDN w:val="0"/>
              <w:adjustRightInd w:val="0"/>
              <w:jc w:val="both"/>
              <w:rPr>
                <w:rFonts w:eastAsiaTheme="minorEastAsia"/>
                <w:sz w:val="20"/>
                <w:szCs w:val="20"/>
              </w:rPr>
            </w:pPr>
            <w:r w:rsidRPr="00F75A51">
              <w:rPr>
                <w:rFonts w:eastAsiaTheme="minorEastAsia"/>
                <w:b/>
                <w:bCs/>
                <w:color w:val="000000"/>
                <w:sz w:val="20"/>
                <w:szCs w:val="20"/>
              </w:rPr>
              <w:t>ГОСУДАРСТВЕННАЯ ПОШЛИНА</w:t>
            </w:r>
          </w:p>
        </w:tc>
        <w:tc>
          <w:tcPr>
            <w:tcW w:w="21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widowControl w:val="0"/>
              <w:autoSpaceDE w:val="0"/>
              <w:autoSpaceDN w:val="0"/>
              <w:adjustRightInd w:val="0"/>
              <w:jc w:val="center"/>
              <w:rPr>
                <w:rFonts w:eastAsiaTheme="minorEastAsia"/>
                <w:sz w:val="20"/>
                <w:szCs w:val="20"/>
              </w:rPr>
            </w:pPr>
            <w:r w:rsidRPr="00F75A51">
              <w:rPr>
                <w:rFonts w:eastAsiaTheme="minorEastAsia"/>
                <w:b/>
                <w:bCs/>
                <w:color w:val="000000"/>
                <w:sz w:val="20"/>
                <w:szCs w:val="20"/>
              </w:rPr>
              <w:t>1 08 00000 00 0000 000</w:t>
            </w:r>
          </w:p>
        </w:tc>
        <w:tc>
          <w:tcPr>
            <w:tcW w:w="11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widowControl w:val="0"/>
              <w:autoSpaceDE w:val="0"/>
              <w:autoSpaceDN w:val="0"/>
              <w:adjustRightInd w:val="0"/>
              <w:jc w:val="center"/>
              <w:rPr>
                <w:rFonts w:eastAsiaTheme="minorEastAsia"/>
                <w:sz w:val="20"/>
                <w:szCs w:val="20"/>
              </w:rPr>
            </w:pPr>
            <w:r w:rsidRPr="00F75A51">
              <w:rPr>
                <w:rFonts w:eastAsiaTheme="minorEastAsia"/>
                <w:b/>
                <w:bCs/>
                <w:color w:val="000000"/>
                <w:sz w:val="20"/>
                <w:szCs w:val="20"/>
              </w:rPr>
              <w:t>1149,0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widowControl w:val="0"/>
              <w:autoSpaceDE w:val="0"/>
              <w:autoSpaceDN w:val="0"/>
              <w:adjustRightInd w:val="0"/>
              <w:jc w:val="center"/>
              <w:rPr>
                <w:rFonts w:eastAsiaTheme="minorEastAsia"/>
                <w:sz w:val="20"/>
                <w:szCs w:val="20"/>
              </w:rPr>
            </w:pPr>
            <w:r w:rsidRPr="00F75A51">
              <w:rPr>
                <w:rFonts w:eastAsiaTheme="minorEastAsia"/>
                <w:b/>
                <w:bCs/>
                <w:color w:val="000000"/>
                <w:sz w:val="20"/>
                <w:szCs w:val="20"/>
              </w:rPr>
              <w:t>1161,0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widowControl w:val="0"/>
              <w:autoSpaceDE w:val="0"/>
              <w:autoSpaceDN w:val="0"/>
              <w:adjustRightInd w:val="0"/>
              <w:jc w:val="center"/>
              <w:rPr>
                <w:rFonts w:eastAsiaTheme="minorEastAsia"/>
                <w:sz w:val="20"/>
                <w:szCs w:val="20"/>
              </w:rPr>
            </w:pPr>
            <w:r w:rsidRPr="00F75A51">
              <w:rPr>
                <w:rFonts w:eastAsiaTheme="minorEastAsia"/>
                <w:b/>
                <w:bCs/>
                <w:color w:val="000000"/>
                <w:sz w:val="20"/>
                <w:szCs w:val="20"/>
              </w:rPr>
              <w:t>1172,0</w:t>
            </w:r>
          </w:p>
        </w:tc>
      </w:tr>
      <w:tr w:rsidR="00F75A51" w:rsidRPr="00F75A51" w:rsidTr="005A173E">
        <w:trPr>
          <w:trHeight w:val="288"/>
        </w:trPr>
        <w:tc>
          <w:tcPr>
            <w:tcW w:w="411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widowControl w:val="0"/>
              <w:autoSpaceDE w:val="0"/>
              <w:autoSpaceDN w:val="0"/>
              <w:adjustRightInd w:val="0"/>
              <w:jc w:val="both"/>
              <w:rPr>
                <w:rFonts w:eastAsiaTheme="minorEastAsia"/>
                <w:sz w:val="20"/>
                <w:szCs w:val="20"/>
              </w:rPr>
            </w:pPr>
            <w:r w:rsidRPr="00F75A51">
              <w:rPr>
                <w:rFonts w:eastAsiaTheme="minorEastAsia"/>
                <w:color w:val="000000"/>
                <w:sz w:val="20"/>
                <w:szCs w:val="20"/>
              </w:rPr>
              <w:t>Государственная пошлина по делам, рассматриваемым в судах общей юрисдикции, мировыми судьями</w:t>
            </w:r>
          </w:p>
        </w:tc>
        <w:tc>
          <w:tcPr>
            <w:tcW w:w="21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widowControl w:val="0"/>
              <w:autoSpaceDE w:val="0"/>
              <w:autoSpaceDN w:val="0"/>
              <w:adjustRightInd w:val="0"/>
              <w:jc w:val="center"/>
              <w:rPr>
                <w:rFonts w:eastAsiaTheme="minorEastAsia"/>
                <w:sz w:val="20"/>
                <w:szCs w:val="20"/>
              </w:rPr>
            </w:pPr>
            <w:r w:rsidRPr="00F75A51">
              <w:rPr>
                <w:rFonts w:eastAsiaTheme="minorEastAsia"/>
                <w:color w:val="000000"/>
                <w:sz w:val="20"/>
                <w:szCs w:val="20"/>
              </w:rPr>
              <w:t>1 08 03000 01 0000 110</w:t>
            </w:r>
          </w:p>
        </w:tc>
        <w:tc>
          <w:tcPr>
            <w:tcW w:w="11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widowControl w:val="0"/>
              <w:autoSpaceDE w:val="0"/>
              <w:autoSpaceDN w:val="0"/>
              <w:adjustRightInd w:val="0"/>
              <w:jc w:val="center"/>
              <w:rPr>
                <w:rFonts w:eastAsiaTheme="minorEastAsia"/>
                <w:sz w:val="20"/>
                <w:szCs w:val="20"/>
              </w:rPr>
            </w:pPr>
            <w:r w:rsidRPr="00F75A51">
              <w:rPr>
                <w:rFonts w:eastAsiaTheme="minorEastAsia"/>
                <w:color w:val="000000"/>
                <w:sz w:val="20"/>
                <w:szCs w:val="20"/>
              </w:rPr>
              <w:t>1149,0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widowControl w:val="0"/>
              <w:autoSpaceDE w:val="0"/>
              <w:autoSpaceDN w:val="0"/>
              <w:adjustRightInd w:val="0"/>
              <w:jc w:val="center"/>
              <w:rPr>
                <w:rFonts w:eastAsiaTheme="minorEastAsia"/>
                <w:sz w:val="20"/>
                <w:szCs w:val="20"/>
              </w:rPr>
            </w:pPr>
            <w:r w:rsidRPr="00F75A51">
              <w:rPr>
                <w:rFonts w:eastAsiaTheme="minorEastAsia"/>
                <w:color w:val="000000"/>
                <w:sz w:val="20"/>
                <w:szCs w:val="20"/>
              </w:rPr>
              <w:t>1161,0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widowControl w:val="0"/>
              <w:autoSpaceDE w:val="0"/>
              <w:autoSpaceDN w:val="0"/>
              <w:adjustRightInd w:val="0"/>
              <w:jc w:val="center"/>
              <w:rPr>
                <w:rFonts w:eastAsiaTheme="minorEastAsia"/>
                <w:sz w:val="20"/>
                <w:szCs w:val="20"/>
              </w:rPr>
            </w:pPr>
            <w:r w:rsidRPr="00F75A51">
              <w:rPr>
                <w:rFonts w:eastAsiaTheme="minorEastAsia"/>
                <w:color w:val="000000"/>
                <w:sz w:val="20"/>
                <w:szCs w:val="20"/>
              </w:rPr>
              <w:t>1172,0</w:t>
            </w:r>
          </w:p>
        </w:tc>
      </w:tr>
      <w:tr w:rsidR="00F75A51" w:rsidRPr="00F75A51" w:rsidTr="005A173E">
        <w:trPr>
          <w:trHeight w:val="288"/>
        </w:trPr>
        <w:tc>
          <w:tcPr>
            <w:tcW w:w="411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widowControl w:val="0"/>
              <w:autoSpaceDE w:val="0"/>
              <w:autoSpaceDN w:val="0"/>
              <w:adjustRightInd w:val="0"/>
              <w:jc w:val="both"/>
              <w:rPr>
                <w:rFonts w:eastAsiaTheme="minorEastAsia"/>
                <w:sz w:val="20"/>
                <w:szCs w:val="20"/>
              </w:rPr>
            </w:pPr>
            <w:r w:rsidRPr="00F75A51">
              <w:rPr>
                <w:rFonts w:eastAsiaTheme="minorEastAsia"/>
                <w:b/>
                <w:bCs/>
                <w:color w:val="000000"/>
                <w:sz w:val="20"/>
                <w:szCs w:val="20"/>
              </w:rPr>
              <w:t>ДОХОДЫ ОТ ИСПОЛЬЗОВАНИЯ ИМУЩЕСТВА, НАХОДЯЩЕГОСЯ В ГОСУДАРСТВЕННОЙ И МУНИЦИПАЛЬНОЙ СОБСТВЕННОСТИ</w:t>
            </w:r>
          </w:p>
        </w:tc>
        <w:tc>
          <w:tcPr>
            <w:tcW w:w="21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widowControl w:val="0"/>
              <w:autoSpaceDE w:val="0"/>
              <w:autoSpaceDN w:val="0"/>
              <w:adjustRightInd w:val="0"/>
              <w:jc w:val="center"/>
              <w:rPr>
                <w:rFonts w:eastAsiaTheme="minorEastAsia"/>
                <w:sz w:val="20"/>
                <w:szCs w:val="20"/>
              </w:rPr>
            </w:pPr>
            <w:r w:rsidRPr="00F75A51">
              <w:rPr>
                <w:rFonts w:eastAsiaTheme="minorEastAsia"/>
                <w:b/>
                <w:bCs/>
                <w:color w:val="000000"/>
                <w:sz w:val="20"/>
                <w:szCs w:val="20"/>
              </w:rPr>
              <w:t>1 11 00000 00 0000 000</w:t>
            </w:r>
          </w:p>
        </w:tc>
        <w:tc>
          <w:tcPr>
            <w:tcW w:w="11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widowControl w:val="0"/>
              <w:autoSpaceDE w:val="0"/>
              <w:autoSpaceDN w:val="0"/>
              <w:adjustRightInd w:val="0"/>
              <w:jc w:val="center"/>
              <w:rPr>
                <w:rFonts w:eastAsiaTheme="minorEastAsia"/>
                <w:sz w:val="20"/>
                <w:szCs w:val="20"/>
              </w:rPr>
            </w:pPr>
            <w:r w:rsidRPr="00F75A51">
              <w:rPr>
                <w:rFonts w:eastAsiaTheme="minorEastAsia"/>
                <w:b/>
                <w:bCs/>
                <w:color w:val="000000"/>
                <w:sz w:val="20"/>
                <w:szCs w:val="20"/>
              </w:rPr>
              <w:t>8927,0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widowControl w:val="0"/>
              <w:autoSpaceDE w:val="0"/>
              <w:autoSpaceDN w:val="0"/>
              <w:adjustRightInd w:val="0"/>
              <w:jc w:val="center"/>
              <w:rPr>
                <w:rFonts w:eastAsiaTheme="minorEastAsia"/>
                <w:sz w:val="20"/>
                <w:szCs w:val="20"/>
              </w:rPr>
            </w:pPr>
            <w:r w:rsidRPr="00F75A51">
              <w:rPr>
                <w:rFonts w:eastAsiaTheme="minorEastAsia"/>
                <w:b/>
                <w:bCs/>
                <w:color w:val="000000"/>
                <w:sz w:val="20"/>
                <w:szCs w:val="20"/>
              </w:rPr>
              <w:t>8967,0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widowControl w:val="0"/>
              <w:autoSpaceDE w:val="0"/>
              <w:autoSpaceDN w:val="0"/>
              <w:adjustRightInd w:val="0"/>
              <w:jc w:val="center"/>
              <w:rPr>
                <w:rFonts w:eastAsiaTheme="minorEastAsia"/>
                <w:sz w:val="20"/>
                <w:szCs w:val="20"/>
              </w:rPr>
            </w:pPr>
            <w:r w:rsidRPr="00F75A51">
              <w:rPr>
                <w:rFonts w:eastAsiaTheme="minorEastAsia"/>
                <w:b/>
                <w:bCs/>
                <w:color w:val="000000"/>
                <w:sz w:val="20"/>
                <w:szCs w:val="20"/>
              </w:rPr>
              <w:t>8359,0</w:t>
            </w:r>
          </w:p>
        </w:tc>
      </w:tr>
      <w:tr w:rsidR="00F75A51" w:rsidRPr="00F75A51" w:rsidTr="005A173E">
        <w:trPr>
          <w:trHeight w:val="288"/>
        </w:trPr>
        <w:tc>
          <w:tcPr>
            <w:tcW w:w="411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widowControl w:val="0"/>
              <w:autoSpaceDE w:val="0"/>
              <w:autoSpaceDN w:val="0"/>
              <w:adjustRightInd w:val="0"/>
              <w:jc w:val="both"/>
              <w:rPr>
                <w:rFonts w:eastAsiaTheme="minorEastAsia"/>
                <w:sz w:val="20"/>
                <w:szCs w:val="20"/>
              </w:rPr>
            </w:pPr>
            <w:r w:rsidRPr="00F75A51">
              <w:rPr>
                <w:rFonts w:eastAsiaTheme="minorEastAsia"/>
                <w:color w:val="000000"/>
                <w:sz w:val="20"/>
                <w:szCs w:val="2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1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widowControl w:val="0"/>
              <w:autoSpaceDE w:val="0"/>
              <w:autoSpaceDN w:val="0"/>
              <w:adjustRightInd w:val="0"/>
              <w:jc w:val="center"/>
              <w:rPr>
                <w:rFonts w:eastAsiaTheme="minorEastAsia"/>
                <w:sz w:val="20"/>
                <w:szCs w:val="20"/>
              </w:rPr>
            </w:pPr>
            <w:r w:rsidRPr="00F75A51">
              <w:rPr>
                <w:rFonts w:eastAsiaTheme="minorEastAsia"/>
                <w:color w:val="000000"/>
                <w:sz w:val="20"/>
                <w:szCs w:val="20"/>
              </w:rPr>
              <w:t>1 11 05000 00 0000 120</w:t>
            </w:r>
          </w:p>
        </w:tc>
        <w:tc>
          <w:tcPr>
            <w:tcW w:w="11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widowControl w:val="0"/>
              <w:autoSpaceDE w:val="0"/>
              <w:autoSpaceDN w:val="0"/>
              <w:adjustRightInd w:val="0"/>
              <w:jc w:val="center"/>
              <w:rPr>
                <w:rFonts w:eastAsiaTheme="minorEastAsia"/>
                <w:sz w:val="20"/>
                <w:szCs w:val="20"/>
              </w:rPr>
            </w:pPr>
            <w:r w:rsidRPr="00F75A51">
              <w:rPr>
                <w:rFonts w:eastAsiaTheme="minorEastAsia"/>
                <w:color w:val="000000"/>
                <w:sz w:val="20"/>
                <w:szCs w:val="20"/>
              </w:rPr>
              <w:t>7415,0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widowControl w:val="0"/>
              <w:autoSpaceDE w:val="0"/>
              <w:autoSpaceDN w:val="0"/>
              <w:adjustRightInd w:val="0"/>
              <w:jc w:val="center"/>
              <w:rPr>
                <w:rFonts w:eastAsiaTheme="minorEastAsia"/>
                <w:sz w:val="20"/>
                <w:szCs w:val="20"/>
              </w:rPr>
            </w:pPr>
            <w:r w:rsidRPr="00F75A51">
              <w:rPr>
                <w:rFonts w:eastAsiaTheme="minorEastAsia"/>
                <w:color w:val="000000"/>
                <w:sz w:val="20"/>
                <w:szCs w:val="20"/>
              </w:rPr>
              <w:t>7427,0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widowControl w:val="0"/>
              <w:autoSpaceDE w:val="0"/>
              <w:autoSpaceDN w:val="0"/>
              <w:adjustRightInd w:val="0"/>
              <w:jc w:val="center"/>
              <w:rPr>
                <w:rFonts w:eastAsiaTheme="minorEastAsia"/>
                <w:sz w:val="20"/>
                <w:szCs w:val="20"/>
              </w:rPr>
            </w:pPr>
            <w:r w:rsidRPr="00F75A51">
              <w:rPr>
                <w:rFonts w:eastAsiaTheme="minorEastAsia"/>
                <w:color w:val="000000"/>
                <w:sz w:val="20"/>
                <w:szCs w:val="20"/>
              </w:rPr>
              <w:t>6789,0</w:t>
            </w:r>
          </w:p>
        </w:tc>
      </w:tr>
      <w:tr w:rsidR="00F75A51" w:rsidRPr="00F75A51" w:rsidTr="005A173E">
        <w:trPr>
          <w:trHeight w:val="288"/>
        </w:trPr>
        <w:tc>
          <w:tcPr>
            <w:tcW w:w="411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widowControl w:val="0"/>
              <w:autoSpaceDE w:val="0"/>
              <w:autoSpaceDN w:val="0"/>
              <w:adjustRightInd w:val="0"/>
              <w:jc w:val="both"/>
              <w:rPr>
                <w:rFonts w:eastAsiaTheme="minorEastAsia"/>
                <w:sz w:val="20"/>
                <w:szCs w:val="20"/>
              </w:rPr>
            </w:pPr>
            <w:r w:rsidRPr="00F75A51">
              <w:rPr>
                <w:rFonts w:eastAsiaTheme="minorEastAsia"/>
                <w:color w:val="000000"/>
                <w:sz w:val="20"/>
                <w:szCs w:val="20"/>
              </w:rPr>
              <w:t xml:space="preserve">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w:t>
            </w:r>
            <w:r w:rsidRPr="00F75A51">
              <w:rPr>
                <w:rFonts w:eastAsiaTheme="minorEastAsia"/>
                <w:color w:val="000000"/>
                <w:sz w:val="20"/>
                <w:szCs w:val="20"/>
              </w:rPr>
              <w:lastRenderedPageBreak/>
              <w:t>государственных и муниципальных унитарных предприятий, в том числе казенных)</w:t>
            </w:r>
          </w:p>
        </w:tc>
        <w:tc>
          <w:tcPr>
            <w:tcW w:w="21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widowControl w:val="0"/>
              <w:autoSpaceDE w:val="0"/>
              <w:autoSpaceDN w:val="0"/>
              <w:adjustRightInd w:val="0"/>
              <w:jc w:val="center"/>
              <w:rPr>
                <w:rFonts w:eastAsiaTheme="minorEastAsia"/>
                <w:sz w:val="20"/>
                <w:szCs w:val="20"/>
              </w:rPr>
            </w:pPr>
            <w:r w:rsidRPr="00F75A51">
              <w:rPr>
                <w:rFonts w:eastAsiaTheme="minorEastAsia"/>
                <w:color w:val="000000"/>
                <w:sz w:val="20"/>
                <w:szCs w:val="20"/>
              </w:rPr>
              <w:lastRenderedPageBreak/>
              <w:t>1 11 09000 00 0000 120</w:t>
            </w:r>
          </w:p>
        </w:tc>
        <w:tc>
          <w:tcPr>
            <w:tcW w:w="11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widowControl w:val="0"/>
              <w:autoSpaceDE w:val="0"/>
              <w:autoSpaceDN w:val="0"/>
              <w:adjustRightInd w:val="0"/>
              <w:jc w:val="center"/>
              <w:rPr>
                <w:rFonts w:eastAsiaTheme="minorEastAsia"/>
                <w:sz w:val="20"/>
                <w:szCs w:val="20"/>
              </w:rPr>
            </w:pPr>
            <w:r w:rsidRPr="00F75A51">
              <w:rPr>
                <w:rFonts w:eastAsiaTheme="minorEastAsia"/>
                <w:color w:val="000000"/>
                <w:sz w:val="20"/>
                <w:szCs w:val="20"/>
              </w:rPr>
              <w:t>1512,0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widowControl w:val="0"/>
              <w:autoSpaceDE w:val="0"/>
              <w:autoSpaceDN w:val="0"/>
              <w:adjustRightInd w:val="0"/>
              <w:jc w:val="center"/>
              <w:rPr>
                <w:rFonts w:eastAsiaTheme="minorEastAsia"/>
                <w:sz w:val="20"/>
                <w:szCs w:val="20"/>
              </w:rPr>
            </w:pPr>
            <w:r w:rsidRPr="00F75A51">
              <w:rPr>
                <w:rFonts w:eastAsiaTheme="minorEastAsia"/>
                <w:color w:val="000000"/>
                <w:sz w:val="20"/>
                <w:szCs w:val="20"/>
              </w:rPr>
              <w:t>1540,0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widowControl w:val="0"/>
              <w:autoSpaceDE w:val="0"/>
              <w:autoSpaceDN w:val="0"/>
              <w:adjustRightInd w:val="0"/>
              <w:jc w:val="center"/>
              <w:rPr>
                <w:rFonts w:eastAsiaTheme="minorEastAsia"/>
                <w:sz w:val="20"/>
                <w:szCs w:val="20"/>
              </w:rPr>
            </w:pPr>
            <w:r w:rsidRPr="00F75A51">
              <w:rPr>
                <w:rFonts w:eastAsiaTheme="minorEastAsia"/>
                <w:color w:val="000000"/>
                <w:sz w:val="20"/>
                <w:szCs w:val="20"/>
              </w:rPr>
              <w:t>1570,0</w:t>
            </w:r>
          </w:p>
        </w:tc>
      </w:tr>
      <w:tr w:rsidR="00F75A51" w:rsidRPr="00F75A51" w:rsidTr="005A173E">
        <w:trPr>
          <w:trHeight w:val="288"/>
        </w:trPr>
        <w:tc>
          <w:tcPr>
            <w:tcW w:w="411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widowControl w:val="0"/>
              <w:autoSpaceDE w:val="0"/>
              <w:autoSpaceDN w:val="0"/>
              <w:adjustRightInd w:val="0"/>
              <w:jc w:val="both"/>
              <w:rPr>
                <w:rFonts w:eastAsiaTheme="minorEastAsia"/>
                <w:sz w:val="20"/>
                <w:szCs w:val="20"/>
              </w:rPr>
            </w:pPr>
            <w:r w:rsidRPr="00F75A51">
              <w:rPr>
                <w:rFonts w:eastAsiaTheme="minorEastAsia"/>
                <w:b/>
                <w:bCs/>
                <w:color w:val="000000"/>
                <w:sz w:val="20"/>
                <w:szCs w:val="20"/>
              </w:rPr>
              <w:lastRenderedPageBreak/>
              <w:t>ПЛАТЕЖИ ПРИ ПОЛЬЗОВАНИИ ПРИРОДНЫМИ РЕСУРСАМИ</w:t>
            </w:r>
          </w:p>
        </w:tc>
        <w:tc>
          <w:tcPr>
            <w:tcW w:w="21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widowControl w:val="0"/>
              <w:autoSpaceDE w:val="0"/>
              <w:autoSpaceDN w:val="0"/>
              <w:adjustRightInd w:val="0"/>
              <w:jc w:val="center"/>
              <w:rPr>
                <w:rFonts w:eastAsiaTheme="minorEastAsia"/>
                <w:sz w:val="20"/>
                <w:szCs w:val="20"/>
              </w:rPr>
            </w:pPr>
            <w:r w:rsidRPr="00F75A51">
              <w:rPr>
                <w:rFonts w:eastAsiaTheme="minorEastAsia"/>
                <w:b/>
                <w:bCs/>
                <w:color w:val="000000"/>
                <w:sz w:val="20"/>
                <w:szCs w:val="20"/>
              </w:rPr>
              <w:t>1 12 00000 00 0000 000</w:t>
            </w:r>
          </w:p>
        </w:tc>
        <w:tc>
          <w:tcPr>
            <w:tcW w:w="11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widowControl w:val="0"/>
              <w:autoSpaceDE w:val="0"/>
              <w:autoSpaceDN w:val="0"/>
              <w:adjustRightInd w:val="0"/>
              <w:jc w:val="center"/>
              <w:rPr>
                <w:rFonts w:eastAsiaTheme="minorEastAsia"/>
                <w:sz w:val="20"/>
                <w:szCs w:val="20"/>
              </w:rPr>
            </w:pPr>
            <w:r w:rsidRPr="00F75A51">
              <w:rPr>
                <w:rFonts w:eastAsiaTheme="minorEastAsia"/>
                <w:b/>
                <w:bCs/>
                <w:color w:val="000000"/>
                <w:sz w:val="20"/>
                <w:szCs w:val="20"/>
              </w:rPr>
              <w:t>356,3</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widowControl w:val="0"/>
              <w:autoSpaceDE w:val="0"/>
              <w:autoSpaceDN w:val="0"/>
              <w:adjustRightInd w:val="0"/>
              <w:jc w:val="center"/>
              <w:rPr>
                <w:rFonts w:eastAsiaTheme="minorEastAsia"/>
                <w:sz w:val="20"/>
                <w:szCs w:val="20"/>
              </w:rPr>
            </w:pPr>
            <w:r w:rsidRPr="00F75A51">
              <w:rPr>
                <w:rFonts w:eastAsiaTheme="minorEastAsia"/>
                <w:b/>
                <w:bCs/>
                <w:color w:val="000000"/>
                <w:sz w:val="20"/>
                <w:szCs w:val="20"/>
              </w:rPr>
              <w:t>356,3</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widowControl w:val="0"/>
              <w:autoSpaceDE w:val="0"/>
              <w:autoSpaceDN w:val="0"/>
              <w:adjustRightInd w:val="0"/>
              <w:jc w:val="center"/>
              <w:rPr>
                <w:rFonts w:eastAsiaTheme="minorEastAsia"/>
                <w:sz w:val="20"/>
                <w:szCs w:val="20"/>
              </w:rPr>
            </w:pPr>
            <w:r w:rsidRPr="00F75A51">
              <w:rPr>
                <w:rFonts w:eastAsiaTheme="minorEastAsia"/>
                <w:b/>
                <w:bCs/>
                <w:color w:val="000000"/>
                <w:sz w:val="20"/>
                <w:szCs w:val="20"/>
              </w:rPr>
              <w:t>356,3</w:t>
            </w:r>
          </w:p>
        </w:tc>
      </w:tr>
      <w:tr w:rsidR="00F75A51" w:rsidRPr="00F75A51" w:rsidTr="005A173E">
        <w:trPr>
          <w:trHeight w:val="288"/>
        </w:trPr>
        <w:tc>
          <w:tcPr>
            <w:tcW w:w="411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widowControl w:val="0"/>
              <w:autoSpaceDE w:val="0"/>
              <w:autoSpaceDN w:val="0"/>
              <w:adjustRightInd w:val="0"/>
              <w:jc w:val="both"/>
              <w:rPr>
                <w:rFonts w:eastAsiaTheme="minorEastAsia"/>
                <w:sz w:val="20"/>
                <w:szCs w:val="20"/>
              </w:rPr>
            </w:pPr>
            <w:r w:rsidRPr="00F75A51">
              <w:rPr>
                <w:rFonts w:eastAsiaTheme="minorEastAsia"/>
                <w:color w:val="000000"/>
                <w:sz w:val="20"/>
                <w:szCs w:val="20"/>
              </w:rPr>
              <w:t>Плата за негативное воздействие на окружающую среду</w:t>
            </w:r>
          </w:p>
        </w:tc>
        <w:tc>
          <w:tcPr>
            <w:tcW w:w="21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widowControl w:val="0"/>
              <w:autoSpaceDE w:val="0"/>
              <w:autoSpaceDN w:val="0"/>
              <w:adjustRightInd w:val="0"/>
              <w:jc w:val="center"/>
              <w:rPr>
                <w:rFonts w:eastAsiaTheme="minorEastAsia"/>
                <w:sz w:val="20"/>
                <w:szCs w:val="20"/>
              </w:rPr>
            </w:pPr>
            <w:r w:rsidRPr="00F75A51">
              <w:rPr>
                <w:rFonts w:eastAsiaTheme="minorEastAsia"/>
                <w:color w:val="000000"/>
                <w:sz w:val="20"/>
                <w:szCs w:val="20"/>
              </w:rPr>
              <w:t>1 12 01000 01 0000 120</w:t>
            </w:r>
          </w:p>
        </w:tc>
        <w:tc>
          <w:tcPr>
            <w:tcW w:w="11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widowControl w:val="0"/>
              <w:autoSpaceDE w:val="0"/>
              <w:autoSpaceDN w:val="0"/>
              <w:adjustRightInd w:val="0"/>
              <w:jc w:val="center"/>
              <w:rPr>
                <w:rFonts w:eastAsiaTheme="minorEastAsia"/>
                <w:sz w:val="20"/>
                <w:szCs w:val="20"/>
              </w:rPr>
            </w:pPr>
            <w:r w:rsidRPr="00F75A51">
              <w:rPr>
                <w:rFonts w:eastAsiaTheme="minorEastAsia"/>
                <w:color w:val="000000"/>
                <w:sz w:val="20"/>
                <w:szCs w:val="20"/>
              </w:rPr>
              <w:t>356,3</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widowControl w:val="0"/>
              <w:autoSpaceDE w:val="0"/>
              <w:autoSpaceDN w:val="0"/>
              <w:adjustRightInd w:val="0"/>
              <w:jc w:val="center"/>
              <w:rPr>
                <w:rFonts w:eastAsiaTheme="minorEastAsia"/>
                <w:sz w:val="20"/>
                <w:szCs w:val="20"/>
              </w:rPr>
            </w:pPr>
            <w:r w:rsidRPr="00F75A51">
              <w:rPr>
                <w:rFonts w:eastAsiaTheme="minorEastAsia"/>
                <w:color w:val="000000"/>
                <w:sz w:val="20"/>
                <w:szCs w:val="20"/>
              </w:rPr>
              <w:t>356,3</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widowControl w:val="0"/>
              <w:autoSpaceDE w:val="0"/>
              <w:autoSpaceDN w:val="0"/>
              <w:adjustRightInd w:val="0"/>
              <w:jc w:val="center"/>
              <w:rPr>
                <w:rFonts w:eastAsiaTheme="minorEastAsia"/>
                <w:sz w:val="20"/>
                <w:szCs w:val="20"/>
              </w:rPr>
            </w:pPr>
            <w:r w:rsidRPr="00F75A51">
              <w:rPr>
                <w:rFonts w:eastAsiaTheme="minorEastAsia"/>
                <w:color w:val="000000"/>
                <w:sz w:val="20"/>
                <w:szCs w:val="20"/>
              </w:rPr>
              <w:t>356,3</w:t>
            </w:r>
          </w:p>
        </w:tc>
      </w:tr>
      <w:tr w:rsidR="00F75A51" w:rsidRPr="00F75A51" w:rsidTr="005A173E">
        <w:trPr>
          <w:trHeight w:val="288"/>
        </w:trPr>
        <w:tc>
          <w:tcPr>
            <w:tcW w:w="411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widowControl w:val="0"/>
              <w:autoSpaceDE w:val="0"/>
              <w:autoSpaceDN w:val="0"/>
              <w:adjustRightInd w:val="0"/>
              <w:jc w:val="both"/>
              <w:rPr>
                <w:rFonts w:eastAsiaTheme="minorEastAsia"/>
                <w:sz w:val="20"/>
                <w:szCs w:val="20"/>
              </w:rPr>
            </w:pPr>
            <w:r w:rsidRPr="00F75A51">
              <w:rPr>
                <w:rFonts w:eastAsiaTheme="minorEastAsia"/>
                <w:b/>
                <w:bCs/>
                <w:color w:val="000000"/>
                <w:sz w:val="20"/>
                <w:szCs w:val="20"/>
              </w:rPr>
              <w:t>ДОХОДЫ ОТ ОКАЗАНИЯ ПЛАТНЫХ УСЛУГ И КОМПЕНСАЦИИ ЗАТРАТ ГОСУДАРСТВА</w:t>
            </w:r>
          </w:p>
        </w:tc>
        <w:tc>
          <w:tcPr>
            <w:tcW w:w="21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widowControl w:val="0"/>
              <w:autoSpaceDE w:val="0"/>
              <w:autoSpaceDN w:val="0"/>
              <w:adjustRightInd w:val="0"/>
              <w:jc w:val="center"/>
              <w:rPr>
                <w:rFonts w:eastAsiaTheme="minorEastAsia"/>
                <w:sz w:val="20"/>
                <w:szCs w:val="20"/>
              </w:rPr>
            </w:pPr>
            <w:r w:rsidRPr="00F75A51">
              <w:rPr>
                <w:rFonts w:eastAsiaTheme="minorEastAsia"/>
                <w:b/>
                <w:bCs/>
                <w:color w:val="000000"/>
                <w:sz w:val="20"/>
                <w:szCs w:val="20"/>
              </w:rPr>
              <w:t>1 13 00000 00 0000 000</w:t>
            </w:r>
          </w:p>
        </w:tc>
        <w:tc>
          <w:tcPr>
            <w:tcW w:w="11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widowControl w:val="0"/>
              <w:autoSpaceDE w:val="0"/>
              <w:autoSpaceDN w:val="0"/>
              <w:adjustRightInd w:val="0"/>
              <w:jc w:val="center"/>
              <w:rPr>
                <w:rFonts w:eastAsiaTheme="minorEastAsia"/>
                <w:sz w:val="20"/>
                <w:szCs w:val="20"/>
              </w:rPr>
            </w:pPr>
            <w:r w:rsidRPr="00F75A51">
              <w:rPr>
                <w:rFonts w:eastAsiaTheme="minorEastAsia"/>
                <w:b/>
                <w:bCs/>
                <w:color w:val="000000"/>
                <w:sz w:val="20"/>
                <w:szCs w:val="20"/>
              </w:rPr>
              <w:t>1528,0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widowControl w:val="0"/>
              <w:autoSpaceDE w:val="0"/>
              <w:autoSpaceDN w:val="0"/>
              <w:adjustRightInd w:val="0"/>
              <w:jc w:val="center"/>
              <w:rPr>
                <w:rFonts w:eastAsiaTheme="minorEastAsia"/>
                <w:sz w:val="20"/>
                <w:szCs w:val="20"/>
              </w:rPr>
            </w:pPr>
            <w:r w:rsidRPr="00F75A51">
              <w:rPr>
                <w:rFonts w:eastAsiaTheme="minorEastAsia"/>
                <w:b/>
                <w:bCs/>
                <w:color w:val="000000"/>
                <w:sz w:val="20"/>
                <w:szCs w:val="20"/>
              </w:rPr>
              <w:t>1589,0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widowControl w:val="0"/>
              <w:autoSpaceDE w:val="0"/>
              <w:autoSpaceDN w:val="0"/>
              <w:adjustRightInd w:val="0"/>
              <w:jc w:val="center"/>
              <w:rPr>
                <w:rFonts w:eastAsiaTheme="minorEastAsia"/>
                <w:sz w:val="20"/>
                <w:szCs w:val="20"/>
              </w:rPr>
            </w:pPr>
            <w:r w:rsidRPr="00F75A51">
              <w:rPr>
                <w:rFonts w:eastAsiaTheme="minorEastAsia"/>
                <w:b/>
                <w:bCs/>
                <w:color w:val="000000"/>
                <w:sz w:val="20"/>
                <w:szCs w:val="20"/>
              </w:rPr>
              <w:t>1652,0</w:t>
            </w:r>
          </w:p>
        </w:tc>
      </w:tr>
      <w:tr w:rsidR="00F75A51" w:rsidRPr="00F75A51" w:rsidTr="005A173E">
        <w:trPr>
          <w:trHeight w:val="288"/>
        </w:trPr>
        <w:tc>
          <w:tcPr>
            <w:tcW w:w="411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widowControl w:val="0"/>
              <w:autoSpaceDE w:val="0"/>
              <w:autoSpaceDN w:val="0"/>
              <w:adjustRightInd w:val="0"/>
              <w:jc w:val="both"/>
              <w:rPr>
                <w:rFonts w:eastAsiaTheme="minorEastAsia"/>
                <w:sz w:val="20"/>
                <w:szCs w:val="20"/>
              </w:rPr>
            </w:pPr>
            <w:r w:rsidRPr="00F75A51">
              <w:rPr>
                <w:rFonts w:eastAsiaTheme="minorEastAsia"/>
                <w:color w:val="000000"/>
                <w:sz w:val="20"/>
                <w:szCs w:val="20"/>
              </w:rPr>
              <w:t>Доходы от оказания платных услуг (работ)</w:t>
            </w:r>
          </w:p>
        </w:tc>
        <w:tc>
          <w:tcPr>
            <w:tcW w:w="21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widowControl w:val="0"/>
              <w:autoSpaceDE w:val="0"/>
              <w:autoSpaceDN w:val="0"/>
              <w:adjustRightInd w:val="0"/>
              <w:jc w:val="center"/>
              <w:rPr>
                <w:rFonts w:eastAsiaTheme="minorEastAsia"/>
                <w:sz w:val="20"/>
                <w:szCs w:val="20"/>
              </w:rPr>
            </w:pPr>
            <w:r w:rsidRPr="00F75A51">
              <w:rPr>
                <w:rFonts w:eastAsiaTheme="minorEastAsia"/>
                <w:color w:val="000000"/>
                <w:sz w:val="20"/>
                <w:szCs w:val="20"/>
              </w:rPr>
              <w:t>1 13 01000 00 0000 130</w:t>
            </w:r>
          </w:p>
        </w:tc>
        <w:tc>
          <w:tcPr>
            <w:tcW w:w="11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widowControl w:val="0"/>
              <w:autoSpaceDE w:val="0"/>
              <w:autoSpaceDN w:val="0"/>
              <w:adjustRightInd w:val="0"/>
              <w:jc w:val="center"/>
              <w:rPr>
                <w:rFonts w:eastAsiaTheme="minorEastAsia"/>
                <w:sz w:val="20"/>
                <w:szCs w:val="20"/>
              </w:rPr>
            </w:pPr>
            <w:r w:rsidRPr="00F75A51">
              <w:rPr>
                <w:rFonts w:eastAsiaTheme="minorEastAsia"/>
                <w:color w:val="000000"/>
                <w:sz w:val="20"/>
                <w:szCs w:val="20"/>
              </w:rPr>
              <w:t>1000,0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widowControl w:val="0"/>
              <w:autoSpaceDE w:val="0"/>
              <w:autoSpaceDN w:val="0"/>
              <w:adjustRightInd w:val="0"/>
              <w:jc w:val="center"/>
              <w:rPr>
                <w:rFonts w:eastAsiaTheme="minorEastAsia"/>
                <w:sz w:val="20"/>
                <w:szCs w:val="20"/>
              </w:rPr>
            </w:pPr>
            <w:r w:rsidRPr="00F75A51">
              <w:rPr>
                <w:rFonts w:eastAsiaTheme="minorEastAsia"/>
                <w:color w:val="000000"/>
                <w:sz w:val="20"/>
                <w:szCs w:val="20"/>
              </w:rPr>
              <w:t>1050,0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widowControl w:val="0"/>
              <w:autoSpaceDE w:val="0"/>
              <w:autoSpaceDN w:val="0"/>
              <w:adjustRightInd w:val="0"/>
              <w:jc w:val="center"/>
              <w:rPr>
                <w:rFonts w:eastAsiaTheme="minorEastAsia"/>
                <w:sz w:val="20"/>
                <w:szCs w:val="20"/>
              </w:rPr>
            </w:pPr>
            <w:r w:rsidRPr="00F75A51">
              <w:rPr>
                <w:rFonts w:eastAsiaTheme="minorEastAsia"/>
                <w:color w:val="000000"/>
                <w:sz w:val="20"/>
                <w:szCs w:val="20"/>
              </w:rPr>
              <w:t>1100,0</w:t>
            </w:r>
          </w:p>
        </w:tc>
      </w:tr>
      <w:tr w:rsidR="00F75A51" w:rsidRPr="00F75A51" w:rsidTr="005A173E">
        <w:trPr>
          <w:trHeight w:val="288"/>
        </w:trPr>
        <w:tc>
          <w:tcPr>
            <w:tcW w:w="411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widowControl w:val="0"/>
              <w:autoSpaceDE w:val="0"/>
              <w:autoSpaceDN w:val="0"/>
              <w:adjustRightInd w:val="0"/>
              <w:jc w:val="both"/>
              <w:rPr>
                <w:rFonts w:eastAsiaTheme="minorEastAsia"/>
                <w:sz w:val="20"/>
                <w:szCs w:val="20"/>
              </w:rPr>
            </w:pPr>
            <w:r w:rsidRPr="00F75A51">
              <w:rPr>
                <w:rFonts w:eastAsiaTheme="minorEastAsia"/>
                <w:color w:val="000000"/>
                <w:sz w:val="20"/>
                <w:szCs w:val="20"/>
              </w:rPr>
              <w:t>Доходы от компенсации затрат государства</w:t>
            </w:r>
          </w:p>
        </w:tc>
        <w:tc>
          <w:tcPr>
            <w:tcW w:w="21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widowControl w:val="0"/>
              <w:autoSpaceDE w:val="0"/>
              <w:autoSpaceDN w:val="0"/>
              <w:adjustRightInd w:val="0"/>
              <w:jc w:val="center"/>
              <w:rPr>
                <w:rFonts w:eastAsiaTheme="minorEastAsia"/>
                <w:sz w:val="20"/>
                <w:szCs w:val="20"/>
              </w:rPr>
            </w:pPr>
            <w:r w:rsidRPr="00F75A51">
              <w:rPr>
                <w:rFonts w:eastAsiaTheme="minorEastAsia"/>
                <w:color w:val="000000"/>
                <w:sz w:val="20"/>
                <w:szCs w:val="20"/>
              </w:rPr>
              <w:t>1 13 02000 00 0000 130</w:t>
            </w:r>
          </w:p>
        </w:tc>
        <w:tc>
          <w:tcPr>
            <w:tcW w:w="11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widowControl w:val="0"/>
              <w:autoSpaceDE w:val="0"/>
              <w:autoSpaceDN w:val="0"/>
              <w:adjustRightInd w:val="0"/>
              <w:jc w:val="center"/>
              <w:rPr>
                <w:rFonts w:eastAsiaTheme="minorEastAsia"/>
                <w:sz w:val="20"/>
                <w:szCs w:val="20"/>
              </w:rPr>
            </w:pPr>
            <w:r w:rsidRPr="00F75A51">
              <w:rPr>
                <w:rFonts w:eastAsiaTheme="minorEastAsia"/>
                <w:color w:val="000000"/>
                <w:sz w:val="20"/>
                <w:szCs w:val="20"/>
              </w:rPr>
              <w:t>528,0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widowControl w:val="0"/>
              <w:autoSpaceDE w:val="0"/>
              <w:autoSpaceDN w:val="0"/>
              <w:adjustRightInd w:val="0"/>
              <w:jc w:val="center"/>
              <w:rPr>
                <w:rFonts w:eastAsiaTheme="minorEastAsia"/>
                <w:sz w:val="20"/>
                <w:szCs w:val="20"/>
              </w:rPr>
            </w:pPr>
            <w:r w:rsidRPr="00F75A51">
              <w:rPr>
                <w:rFonts w:eastAsiaTheme="minorEastAsia"/>
                <w:color w:val="000000"/>
                <w:sz w:val="20"/>
                <w:szCs w:val="20"/>
              </w:rPr>
              <w:t>539,0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widowControl w:val="0"/>
              <w:autoSpaceDE w:val="0"/>
              <w:autoSpaceDN w:val="0"/>
              <w:adjustRightInd w:val="0"/>
              <w:jc w:val="center"/>
              <w:rPr>
                <w:rFonts w:eastAsiaTheme="minorEastAsia"/>
                <w:sz w:val="20"/>
                <w:szCs w:val="20"/>
              </w:rPr>
            </w:pPr>
            <w:r w:rsidRPr="00F75A51">
              <w:rPr>
                <w:rFonts w:eastAsiaTheme="minorEastAsia"/>
                <w:color w:val="000000"/>
                <w:sz w:val="20"/>
                <w:szCs w:val="20"/>
              </w:rPr>
              <w:t>552,0</w:t>
            </w:r>
          </w:p>
        </w:tc>
      </w:tr>
      <w:tr w:rsidR="00F75A51" w:rsidRPr="00F75A51" w:rsidTr="005A173E">
        <w:trPr>
          <w:trHeight w:val="288"/>
        </w:trPr>
        <w:tc>
          <w:tcPr>
            <w:tcW w:w="411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widowControl w:val="0"/>
              <w:autoSpaceDE w:val="0"/>
              <w:autoSpaceDN w:val="0"/>
              <w:adjustRightInd w:val="0"/>
              <w:jc w:val="both"/>
              <w:rPr>
                <w:rFonts w:eastAsiaTheme="minorEastAsia"/>
                <w:sz w:val="20"/>
                <w:szCs w:val="20"/>
              </w:rPr>
            </w:pPr>
            <w:r w:rsidRPr="00F75A51">
              <w:rPr>
                <w:rFonts w:eastAsiaTheme="minorEastAsia"/>
                <w:b/>
                <w:bCs/>
                <w:color w:val="000000"/>
                <w:sz w:val="20"/>
                <w:szCs w:val="20"/>
              </w:rPr>
              <w:t>ДОХОДЫ ОТ ПРОДАЖИ МАТЕРИАЛЬНЫХ И НЕМАТЕРИАЛЬНЫХ АКТИВОВ</w:t>
            </w:r>
          </w:p>
        </w:tc>
        <w:tc>
          <w:tcPr>
            <w:tcW w:w="21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widowControl w:val="0"/>
              <w:autoSpaceDE w:val="0"/>
              <w:autoSpaceDN w:val="0"/>
              <w:adjustRightInd w:val="0"/>
              <w:jc w:val="center"/>
              <w:rPr>
                <w:rFonts w:eastAsiaTheme="minorEastAsia"/>
                <w:sz w:val="20"/>
                <w:szCs w:val="20"/>
              </w:rPr>
            </w:pPr>
            <w:r w:rsidRPr="00F75A51">
              <w:rPr>
                <w:rFonts w:eastAsiaTheme="minorEastAsia"/>
                <w:b/>
                <w:bCs/>
                <w:color w:val="000000"/>
                <w:sz w:val="20"/>
                <w:szCs w:val="20"/>
              </w:rPr>
              <w:t>1 14 00000 00 0000 000</w:t>
            </w:r>
          </w:p>
        </w:tc>
        <w:tc>
          <w:tcPr>
            <w:tcW w:w="11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widowControl w:val="0"/>
              <w:autoSpaceDE w:val="0"/>
              <w:autoSpaceDN w:val="0"/>
              <w:adjustRightInd w:val="0"/>
              <w:jc w:val="center"/>
              <w:rPr>
                <w:rFonts w:eastAsiaTheme="minorEastAsia"/>
                <w:sz w:val="20"/>
                <w:szCs w:val="20"/>
              </w:rPr>
            </w:pPr>
            <w:r w:rsidRPr="00F75A51">
              <w:rPr>
                <w:rFonts w:eastAsiaTheme="minorEastAsia"/>
                <w:b/>
                <w:bCs/>
                <w:color w:val="000000"/>
                <w:sz w:val="20"/>
                <w:szCs w:val="20"/>
              </w:rPr>
              <w:t>120,0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widowControl w:val="0"/>
              <w:autoSpaceDE w:val="0"/>
              <w:autoSpaceDN w:val="0"/>
              <w:adjustRightInd w:val="0"/>
              <w:jc w:val="center"/>
              <w:rPr>
                <w:rFonts w:eastAsiaTheme="minorEastAsia"/>
                <w:sz w:val="20"/>
                <w:szCs w:val="20"/>
              </w:rPr>
            </w:pPr>
            <w:r w:rsidRPr="00F75A51">
              <w:rPr>
                <w:rFonts w:eastAsiaTheme="minorEastAsia"/>
                <w:b/>
                <w:bCs/>
                <w:color w:val="000000"/>
                <w:sz w:val="20"/>
                <w:szCs w:val="20"/>
              </w:rPr>
              <w:t>110,0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widowControl w:val="0"/>
              <w:autoSpaceDE w:val="0"/>
              <w:autoSpaceDN w:val="0"/>
              <w:adjustRightInd w:val="0"/>
              <w:jc w:val="center"/>
              <w:rPr>
                <w:rFonts w:eastAsiaTheme="minorEastAsia"/>
                <w:sz w:val="20"/>
                <w:szCs w:val="20"/>
              </w:rPr>
            </w:pPr>
            <w:r w:rsidRPr="00F75A51">
              <w:rPr>
                <w:rFonts w:eastAsiaTheme="minorEastAsia"/>
                <w:b/>
                <w:bCs/>
                <w:color w:val="000000"/>
                <w:sz w:val="20"/>
                <w:szCs w:val="20"/>
              </w:rPr>
              <w:t>100,0</w:t>
            </w:r>
          </w:p>
        </w:tc>
      </w:tr>
      <w:tr w:rsidR="00F75A51" w:rsidRPr="00F75A51" w:rsidTr="005A173E">
        <w:trPr>
          <w:trHeight w:val="288"/>
        </w:trPr>
        <w:tc>
          <w:tcPr>
            <w:tcW w:w="411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widowControl w:val="0"/>
              <w:autoSpaceDE w:val="0"/>
              <w:autoSpaceDN w:val="0"/>
              <w:adjustRightInd w:val="0"/>
              <w:jc w:val="both"/>
              <w:rPr>
                <w:rFonts w:eastAsiaTheme="minorEastAsia"/>
                <w:sz w:val="20"/>
                <w:szCs w:val="20"/>
              </w:rPr>
            </w:pPr>
            <w:r w:rsidRPr="00F75A51">
              <w:rPr>
                <w:rFonts w:eastAsiaTheme="minorEastAsia"/>
                <w:color w:val="000000"/>
                <w:sz w:val="20"/>
                <w:szCs w:val="20"/>
              </w:rPr>
              <w:t>Доходы от продажи земельных участков, находящихся в государственной и муниципальной собственности</w:t>
            </w:r>
          </w:p>
        </w:tc>
        <w:tc>
          <w:tcPr>
            <w:tcW w:w="21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widowControl w:val="0"/>
              <w:autoSpaceDE w:val="0"/>
              <w:autoSpaceDN w:val="0"/>
              <w:adjustRightInd w:val="0"/>
              <w:jc w:val="center"/>
              <w:rPr>
                <w:rFonts w:eastAsiaTheme="minorEastAsia"/>
                <w:sz w:val="20"/>
                <w:szCs w:val="20"/>
              </w:rPr>
            </w:pPr>
            <w:r w:rsidRPr="00F75A51">
              <w:rPr>
                <w:rFonts w:eastAsiaTheme="minorEastAsia"/>
                <w:color w:val="000000"/>
                <w:sz w:val="20"/>
                <w:szCs w:val="20"/>
              </w:rPr>
              <w:t>1 14 06000 00 0000 430</w:t>
            </w:r>
          </w:p>
        </w:tc>
        <w:tc>
          <w:tcPr>
            <w:tcW w:w="11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widowControl w:val="0"/>
              <w:autoSpaceDE w:val="0"/>
              <w:autoSpaceDN w:val="0"/>
              <w:adjustRightInd w:val="0"/>
              <w:jc w:val="center"/>
              <w:rPr>
                <w:rFonts w:eastAsiaTheme="minorEastAsia"/>
                <w:sz w:val="20"/>
                <w:szCs w:val="20"/>
              </w:rPr>
            </w:pPr>
            <w:r w:rsidRPr="00F75A51">
              <w:rPr>
                <w:rFonts w:eastAsiaTheme="minorEastAsia"/>
                <w:color w:val="000000"/>
                <w:sz w:val="20"/>
                <w:szCs w:val="20"/>
              </w:rPr>
              <w:t>120,0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widowControl w:val="0"/>
              <w:autoSpaceDE w:val="0"/>
              <w:autoSpaceDN w:val="0"/>
              <w:adjustRightInd w:val="0"/>
              <w:jc w:val="center"/>
              <w:rPr>
                <w:rFonts w:eastAsiaTheme="minorEastAsia"/>
                <w:sz w:val="20"/>
                <w:szCs w:val="20"/>
              </w:rPr>
            </w:pPr>
            <w:r w:rsidRPr="00F75A51">
              <w:rPr>
                <w:rFonts w:eastAsiaTheme="minorEastAsia"/>
                <w:color w:val="000000"/>
                <w:sz w:val="20"/>
                <w:szCs w:val="20"/>
              </w:rPr>
              <w:t>110,0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widowControl w:val="0"/>
              <w:autoSpaceDE w:val="0"/>
              <w:autoSpaceDN w:val="0"/>
              <w:adjustRightInd w:val="0"/>
              <w:jc w:val="center"/>
              <w:rPr>
                <w:rFonts w:eastAsiaTheme="minorEastAsia"/>
                <w:sz w:val="20"/>
                <w:szCs w:val="20"/>
              </w:rPr>
            </w:pPr>
            <w:r w:rsidRPr="00F75A51">
              <w:rPr>
                <w:rFonts w:eastAsiaTheme="minorEastAsia"/>
                <w:color w:val="000000"/>
                <w:sz w:val="20"/>
                <w:szCs w:val="20"/>
              </w:rPr>
              <w:t>100,0</w:t>
            </w:r>
          </w:p>
        </w:tc>
      </w:tr>
      <w:tr w:rsidR="00F75A51" w:rsidRPr="00F75A51" w:rsidTr="005A173E">
        <w:trPr>
          <w:trHeight w:val="288"/>
        </w:trPr>
        <w:tc>
          <w:tcPr>
            <w:tcW w:w="411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widowControl w:val="0"/>
              <w:autoSpaceDE w:val="0"/>
              <w:autoSpaceDN w:val="0"/>
              <w:adjustRightInd w:val="0"/>
              <w:jc w:val="both"/>
              <w:rPr>
                <w:rFonts w:eastAsiaTheme="minorEastAsia"/>
                <w:sz w:val="20"/>
                <w:szCs w:val="20"/>
              </w:rPr>
            </w:pPr>
            <w:r w:rsidRPr="00F75A51">
              <w:rPr>
                <w:rFonts w:eastAsiaTheme="minorEastAsia"/>
                <w:b/>
                <w:bCs/>
                <w:color w:val="000000"/>
                <w:sz w:val="20"/>
                <w:szCs w:val="20"/>
              </w:rPr>
              <w:t>ШТРАФЫ, САНКЦИИ, ВОЗМЕЩЕНИЕ УЩЕРБА</w:t>
            </w:r>
          </w:p>
        </w:tc>
        <w:tc>
          <w:tcPr>
            <w:tcW w:w="21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widowControl w:val="0"/>
              <w:autoSpaceDE w:val="0"/>
              <w:autoSpaceDN w:val="0"/>
              <w:adjustRightInd w:val="0"/>
              <w:jc w:val="center"/>
              <w:rPr>
                <w:rFonts w:eastAsiaTheme="minorEastAsia"/>
                <w:sz w:val="20"/>
                <w:szCs w:val="20"/>
              </w:rPr>
            </w:pPr>
            <w:r w:rsidRPr="00F75A51">
              <w:rPr>
                <w:rFonts w:eastAsiaTheme="minorEastAsia"/>
                <w:b/>
                <w:bCs/>
                <w:color w:val="000000"/>
                <w:sz w:val="20"/>
                <w:szCs w:val="20"/>
              </w:rPr>
              <w:t>1 16 00000 00 0000 000</w:t>
            </w:r>
          </w:p>
        </w:tc>
        <w:tc>
          <w:tcPr>
            <w:tcW w:w="11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widowControl w:val="0"/>
              <w:autoSpaceDE w:val="0"/>
              <w:autoSpaceDN w:val="0"/>
              <w:adjustRightInd w:val="0"/>
              <w:jc w:val="center"/>
              <w:rPr>
                <w:rFonts w:eastAsiaTheme="minorEastAsia"/>
                <w:sz w:val="20"/>
                <w:szCs w:val="20"/>
              </w:rPr>
            </w:pPr>
            <w:r w:rsidRPr="00F75A51">
              <w:rPr>
                <w:rFonts w:eastAsiaTheme="minorEastAsia"/>
                <w:b/>
                <w:bCs/>
                <w:color w:val="000000"/>
                <w:sz w:val="20"/>
                <w:szCs w:val="20"/>
              </w:rPr>
              <w:t>25952,9</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widowControl w:val="0"/>
              <w:autoSpaceDE w:val="0"/>
              <w:autoSpaceDN w:val="0"/>
              <w:adjustRightInd w:val="0"/>
              <w:jc w:val="center"/>
              <w:rPr>
                <w:rFonts w:eastAsiaTheme="minorEastAsia"/>
                <w:sz w:val="20"/>
                <w:szCs w:val="20"/>
              </w:rPr>
            </w:pPr>
            <w:r w:rsidRPr="00F75A51">
              <w:rPr>
                <w:rFonts w:eastAsiaTheme="minorEastAsia"/>
                <w:b/>
                <w:bCs/>
                <w:color w:val="000000"/>
                <w:sz w:val="20"/>
                <w:szCs w:val="20"/>
              </w:rPr>
              <w:t>763,9</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widowControl w:val="0"/>
              <w:autoSpaceDE w:val="0"/>
              <w:autoSpaceDN w:val="0"/>
              <w:adjustRightInd w:val="0"/>
              <w:jc w:val="center"/>
              <w:rPr>
                <w:rFonts w:eastAsiaTheme="minorEastAsia"/>
                <w:sz w:val="20"/>
                <w:szCs w:val="20"/>
              </w:rPr>
            </w:pPr>
            <w:r w:rsidRPr="00F75A51">
              <w:rPr>
                <w:rFonts w:eastAsiaTheme="minorEastAsia"/>
                <w:b/>
                <w:bCs/>
                <w:color w:val="000000"/>
                <w:sz w:val="20"/>
                <w:szCs w:val="20"/>
              </w:rPr>
              <w:t>775,9</w:t>
            </w:r>
          </w:p>
        </w:tc>
      </w:tr>
      <w:tr w:rsidR="00F75A51" w:rsidRPr="00F75A51" w:rsidTr="005A173E">
        <w:trPr>
          <w:trHeight w:val="288"/>
        </w:trPr>
        <w:tc>
          <w:tcPr>
            <w:tcW w:w="411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widowControl w:val="0"/>
              <w:autoSpaceDE w:val="0"/>
              <w:autoSpaceDN w:val="0"/>
              <w:adjustRightInd w:val="0"/>
              <w:jc w:val="both"/>
              <w:rPr>
                <w:rFonts w:eastAsiaTheme="minorEastAsia"/>
                <w:sz w:val="20"/>
                <w:szCs w:val="20"/>
              </w:rPr>
            </w:pPr>
            <w:r w:rsidRPr="00F75A51">
              <w:rPr>
                <w:rFonts w:eastAsiaTheme="minorEastAsia"/>
                <w:color w:val="000000"/>
                <w:sz w:val="20"/>
                <w:szCs w:val="20"/>
              </w:rPr>
              <w:t>Административные штрафы, установленные Кодексом Российской Федерации об административных правонарушениях</w:t>
            </w:r>
          </w:p>
        </w:tc>
        <w:tc>
          <w:tcPr>
            <w:tcW w:w="21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widowControl w:val="0"/>
              <w:autoSpaceDE w:val="0"/>
              <w:autoSpaceDN w:val="0"/>
              <w:adjustRightInd w:val="0"/>
              <w:jc w:val="center"/>
              <w:rPr>
                <w:rFonts w:eastAsiaTheme="minorEastAsia"/>
                <w:sz w:val="20"/>
                <w:szCs w:val="20"/>
              </w:rPr>
            </w:pPr>
            <w:r w:rsidRPr="00F75A51">
              <w:rPr>
                <w:rFonts w:eastAsiaTheme="minorEastAsia"/>
                <w:color w:val="000000"/>
                <w:sz w:val="20"/>
                <w:szCs w:val="20"/>
              </w:rPr>
              <w:t>1 16 01000 01 0000 140</w:t>
            </w:r>
          </w:p>
        </w:tc>
        <w:tc>
          <w:tcPr>
            <w:tcW w:w="11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widowControl w:val="0"/>
              <w:autoSpaceDE w:val="0"/>
              <w:autoSpaceDN w:val="0"/>
              <w:adjustRightInd w:val="0"/>
              <w:jc w:val="center"/>
              <w:rPr>
                <w:rFonts w:eastAsiaTheme="minorEastAsia"/>
                <w:sz w:val="20"/>
                <w:szCs w:val="20"/>
              </w:rPr>
            </w:pPr>
            <w:r w:rsidRPr="00F75A51">
              <w:rPr>
                <w:rFonts w:eastAsiaTheme="minorEastAsia"/>
                <w:color w:val="000000"/>
                <w:sz w:val="20"/>
                <w:szCs w:val="20"/>
              </w:rPr>
              <w:t>266,9</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widowControl w:val="0"/>
              <w:autoSpaceDE w:val="0"/>
              <w:autoSpaceDN w:val="0"/>
              <w:adjustRightInd w:val="0"/>
              <w:jc w:val="center"/>
              <w:rPr>
                <w:rFonts w:eastAsiaTheme="minorEastAsia"/>
                <w:sz w:val="20"/>
                <w:szCs w:val="20"/>
              </w:rPr>
            </w:pPr>
            <w:r w:rsidRPr="00F75A51">
              <w:rPr>
                <w:rFonts w:eastAsiaTheme="minorEastAsia"/>
                <w:color w:val="000000"/>
                <w:sz w:val="20"/>
                <w:szCs w:val="20"/>
              </w:rPr>
              <w:t>266,9</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widowControl w:val="0"/>
              <w:autoSpaceDE w:val="0"/>
              <w:autoSpaceDN w:val="0"/>
              <w:adjustRightInd w:val="0"/>
              <w:jc w:val="center"/>
              <w:rPr>
                <w:rFonts w:eastAsiaTheme="minorEastAsia"/>
                <w:sz w:val="20"/>
                <w:szCs w:val="20"/>
              </w:rPr>
            </w:pPr>
            <w:r w:rsidRPr="00F75A51">
              <w:rPr>
                <w:rFonts w:eastAsiaTheme="minorEastAsia"/>
                <w:color w:val="000000"/>
                <w:sz w:val="20"/>
                <w:szCs w:val="20"/>
              </w:rPr>
              <w:t>266,9</w:t>
            </w:r>
          </w:p>
        </w:tc>
      </w:tr>
      <w:tr w:rsidR="00F75A51" w:rsidRPr="00F75A51" w:rsidTr="005A173E">
        <w:trPr>
          <w:trHeight w:val="288"/>
        </w:trPr>
        <w:tc>
          <w:tcPr>
            <w:tcW w:w="411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widowControl w:val="0"/>
              <w:autoSpaceDE w:val="0"/>
              <w:autoSpaceDN w:val="0"/>
              <w:adjustRightInd w:val="0"/>
              <w:jc w:val="both"/>
              <w:rPr>
                <w:rFonts w:eastAsiaTheme="minorEastAsia"/>
                <w:sz w:val="20"/>
                <w:szCs w:val="20"/>
              </w:rPr>
            </w:pPr>
            <w:r w:rsidRPr="00F75A51">
              <w:rPr>
                <w:rFonts w:eastAsiaTheme="minorEastAsia"/>
                <w:color w:val="000000"/>
                <w:sz w:val="20"/>
                <w:szCs w:val="20"/>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21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widowControl w:val="0"/>
              <w:autoSpaceDE w:val="0"/>
              <w:autoSpaceDN w:val="0"/>
              <w:adjustRightInd w:val="0"/>
              <w:jc w:val="center"/>
              <w:rPr>
                <w:rFonts w:eastAsiaTheme="minorEastAsia"/>
                <w:sz w:val="20"/>
                <w:szCs w:val="20"/>
              </w:rPr>
            </w:pPr>
            <w:r w:rsidRPr="00F75A51">
              <w:rPr>
                <w:rFonts w:eastAsiaTheme="minorEastAsia"/>
                <w:color w:val="000000"/>
                <w:sz w:val="20"/>
                <w:szCs w:val="20"/>
              </w:rPr>
              <w:t>1 16 07000 00 0000 140</w:t>
            </w:r>
          </w:p>
        </w:tc>
        <w:tc>
          <w:tcPr>
            <w:tcW w:w="11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widowControl w:val="0"/>
              <w:autoSpaceDE w:val="0"/>
              <w:autoSpaceDN w:val="0"/>
              <w:adjustRightInd w:val="0"/>
              <w:jc w:val="center"/>
              <w:rPr>
                <w:rFonts w:eastAsiaTheme="minorEastAsia"/>
                <w:sz w:val="20"/>
                <w:szCs w:val="20"/>
              </w:rPr>
            </w:pPr>
            <w:r w:rsidRPr="00F75A51">
              <w:rPr>
                <w:rFonts w:eastAsiaTheme="minorEastAsia"/>
                <w:color w:val="000000"/>
                <w:sz w:val="20"/>
                <w:szCs w:val="20"/>
              </w:rPr>
              <w:t>25686,0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widowControl w:val="0"/>
              <w:autoSpaceDE w:val="0"/>
              <w:autoSpaceDN w:val="0"/>
              <w:adjustRightInd w:val="0"/>
              <w:jc w:val="center"/>
              <w:rPr>
                <w:rFonts w:eastAsiaTheme="minorEastAsia"/>
                <w:sz w:val="20"/>
                <w:szCs w:val="20"/>
              </w:rPr>
            </w:pPr>
            <w:r w:rsidRPr="00F75A51">
              <w:rPr>
                <w:rFonts w:eastAsiaTheme="minorEastAsia"/>
                <w:color w:val="000000"/>
                <w:sz w:val="20"/>
                <w:szCs w:val="20"/>
              </w:rPr>
              <w:t>497,0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widowControl w:val="0"/>
              <w:autoSpaceDE w:val="0"/>
              <w:autoSpaceDN w:val="0"/>
              <w:adjustRightInd w:val="0"/>
              <w:jc w:val="center"/>
              <w:rPr>
                <w:rFonts w:eastAsiaTheme="minorEastAsia"/>
                <w:sz w:val="20"/>
                <w:szCs w:val="20"/>
              </w:rPr>
            </w:pPr>
            <w:r w:rsidRPr="00F75A51">
              <w:rPr>
                <w:rFonts w:eastAsiaTheme="minorEastAsia"/>
                <w:color w:val="000000"/>
                <w:sz w:val="20"/>
                <w:szCs w:val="20"/>
              </w:rPr>
              <w:t>509,0</w:t>
            </w:r>
          </w:p>
        </w:tc>
      </w:tr>
      <w:tr w:rsidR="00F75A51" w:rsidRPr="00F75A51" w:rsidTr="005A173E">
        <w:trPr>
          <w:trHeight w:val="288"/>
        </w:trPr>
        <w:tc>
          <w:tcPr>
            <w:tcW w:w="411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widowControl w:val="0"/>
              <w:autoSpaceDE w:val="0"/>
              <w:autoSpaceDN w:val="0"/>
              <w:adjustRightInd w:val="0"/>
              <w:jc w:val="both"/>
              <w:rPr>
                <w:rFonts w:eastAsiaTheme="minorEastAsia"/>
                <w:sz w:val="20"/>
                <w:szCs w:val="20"/>
              </w:rPr>
            </w:pPr>
            <w:r w:rsidRPr="00F75A51">
              <w:rPr>
                <w:rFonts w:eastAsiaTheme="minorEastAsia"/>
                <w:b/>
                <w:bCs/>
                <w:color w:val="000000"/>
                <w:sz w:val="20"/>
                <w:szCs w:val="20"/>
              </w:rPr>
              <w:t>БЕЗВОЗМЕЗДНЫЕ ПОСТУПЛЕНИЯ</w:t>
            </w:r>
          </w:p>
        </w:tc>
        <w:tc>
          <w:tcPr>
            <w:tcW w:w="21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widowControl w:val="0"/>
              <w:autoSpaceDE w:val="0"/>
              <w:autoSpaceDN w:val="0"/>
              <w:adjustRightInd w:val="0"/>
              <w:jc w:val="center"/>
              <w:rPr>
                <w:rFonts w:eastAsiaTheme="minorEastAsia"/>
                <w:sz w:val="20"/>
                <w:szCs w:val="20"/>
              </w:rPr>
            </w:pPr>
            <w:r w:rsidRPr="00F75A51">
              <w:rPr>
                <w:rFonts w:eastAsiaTheme="minorEastAsia"/>
                <w:b/>
                <w:bCs/>
                <w:color w:val="000000"/>
                <w:sz w:val="20"/>
                <w:szCs w:val="20"/>
              </w:rPr>
              <w:t>2 00 00000 00 0000 000</w:t>
            </w:r>
          </w:p>
        </w:tc>
        <w:tc>
          <w:tcPr>
            <w:tcW w:w="11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widowControl w:val="0"/>
              <w:autoSpaceDE w:val="0"/>
              <w:autoSpaceDN w:val="0"/>
              <w:adjustRightInd w:val="0"/>
              <w:jc w:val="center"/>
              <w:rPr>
                <w:rFonts w:eastAsiaTheme="minorEastAsia"/>
                <w:sz w:val="20"/>
                <w:szCs w:val="20"/>
              </w:rPr>
            </w:pPr>
            <w:r w:rsidRPr="00F75A51">
              <w:rPr>
                <w:rFonts w:eastAsiaTheme="minorEastAsia"/>
                <w:b/>
                <w:bCs/>
                <w:color w:val="000000"/>
                <w:sz w:val="20"/>
                <w:szCs w:val="20"/>
              </w:rPr>
              <w:t>852636,0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widowControl w:val="0"/>
              <w:autoSpaceDE w:val="0"/>
              <w:autoSpaceDN w:val="0"/>
              <w:adjustRightInd w:val="0"/>
              <w:jc w:val="center"/>
              <w:rPr>
                <w:rFonts w:eastAsiaTheme="minorEastAsia"/>
                <w:sz w:val="20"/>
                <w:szCs w:val="20"/>
              </w:rPr>
            </w:pPr>
            <w:r w:rsidRPr="00F75A51">
              <w:rPr>
                <w:rFonts w:eastAsiaTheme="minorEastAsia"/>
                <w:b/>
                <w:bCs/>
                <w:color w:val="000000"/>
                <w:sz w:val="20"/>
                <w:szCs w:val="20"/>
              </w:rPr>
              <w:t>592432,1</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widowControl w:val="0"/>
              <w:autoSpaceDE w:val="0"/>
              <w:autoSpaceDN w:val="0"/>
              <w:adjustRightInd w:val="0"/>
              <w:jc w:val="center"/>
              <w:rPr>
                <w:rFonts w:eastAsiaTheme="minorEastAsia"/>
                <w:sz w:val="20"/>
                <w:szCs w:val="20"/>
              </w:rPr>
            </w:pPr>
            <w:r w:rsidRPr="00F75A51">
              <w:rPr>
                <w:rFonts w:eastAsiaTheme="minorEastAsia"/>
                <w:b/>
                <w:bCs/>
                <w:color w:val="000000"/>
                <w:sz w:val="20"/>
                <w:szCs w:val="20"/>
              </w:rPr>
              <w:t>632273,4</w:t>
            </w:r>
          </w:p>
        </w:tc>
      </w:tr>
      <w:tr w:rsidR="00F75A51" w:rsidRPr="00F75A51" w:rsidTr="005A173E">
        <w:trPr>
          <w:trHeight w:val="288"/>
        </w:trPr>
        <w:tc>
          <w:tcPr>
            <w:tcW w:w="411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widowControl w:val="0"/>
              <w:autoSpaceDE w:val="0"/>
              <w:autoSpaceDN w:val="0"/>
              <w:adjustRightInd w:val="0"/>
              <w:jc w:val="both"/>
              <w:rPr>
                <w:rFonts w:eastAsiaTheme="minorEastAsia"/>
                <w:sz w:val="20"/>
                <w:szCs w:val="20"/>
              </w:rPr>
            </w:pPr>
            <w:r w:rsidRPr="00F75A51">
              <w:rPr>
                <w:rFonts w:eastAsiaTheme="minorEastAsia"/>
                <w:b/>
                <w:bCs/>
                <w:color w:val="000000"/>
                <w:sz w:val="20"/>
                <w:szCs w:val="20"/>
              </w:rPr>
              <w:t>БЕЗВОЗМЕЗДНЫЕ ПОСТУПЛЕНИЯ ОТ ДРУГИХ БЮДЖЕТОВ БЮДЖЕТНОЙ СИСТЕМЫ РОССИЙСКОЙ ФЕДЕРАЦИИ</w:t>
            </w:r>
          </w:p>
        </w:tc>
        <w:tc>
          <w:tcPr>
            <w:tcW w:w="21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widowControl w:val="0"/>
              <w:autoSpaceDE w:val="0"/>
              <w:autoSpaceDN w:val="0"/>
              <w:adjustRightInd w:val="0"/>
              <w:jc w:val="center"/>
              <w:rPr>
                <w:rFonts w:eastAsiaTheme="minorEastAsia"/>
                <w:sz w:val="20"/>
                <w:szCs w:val="20"/>
              </w:rPr>
            </w:pPr>
            <w:r w:rsidRPr="00F75A51">
              <w:rPr>
                <w:rFonts w:eastAsiaTheme="minorEastAsia"/>
                <w:b/>
                <w:bCs/>
                <w:color w:val="000000"/>
                <w:sz w:val="20"/>
                <w:szCs w:val="20"/>
              </w:rPr>
              <w:t>2 02 00000 00 0000 000</w:t>
            </w:r>
          </w:p>
        </w:tc>
        <w:tc>
          <w:tcPr>
            <w:tcW w:w="11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widowControl w:val="0"/>
              <w:autoSpaceDE w:val="0"/>
              <w:autoSpaceDN w:val="0"/>
              <w:adjustRightInd w:val="0"/>
              <w:jc w:val="center"/>
              <w:rPr>
                <w:rFonts w:eastAsiaTheme="minorEastAsia"/>
                <w:sz w:val="20"/>
                <w:szCs w:val="20"/>
              </w:rPr>
            </w:pPr>
            <w:r w:rsidRPr="00F75A51">
              <w:rPr>
                <w:rFonts w:eastAsiaTheme="minorEastAsia"/>
                <w:b/>
                <w:bCs/>
                <w:color w:val="000000"/>
                <w:sz w:val="20"/>
                <w:szCs w:val="20"/>
              </w:rPr>
              <w:t>852636,0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widowControl w:val="0"/>
              <w:autoSpaceDE w:val="0"/>
              <w:autoSpaceDN w:val="0"/>
              <w:adjustRightInd w:val="0"/>
              <w:jc w:val="center"/>
              <w:rPr>
                <w:rFonts w:eastAsiaTheme="minorEastAsia"/>
                <w:sz w:val="20"/>
                <w:szCs w:val="20"/>
              </w:rPr>
            </w:pPr>
            <w:r w:rsidRPr="00F75A51">
              <w:rPr>
                <w:rFonts w:eastAsiaTheme="minorEastAsia"/>
                <w:b/>
                <w:bCs/>
                <w:color w:val="000000"/>
                <w:sz w:val="20"/>
                <w:szCs w:val="20"/>
              </w:rPr>
              <w:t>592432,1</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widowControl w:val="0"/>
              <w:autoSpaceDE w:val="0"/>
              <w:autoSpaceDN w:val="0"/>
              <w:adjustRightInd w:val="0"/>
              <w:jc w:val="center"/>
              <w:rPr>
                <w:rFonts w:eastAsiaTheme="minorEastAsia"/>
                <w:sz w:val="20"/>
                <w:szCs w:val="20"/>
              </w:rPr>
            </w:pPr>
            <w:r w:rsidRPr="00F75A51">
              <w:rPr>
                <w:rFonts w:eastAsiaTheme="minorEastAsia"/>
                <w:b/>
                <w:bCs/>
                <w:color w:val="000000"/>
                <w:sz w:val="20"/>
                <w:szCs w:val="20"/>
              </w:rPr>
              <w:t>632273,4</w:t>
            </w:r>
          </w:p>
        </w:tc>
      </w:tr>
      <w:tr w:rsidR="00F75A51" w:rsidRPr="00F75A51" w:rsidTr="005A173E">
        <w:trPr>
          <w:trHeight w:val="288"/>
        </w:trPr>
        <w:tc>
          <w:tcPr>
            <w:tcW w:w="411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widowControl w:val="0"/>
              <w:autoSpaceDE w:val="0"/>
              <w:autoSpaceDN w:val="0"/>
              <w:adjustRightInd w:val="0"/>
              <w:jc w:val="both"/>
              <w:rPr>
                <w:rFonts w:eastAsiaTheme="minorEastAsia"/>
                <w:sz w:val="20"/>
                <w:szCs w:val="20"/>
              </w:rPr>
            </w:pPr>
            <w:r w:rsidRPr="00F75A51">
              <w:rPr>
                <w:rFonts w:eastAsiaTheme="minorEastAsia"/>
                <w:color w:val="000000"/>
                <w:sz w:val="20"/>
                <w:szCs w:val="20"/>
              </w:rPr>
              <w:t>Дотации бюджетам бюджетной системы Российской Федерации</w:t>
            </w:r>
          </w:p>
        </w:tc>
        <w:tc>
          <w:tcPr>
            <w:tcW w:w="21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widowControl w:val="0"/>
              <w:autoSpaceDE w:val="0"/>
              <w:autoSpaceDN w:val="0"/>
              <w:adjustRightInd w:val="0"/>
              <w:jc w:val="center"/>
              <w:rPr>
                <w:rFonts w:eastAsiaTheme="minorEastAsia"/>
                <w:sz w:val="20"/>
                <w:szCs w:val="20"/>
              </w:rPr>
            </w:pPr>
            <w:r w:rsidRPr="00F75A51">
              <w:rPr>
                <w:rFonts w:eastAsiaTheme="minorEastAsia"/>
                <w:color w:val="000000"/>
                <w:sz w:val="20"/>
                <w:szCs w:val="20"/>
              </w:rPr>
              <w:t>2 02 10000 00 0000 150</w:t>
            </w:r>
          </w:p>
        </w:tc>
        <w:tc>
          <w:tcPr>
            <w:tcW w:w="11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widowControl w:val="0"/>
              <w:autoSpaceDE w:val="0"/>
              <w:autoSpaceDN w:val="0"/>
              <w:adjustRightInd w:val="0"/>
              <w:jc w:val="center"/>
              <w:rPr>
                <w:rFonts w:eastAsiaTheme="minorEastAsia"/>
                <w:sz w:val="20"/>
                <w:szCs w:val="20"/>
              </w:rPr>
            </w:pPr>
            <w:r w:rsidRPr="00F75A51">
              <w:rPr>
                <w:rFonts w:eastAsiaTheme="minorEastAsia"/>
                <w:color w:val="000000"/>
                <w:sz w:val="20"/>
                <w:szCs w:val="20"/>
              </w:rPr>
              <w:t>112514,0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widowControl w:val="0"/>
              <w:autoSpaceDE w:val="0"/>
              <w:autoSpaceDN w:val="0"/>
              <w:adjustRightInd w:val="0"/>
              <w:jc w:val="center"/>
              <w:rPr>
                <w:rFonts w:eastAsiaTheme="minorEastAsia"/>
                <w:sz w:val="20"/>
                <w:szCs w:val="20"/>
              </w:rPr>
            </w:pPr>
            <w:r w:rsidRPr="00F75A51">
              <w:rPr>
                <w:rFonts w:eastAsiaTheme="minorEastAsia"/>
                <w:color w:val="000000"/>
                <w:sz w:val="20"/>
                <w:szCs w:val="20"/>
              </w:rPr>
              <w:t>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widowControl w:val="0"/>
              <w:autoSpaceDE w:val="0"/>
              <w:autoSpaceDN w:val="0"/>
              <w:adjustRightInd w:val="0"/>
              <w:jc w:val="center"/>
              <w:rPr>
                <w:rFonts w:eastAsiaTheme="minorEastAsia"/>
                <w:sz w:val="20"/>
                <w:szCs w:val="20"/>
              </w:rPr>
            </w:pPr>
            <w:r w:rsidRPr="00F75A51">
              <w:rPr>
                <w:rFonts w:eastAsiaTheme="minorEastAsia"/>
                <w:color w:val="000000"/>
                <w:sz w:val="20"/>
                <w:szCs w:val="20"/>
              </w:rPr>
              <w:t>0,0</w:t>
            </w:r>
          </w:p>
        </w:tc>
      </w:tr>
      <w:tr w:rsidR="00F75A51" w:rsidRPr="00F75A51" w:rsidTr="005A173E">
        <w:trPr>
          <w:trHeight w:val="288"/>
        </w:trPr>
        <w:tc>
          <w:tcPr>
            <w:tcW w:w="411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widowControl w:val="0"/>
              <w:autoSpaceDE w:val="0"/>
              <w:autoSpaceDN w:val="0"/>
              <w:adjustRightInd w:val="0"/>
              <w:jc w:val="both"/>
              <w:rPr>
                <w:rFonts w:eastAsiaTheme="minorEastAsia"/>
                <w:sz w:val="20"/>
                <w:szCs w:val="20"/>
              </w:rPr>
            </w:pPr>
            <w:r w:rsidRPr="00F75A51">
              <w:rPr>
                <w:rFonts w:eastAsiaTheme="minorEastAsia"/>
                <w:color w:val="000000"/>
                <w:sz w:val="20"/>
                <w:szCs w:val="20"/>
              </w:rPr>
              <w:t>Субсидии бюджетам бюджетной системы Российской Федерации (межбюджетные субсидии)</w:t>
            </w:r>
          </w:p>
        </w:tc>
        <w:tc>
          <w:tcPr>
            <w:tcW w:w="21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widowControl w:val="0"/>
              <w:autoSpaceDE w:val="0"/>
              <w:autoSpaceDN w:val="0"/>
              <w:adjustRightInd w:val="0"/>
              <w:jc w:val="center"/>
              <w:rPr>
                <w:rFonts w:eastAsiaTheme="minorEastAsia"/>
                <w:sz w:val="20"/>
                <w:szCs w:val="20"/>
              </w:rPr>
            </w:pPr>
            <w:r w:rsidRPr="00F75A51">
              <w:rPr>
                <w:rFonts w:eastAsiaTheme="minorEastAsia"/>
                <w:color w:val="000000"/>
                <w:sz w:val="20"/>
                <w:szCs w:val="20"/>
              </w:rPr>
              <w:t>2 02 20000 00 0000 150</w:t>
            </w:r>
          </w:p>
        </w:tc>
        <w:tc>
          <w:tcPr>
            <w:tcW w:w="11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widowControl w:val="0"/>
              <w:autoSpaceDE w:val="0"/>
              <w:autoSpaceDN w:val="0"/>
              <w:adjustRightInd w:val="0"/>
              <w:jc w:val="center"/>
              <w:rPr>
                <w:rFonts w:eastAsiaTheme="minorEastAsia"/>
                <w:sz w:val="20"/>
                <w:szCs w:val="20"/>
              </w:rPr>
            </w:pPr>
            <w:r w:rsidRPr="00F75A51">
              <w:rPr>
                <w:rFonts w:eastAsiaTheme="minorEastAsia"/>
                <w:color w:val="000000"/>
                <w:sz w:val="20"/>
                <w:szCs w:val="20"/>
              </w:rPr>
              <w:t>406128,6</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widowControl w:val="0"/>
              <w:autoSpaceDE w:val="0"/>
              <w:autoSpaceDN w:val="0"/>
              <w:adjustRightInd w:val="0"/>
              <w:jc w:val="center"/>
              <w:rPr>
                <w:rFonts w:eastAsiaTheme="minorEastAsia"/>
                <w:sz w:val="20"/>
                <w:szCs w:val="20"/>
              </w:rPr>
            </w:pPr>
            <w:r w:rsidRPr="00F75A51">
              <w:rPr>
                <w:rFonts w:eastAsiaTheme="minorEastAsia"/>
                <w:color w:val="000000"/>
                <w:sz w:val="20"/>
                <w:szCs w:val="20"/>
              </w:rPr>
              <w:t>254639,2</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widowControl w:val="0"/>
              <w:autoSpaceDE w:val="0"/>
              <w:autoSpaceDN w:val="0"/>
              <w:adjustRightInd w:val="0"/>
              <w:jc w:val="center"/>
              <w:rPr>
                <w:rFonts w:eastAsiaTheme="minorEastAsia"/>
                <w:sz w:val="20"/>
                <w:szCs w:val="20"/>
              </w:rPr>
            </w:pPr>
            <w:r w:rsidRPr="00F75A51">
              <w:rPr>
                <w:rFonts w:eastAsiaTheme="minorEastAsia"/>
                <w:color w:val="000000"/>
                <w:sz w:val="20"/>
                <w:szCs w:val="20"/>
              </w:rPr>
              <w:t>297896,7</w:t>
            </w:r>
          </w:p>
        </w:tc>
      </w:tr>
      <w:tr w:rsidR="00F75A51" w:rsidRPr="00F75A51" w:rsidTr="005A173E">
        <w:trPr>
          <w:trHeight w:val="288"/>
        </w:trPr>
        <w:tc>
          <w:tcPr>
            <w:tcW w:w="411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widowControl w:val="0"/>
              <w:autoSpaceDE w:val="0"/>
              <w:autoSpaceDN w:val="0"/>
              <w:adjustRightInd w:val="0"/>
              <w:jc w:val="both"/>
              <w:rPr>
                <w:rFonts w:eastAsiaTheme="minorEastAsia"/>
                <w:sz w:val="20"/>
                <w:szCs w:val="20"/>
              </w:rPr>
            </w:pPr>
            <w:r w:rsidRPr="00F75A51">
              <w:rPr>
                <w:rFonts w:eastAsiaTheme="minorEastAsia"/>
                <w:color w:val="000000"/>
                <w:sz w:val="20"/>
                <w:szCs w:val="20"/>
              </w:rPr>
              <w:t>Субвенции бюджетам бюджетной системы Российской Федерации</w:t>
            </w:r>
          </w:p>
        </w:tc>
        <w:tc>
          <w:tcPr>
            <w:tcW w:w="21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widowControl w:val="0"/>
              <w:autoSpaceDE w:val="0"/>
              <w:autoSpaceDN w:val="0"/>
              <w:adjustRightInd w:val="0"/>
              <w:jc w:val="center"/>
              <w:rPr>
                <w:rFonts w:eastAsiaTheme="minorEastAsia"/>
                <w:sz w:val="20"/>
                <w:szCs w:val="20"/>
              </w:rPr>
            </w:pPr>
            <w:r w:rsidRPr="00F75A51">
              <w:rPr>
                <w:rFonts w:eastAsiaTheme="minorEastAsia"/>
                <w:color w:val="000000"/>
                <w:sz w:val="20"/>
                <w:szCs w:val="20"/>
              </w:rPr>
              <w:t>2 02 30000 00 0000 150</w:t>
            </w:r>
          </w:p>
        </w:tc>
        <w:tc>
          <w:tcPr>
            <w:tcW w:w="11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widowControl w:val="0"/>
              <w:autoSpaceDE w:val="0"/>
              <w:autoSpaceDN w:val="0"/>
              <w:adjustRightInd w:val="0"/>
              <w:jc w:val="center"/>
              <w:rPr>
                <w:rFonts w:eastAsiaTheme="minorEastAsia"/>
                <w:sz w:val="20"/>
                <w:szCs w:val="20"/>
              </w:rPr>
            </w:pPr>
            <w:r w:rsidRPr="00F75A51">
              <w:rPr>
                <w:rFonts w:eastAsiaTheme="minorEastAsia"/>
                <w:color w:val="000000"/>
                <w:sz w:val="20"/>
                <w:szCs w:val="20"/>
              </w:rPr>
              <w:t>221823,2</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widowControl w:val="0"/>
              <w:autoSpaceDE w:val="0"/>
              <w:autoSpaceDN w:val="0"/>
              <w:adjustRightInd w:val="0"/>
              <w:jc w:val="center"/>
              <w:rPr>
                <w:rFonts w:eastAsiaTheme="minorEastAsia"/>
                <w:sz w:val="20"/>
                <w:szCs w:val="20"/>
              </w:rPr>
            </w:pPr>
            <w:r w:rsidRPr="00F75A51">
              <w:rPr>
                <w:rFonts w:eastAsiaTheme="minorEastAsia"/>
                <w:color w:val="000000"/>
                <w:sz w:val="20"/>
                <w:szCs w:val="20"/>
              </w:rPr>
              <w:t>224122,7</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widowControl w:val="0"/>
              <w:autoSpaceDE w:val="0"/>
              <w:autoSpaceDN w:val="0"/>
              <w:adjustRightInd w:val="0"/>
              <w:jc w:val="center"/>
              <w:rPr>
                <w:rFonts w:eastAsiaTheme="minorEastAsia"/>
                <w:sz w:val="20"/>
                <w:szCs w:val="20"/>
              </w:rPr>
            </w:pPr>
            <w:r w:rsidRPr="00F75A51">
              <w:rPr>
                <w:rFonts w:eastAsiaTheme="minorEastAsia"/>
                <w:color w:val="000000"/>
                <w:sz w:val="20"/>
                <w:szCs w:val="20"/>
              </w:rPr>
              <w:t>226515,7</w:t>
            </w:r>
          </w:p>
        </w:tc>
      </w:tr>
      <w:tr w:rsidR="00F75A51" w:rsidRPr="00F75A51" w:rsidTr="005A173E">
        <w:trPr>
          <w:trHeight w:val="288"/>
        </w:trPr>
        <w:tc>
          <w:tcPr>
            <w:tcW w:w="411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widowControl w:val="0"/>
              <w:autoSpaceDE w:val="0"/>
              <w:autoSpaceDN w:val="0"/>
              <w:adjustRightInd w:val="0"/>
              <w:jc w:val="both"/>
              <w:rPr>
                <w:rFonts w:eastAsiaTheme="minorEastAsia"/>
                <w:sz w:val="20"/>
                <w:szCs w:val="20"/>
              </w:rPr>
            </w:pPr>
            <w:r w:rsidRPr="00F75A51">
              <w:rPr>
                <w:rFonts w:eastAsiaTheme="minorEastAsia"/>
                <w:color w:val="000000"/>
                <w:sz w:val="20"/>
                <w:szCs w:val="20"/>
              </w:rPr>
              <w:t>Иные межбюджетные трансферты</w:t>
            </w:r>
          </w:p>
        </w:tc>
        <w:tc>
          <w:tcPr>
            <w:tcW w:w="21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widowControl w:val="0"/>
              <w:autoSpaceDE w:val="0"/>
              <w:autoSpaceDN w:val="0"/>
              <w:adjustRightInd w:val="0"/>
              <w:jc w:val="center"/>
              <w:rPr>
                <w:rFonts w:eastAsiaTheme="minorEastAsia"/>
                <w:sz w:val="20"/>
                <w:szCs w:val="20"/>
              </w:rPr>
            </w:pPr>
            <w:r w:rsidRPr="00F75A51">
              <w:rPr>
                <w:rFonts w:eastAsiaTheme="minorEastAsia"/>
                <w:color w:val="000000"/>
                <w:sz w:val="20"/>
                <w:szCs w:val="20"/>
              </w:rPr>
              <w:t>2 02 40000 00 0000 150</w:t>
            </w:r>
          </w:p>
        </w:tc>
        <w:tc>
          <w:tcPr>
            <w:tcW w:w="11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widowControl w:val="0"/>
              <w:autoSpaceDE w:val="0"/>
              <w:autoSpaceDN w:val="0"/>
              <w:adjustRightInd w:val="0"/>
              <w:jc w:val="center"/>
              <w:rPr>
                <w:rFonts w:eastAsiaTheme="minorEastAsia"/>
                <w:sz w:val="20"/>
                <w:szCs w:val="20"/>
              </w:rPr>
            </w:pPr>
            <w:r w:rsidRPr="00F75A51">
              <w:rPr>
                <w:rFonts w:eastAsiaTheme="minorEastAsia"/>
                <w:color w:val="000000"/>
                <w:sz w:val="20"/>
                <w:szCs w:val="20"/>
              </w:rPr>
              <w:t>112170,2</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widowControl w:val="0"/>
              <w:autoSpaceDE w:val="0"/>
              <w:autoSpaceDN w:val="0"/>
              <w:adjustRightInd w:val="0"/>
              <w:jc w:val="center"/>
              <w:rPr>
                <w:rFonts w:eastAsiaTheme="minorEastAsia"/>
                <w:sz w:val="20"/>
                <w:szCs w:val="20"/>
              </w:rPr>
            </w:pPr>
            <w:r w:rsidRPr="00F75A51">
              <w:rPr>
                <w:rFonts w:eastAsiaTheme="minorEastAsia"/>
                <w:color w:val="000000"/>
                <w:sz w:val="20"/>
                <w:szCs w:val="20"/>
              </w:rPr>
              <w:t>113670,2</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widowControl w:val="0"/>
              <w:autoSpaceDE w:val="0"/>
              <w:autoSpaceDN w:val="0"/>
              <w:adjustRightInd w:val="0"/>
              <w:jc w:val="center"/>
              <w:rPr>
                <w:rFonts w:eastAsiaTheme="minorEastAsia"/>
                <w:sz w:val="20"/>
                <w:szCs w:val="20"/>
              </w:rPr>
            </w:pPr>
            <w:r w:rsidRPr="00F75A51">
              <w:rPr>
                <w:rFonts w:eastAsiaTheme="minorEastAsia"/>
                <w:color w:val="000000"/>
                <w:sz w:val="20"/>
                <w:szCs w:val="20"/>
              </w:rPr>
              <w:t>107861,0</w:t>
            </w:r>
          </w:p>
        </w:tc>
      </w:tr>
      <w:tr w:rsidR="00F75A51" w:rsidRPr="00F75A51" w:rsidTr="005A173E">
        <w:trPr>
          <w:trHeight w:val="288"/>
        </w:trPr>
        <w:tc>
          <w:tcPr>
            <w:tcW w:w="411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widowControl w:val="0"/>
              <w:autoSpaceDE w:val="0"/>
              <w:autoSpaceDN w:val="0"/>
              <w:adjustRightInd w:val="0"/>
              <w:rPr>
                <w:rFonts w:eastAsiaTheme="minorEastAsia"/>
                <w:sz w:val="20"/>
                <w:szCs w:val="20"/>
              </w:rPr>
            </w:pPr>
            <w:r w:rsidRPr="00F75A51">
              <w:rPr>
                <w:rFonts w:eastAsiaTheme="minorEastAsia"/>
                <w:b/>
                <w:bCs/>
                <w:color w:val="000000"/>
                <w:sz w:val="20"/>
                <w:szCs w:val="20"/>
              </w:rPr>
              <w:t>Итого</w:t>
            </w:r>
          </w:p>
        </w:tc>
        <w:tc>
          <w:tcPr>
            <w:tcW w:w="21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widowControl w:val="0"/>
              <w:autoSpaceDE w:val="0"/>
              <w:autoSpaceDN w:val="0"/>
              <w:adjustRightInd w:val="0"/>
              <w:rPr>
                <w:rFonts w:eastAsiaTheme="minorEastAsia"/>
                <w:sz w:val="20"/>
                <w:szCs w:val="20"/>
              </w:rPr>
            </w:pPr>
          </w:p>
        </w:tc>
        <w:tc>
          <w:tcPr>
            <w:tcW w:w="11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widowControl w:val="0"/>
              <w:autoSpaceDE w:val="0"/>
              <w:autoSpaceDN w:val="0"/>
              <w:adjustRightInd w:val="0"/>
              <w:jc w:val="center"/>
              <w:rPr>
                <w:rFonts w:eastAsiaTheme="minorEastAsia"/>
                <w:sz w:val="20"/>
                <w:szCs w:val="20"/>
              </w:rPr>
            </w:pPr>
            <w:r w:rsidRPr="00F75A51">
              <w:rPr>
                <w:rFonts w:eastAsiaTheme="minorEastAsia"/>
                <w:b/>
                <w:bCs/>
                <w:color w:val="000000"/>
                <w:sz w:val="20"/>
                <w:szCs w:val="20"/>
              </w:rPr>
              <w:t>1212528,6</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widowControl w:val="0"/>
              <w:autoSpaceDE w:val="0"/>
              <w:autoSpaceDN w:val="0"/>
              <w:adjustRightInd w:val="0"/>
              <w:jc w:val="center"/>
              <w:rPr>
                <w:rFonts w:eastAsiaTheme="minorEastAsia"/>
                <w:sz w:val="20"/>
                <w:szCs w:val="20"/>
              </w:rPr>
            </w:pPr>
            <w:r w:rsidRPr="00F75A51">
              <w:rPr>
                <w:rFonts w:eastAsiaTheme="minorEastAsia"/>
                <w:b/>
                <w:bCs/>
                <w:color w:val="000000"/>
                <w:sz w:val="20"/>
                <w:szCs w:val="20"/>
              </w:rPr>
              <w:t>903263,0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widowControl w:val="0"/>
              <w:autoSpaceDE w:val="0"/>
              <w:autoSpaceDN w:val="0"/>
              <w:adjustRightInd w:val="0"/>
              <w:jc w:val="center"/>
              <w:rPr>
                <w:rFonts w:eastAsiaTheme="minorEastAsia"/>
                <w:sz w:val="20"/>
                <w:szCs w:val="20"/>
              </w:rPr>
            </w:pPr>
            <w:r w:rsidRPr="00F75A51">
              <w:rPr>
                <w:rFonts w:eastAsiaTheme="minorEastAsia"/>
                <w:b/>
                <w:bCs/>
                <w:color w:val="000000"/>
                <w:sz w:val="20"/>
                <w:szCs w:val="20"/>
              </w:rPr>
              <w:t>948200,6</w:t>
            </w:r>
          </w:p>
        </w:tc>
      </w:tr>
    </w:tbl>
    <w:p w:rsidR="00F75A51" w:rsidRPr="00F75A51" w:rsidRDefault="00F75A51" w:rsidP="00F75A51">
      <w:pPr>
        <w:spacing w:after="200" w:line="276" w:lineRule="auto"/>
        <w:rPr>
          <w:rFonts w:eastAsiaTheme="minorEastAsia"/>
          <w:sz w:val="20"/>
          <w:szCs w:val="20"/>
        </w:rPr>
      </w:pPr>
    </w:p>
    <w:p w:rsidR="00F75A51" w:rsidRPr="00F75A51" w:rsidRDefault="00F75A51" w:rsidP="00891A79">
      <w:pPr>
        <w:pStyle w:val="ConsPlusNormal"/>
        <w:widowControl/>
        <w:tabs>
          <w:tab w:val="left" w:pos="993"/>
        </w:tabs>
        <w:ind w:firstLine="0"/>
        <w:jc w:val="both"/>
        <w:rPr>
          <w:rFonts w:ascii="Times New Roman" w:hAnsi="Times New Roman" w:cs="Times New Roman"/>
          <w:sz w:val="24"/>
          <w:szCs w:val="24"/>
        </w:rPr>
      </w:pPr>
    </w:p>
    <w:p w:rsidR="00F75A51" w:rsidRPr="00F75A51" w:rsidRDefault="00F75A51" w:rsidP="00891A79">
      <w:pPr>
        <w:pStyle w:val="ConsPlusNormal"/>
        <w:widowControl/>
        <w:tabs>
          <w:tab w:val="left" w:pos="993"/>
        </w:tabs>
        <w:ind w:firstLine="0"/>
        <w:jc w:val="both"/>
        <w:rPr>
          <w:rFonts w:ascii="Times New Roman" w:hAnsi="Times New Roman" w:cs="Times New Roman"/>
          <w:sz w:val="24"/>
          <w:szCs w:val="24"/>
        </w:rPr>
      </w:pPr>
    </w:p>
    <w:p w:rsidR="00F75A51" w:rsidRPr="00F75A51" w:rsidRDefault="00F75A51" w:rsidP="00891A79">
      <w:pPr>
        <w:pStyle w:val="ConsPlusNormal"/>
        <w:widowControl/>
        <w:tabs>
          <w:tab w:val="left" w:pos="993"/>
        </w:tabs>
        <w:ind w:firstLine="0"/>
        <w:jc w:val="both"/>
        <w:rPr>
          <w:rFonts w:ascii="Times New Roman" w:hAnsi="Times New Roman" w:cs="Times New Roman"/>
          <w:sz w:val="24"/>
          <w:szCs w:val="24"/>
        </w:rPr>
      </w:pPr>
    </w:p>
    <w:p w:rsidR="00F75A51" w:rsidRPr="00F75A51" w:rsidRDefault="00F75A51" w:rsidP="00891A79">
      <w:pPr>
        <w:pStyle w:val="ConsPlusNormal"/>
        <w:widowControl/>
        <w:tabs>
          <w:tab w:val="left" w:pos="993"/>
        </w:tabs>
        <w:ind w:firstLine="0"/>
        <w:jc w:val="both"/>
        <w:rPr>
          <w:rFonts w:ascii="Times New Roman" w:hAnsi="Times New Roman" w:cs="Times New Roman"/>
          <w:sz w:val="24"/>
          <w:szCs w:val="24"/>
        </w:rPr>
      </w:pPr>
    </w:p>
    <w:p w:rsidR="00F75A51" w:rsidRPr="00F75A51" w:rsidRDefault="00F75A51" w:rsidP="00891A79">
      <w:pPr>
        <w:pStyle w:val="ConsPlusNormal"/>
        <w:widowControl/>
        <w:tabs>
          <w:tab w:val="left" w:pos="993"/>
        </w:tabs>
        <w:ind w:firstLine="0"/>
        <w:jc w:val="both"/>
        <w:rPr>
          <w:rFonts w:ascii="Times New Roman" w:hAnsi="Times New Roman" w:cs="Times New Roman"/>
          <w:sz w:val="24"/>
          <w:szCs w:val="24"/>
        </w:rPr>
      </w:pPr>
    </w:p>
    <w:p w:rsidR="00F75A51" w:rsidRPr="00F75A51" w:rsidRDefault="00F75A51" w:rsidP="00891A79">
      <w:pPr>
        <w:pStyle w:val="ConsPlusNormal"/>
        <w:widowControl/>
        <w:tabs>
          <w:tab w:val="left" w:pos="993"/>
        </w:tabs>
        <w:ind w:firstLine="0"/>
        <w:jc w:val="both"/>
        <w:rPr>
          <w:rFonts w:ascii="Times New Roman" w:hAnsi="Times New Roman" w:cs="Times New Roman"/>
          <w:sz w:val="24"/>
          <w:szCs w:val="24"/>
        </w:rPr>
      </w:pPr>
    </w:p>
    <w:p w:rsidR="00F75A51" w:rsidRPr="00F75A51" w:rsidRDefault="00F75A51" w:rsidP="00891A79">
      <w:pPr>
        <w:pStyle w:val="ConsPlusNormal"/>
        <w:widowControl/>
        <w:tabs>
          <w:tab w:val="left" w:pos="993"/>
        </w:tabs>
        <w:ind w:firstLine="0"/>
        <w:jc w:val="both"/>
        <w:rPr>
          <w:rFonts w:ascii="Times New Roman" w:hAnsi="Times New Roman" w:cs="Times New Roman"/>
          <w:sz w:val="24"/>
          <w:szCs w:val="24"/>
        </w:rPr>
      </w:pPr>
    </w:p>
    <w:p w:rsidR="00F75A51" w:rsidRPr="00F75A51" w:rsidRDefault="00F75A51" w:rsidP="00891A79">
      <w:pPr>
        <w:pStyle w:val="ConsPlusNormal"/>
        <w:widowControl/>
        <w:tabs>
          <w:tab w:val="left" w:pos="993"/>
        </w:tabs>
        <w:ind w:firstLine="0"/>
        <w:jc w:val="both"/>
        <w:rPr>
          <w:rFonts w:ascii="Times New Roman" w:hAnsi="Times New Roman" w:cs="Times New Roman"/>
          <w:sz w:val="24"/>
          <w:szCs w:val="24"/>
        </w:rPr>
      </w:pPr>
    </w:p>
    <w:p w:rsidR="00F75A51" w:rsidRPr="00F75A51" w:rsidRDefault="00F75A51" w:rsidP="00891A79">
      <w:pPr>
        <w:pStyle w:val="ConsPlusNormal"/>
        <w:widowControl/>
        <w:tabs>
          <w:tab w:val="left" w:pos="993"/>
        </w:tabs>
        <w:ind w:firstLine="0"/>
        <w:jc w:val="both"/>
        <w:rPr>
          <w:rFonts w:ascii="Times New Roman" w:hAnsi="Times New Roman" w:cs="Times New Roman"/>
          <w:sz w:val="24"/>
          <w:szCs w:val="24"/>
        </w:rPr>
      </w:pPr>
    </w:p>
    <w:p w:rsidR="00F75A51" w:rsidRPr="00F75A51" w:rsidRDefault="00F75A51" w:rsidP="00891A79">
      <w:pPr>
        <w:pStyle w:val="ConsPlusNormal"/>
        <w:widowControl/>
        <w:tabs>
          <w:tab w:val="left" w:pos="993"/>
        </w:tabs>
        <w:ind w:firstLine="0"/>
        <w:jc w:val="both"/>
        <w:rPr>
          <w:rFonts w:ascii="Times New Roman" w:hAnsi="Times New Roman" w:cs="Times New Roman"/>
          <w:sz w:val="24"/>
          <w:szCs w:val="24"/>
        </w:rPr>
      </w:pPr>
    </w:p>
    <w:p w:rsidR="00F75A51" w:rsidRPr="00F75A51" w:rsidRDefault="00F75A51" w:rsidP="00F75A51">
      <w:pPr>
        <w:widowControl w:val="0"/>
        <w:autoSpaceDE w:val="0"/>
        <w:autoSpaceDN w:val="0"/>
        <w:adjustRightInd w:val="0"/>
        <w:jc w:val="right"/>
        <w:rPr>
          <w:bCs/>
          <w:sz w:val="22"/>
          <w:szCs w:val="22"/>
        </w:rPr>
      </w:pPr>
      <w:r w:rsidRPr="00F75A51">
        <w:rPr>
          <w:bCs/>
          <w:sz w:val="22"/>
          <w:szCs w:val="22"/>
        </w:rPr>
        <w:lastRenderedPageBreak/>
        <w:t xml:space="preserve">Приложение 3   </w:t>
      </w:r>
    </w:p>
    <w:p w:rsidR="00F75A51" w:rsidRPr="00F75A51" w:rsidRDefault="00F75A51" w:rsidP="00F75A51">
      <w:pPr>
        <w:widowControl w:val="0"/>
        <w:autoSpaceDE w:val="0"/>
        <w:autoSpaceDN w:val="0"/>
        <w:adjustRightInd w:val="0"/>
        <w:jc w:val="right"/>
        <w:rPr>
          <w:bCs/>
          <w:sz w:val="22"/>
          <w:szCs w:val="22"/>
        </w:rPr>
      </w:pPr>
      <w:r w:rsidRPr="00F75A51">
        <w:rPr>
          <w:bCs/>
          <w:sz w:val="22"/>
          <w:szCs w:val="22"/>
        </w:rPr>
        <w:t>к бюджету Северо-Курильского муниципального округа</w:t>
      </w:r>
    </w:p>
    <w:p w:rsidR="00F75A51" w:rsidRPr="00F75A51" w:rsidRDefault="00F75A51" w:rsidP="00F75A51">
      <w:pPr>
        <w:widowControl w:val="0"/>
        <w:autoSpaceDE w:val="0"/>
        <w:autoSpaceDN w:val="0"/>
        <w:adjustRightInd w:val="0"/>
        <w:jc w:val="right"/>
        <w:rPr>
          <w:rFonts w:ascii="Arial" w:hAnsi="Arial" w:cs="Arial"/>
          <w:sz w:val="22"/>
          <w:szCs w:val="22"/>
        </w:rPr>
      </w:pPr>
      <w:r w:rsidRPr="00F75A51">
        <w:rPr>
          <w:bCs/>
          <w:sz w:val="22"/>
          <w:szCs w:val="22"/>
        </w:rPr>
        <w:t>на 2026 год и на плановый период 2027 и 2028 годов</w:t>
      </w:r>
    </w:p>
    <w:p w:rsidR="00F75A51" w:rsidRPr="00F75A51" w:rsidRDefault="00F75A51" w:rsidP="00F75A51">
      <w:pPr>
        <w:jc w:val="center"/>
        <w:rPr>
          <w:b/>
        </w:rPr>
      </w:pPr>
    </w:p>
    <w:p w:rsidR="00F75A51" w:rsidRPr="00F75A51" w:rsidRDefault="00F75A51" w:rsidP="00F75A51">
      <w:pPr>
        <w:jc w:val="center"/>
        <w:rPr>
          <w:b/>
        </w:rPr>
      </w:pPr>
    </w:p>
    <w:p w:rsidR="00F75A51" w:rsidRPr="00F75A51" w:rsidRDefault="00F75A51" w:rsidP="00F75A51">
      <w:pPr>
        <w:jc w:val="center"/>
        <w:rPr>
          <w:b/>
        </w:rPr>
      </w:pPr>
      <w:r w:rsidRPr="00F75A51">
        <w:rPr>
          <w:b/>
        </w:rPr>
        <w:t>Доходы и расходы ремонтного фонда</w:t>
      </w:r>
    </w:p>
    <w:p w:rsidR="00F75A51" w:rsidRPr="00F75A51" w:rsidRDefault="00F75A51" w:rsidP="00F75A51">
      <w:pPr>
        <w:jc w:val="center"/>
        <w:rPr>
          <w:b/>
        </w:rPr>
      </w:pPr>
      <w:r w:rsidRPr="00F75A51">
        <w:rPr>
          <w:b/>
        </w:rPr>
        <w:t>Северо-Курильского муниципального округа на 2026-2028 годы</w:t>
      </w:r>
    </w:p>
    <w:p w:rsidR="00F75A51" w:rsidRPr="00F75A51" w:rsidRDefault="00F75A51" w:rsidP="00F75A51">
      <w:pPr>
        <w:jc w:val="right"/>
        <w:rPr>
          <w:sz w:val="22"/>
          <w:szCs w:val="22"/>
        </w:rPr>
      </w:pPr>
    </w:p>
    <w:p w:rsidR="00F75A51" w:rsidRPr="00F75A51" w:rsidRDefault="00F75A51" w:rsidP="00F75A51">
      <w:pPr>
        <w:jc w:val="right"/>
        <w:rPr>
          <w:sz w:val="22"/>
          <w:szCs w:val="22"/>
        </w:rPr>
      </w:pPr>
      <w:r w:rsidRPr="00F75A51">
        <w:rPr>
          <w:sz w:val="22"/>
          <w:szCs w:val="22"/>
        </w:rPr>
        <w:t>тыс. рублей</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1"/>
        <w:gridCol w:w="5335"/>
        <w:gridCol w:w="1253"/>
        <w:gridCol w:w="1110"/>
        <w:gridCol w:w="1039"/>
      </w:tblGrid>
      <w:tr w:rsidR="00F75A51" w:rsidRPr="00F75A51" w:rsidTr="00F75A51">
        <w:tc>
          <w:tcPr>
            <w:tcW w:w="6096" w:type="dxa"/>
            <w:gridSpan w:val="2"/>
            <w:tcBorders>
              <w:top w:val="single" w:sz="4" w:space="0" w:color="auto"/>
              <w:left w:val="single" w:sz="4" w:space="0" w:color="auto"/>
              <w:bottom w:val="single" w:sz="4" w:space="0" w:color="auto"/>
              <w:right w:val="single" w:sz="4" w:space="0" w:color="auto"/>
            </w:tcBorders>
            <w:vAlign w:val="center"/>
          </w:tcPr>
          <w:p w:rsidR="00F75A51" w:rsidRPr="00F75A51" w:rsidRDefault="00F75A51" w:rsidP="00F75A51">
            <w:pPr>
              <w:rPr>
                <w:sz w:val="26"/>
                <w:szCs w:val="26"/>
              </w:rPr>
            </w:pPr>
          </w:p>
        </w:tc>
        <w:tc>
          <w:tcPr>
            <w:tcW w:w="1253" w:type="dxa"/>
            <w:tcBorders>
              <w:top w:val="single" w:sz="4" w:space="0" w:color="auto"/>
              <w:left w:val="single" w:sz="4" w:space="0" w:color="auto"/>
              <w:bottom w:val="single" w:sz="4" w:space="0" w:color="auto"/>
              <w:right w:val="single" w:sz="4" w:space="0" w:color="auto"/>
            </w:tcBorders>
            <w:vAlign w:val="center"/>
            <w:hideMark/>
          </w:tcPr>
          <w:p w:rsidR="00F75A51" w:rsidRPr="00F75A51" w:rsidRDefault="00F75A51" w:rsidP="00F75A51">
            <w:pPr>
              <w:jc w:val="center"/>
              <w:rPr>
                <w:b/>
                <w:sz w:val="22"/>
                <w:szCs w:val="22"/>
              </w:rPr>
            </w:pPr>
            <w:r w:rsidRPr="00F75A51">
              <w:rPr>
                <w:b/>
                <w:sz w:val="22"/>
                <w:szCs w:val="22"/>
              </w:rPr>
              <w:t>2026</w:t>
            </w:r>
          </w:p>
        </w:tc>
        <w:tc>
          <w:tcPr>
            <w:tcW w:w="1110" w:type="dxa"/>
            <w:tcBorders>
              <w:top w:val="single" w:sz="4" w:space="0" w:color="auto"/>
              <w:left w:val="single" w:sz="4" w:space="0" w:color="auto"/>
              <w:bottom w:val="single" w:sz="4" w:space="0" w:color="auto"/>
              <w:right w:val="single" w:sz="4" w:space="0" w:color="auto"/>
            </w:tcBorders>
            <w:vAlign w:val="center"/>
            <w:hideMark/>
          </w:tcPr>
          <w:p w:rsidR="00F75A51" w:rsidRPr="00F75A51" w:rsidRDefault="00F75A51" w:rsidP="00F75A51">
            <w:pPr>
              <w:jc w:val="center"/>
              <w:rPr>
                <w:b/>
                <w:sz w:val="22"/>
                <w:szCs w:val="22"/>
              </w:rPr>
            </w:pPr>
            <w:r w:rsidRPr="00F75A51">
              <w:rPr>
                <w:b/>
                <w:sz w:val="22"/>
                <w:szCs w:val="22"/>
              </w:rPr>
              <w:t>2027</w:t>
            </w:r>
          </w:p>
        </w:tc>
        <w:tc>
          <w:tcPr>
            <w:tcW w:w="1039" w:type="dxa"/>
            <w:tcBorders>
              <w:top w:val="single" w:sz="4" w:space="0" w:color="auto"/>
              <w:left w:val="single" w:sz="4" w:space="0" w:color="auto"/>
              <w:bottom w:val="single" w:sz="4" w:space="0" w:color="auto"/>
              <w:right w:val="single" w:sz="4" w:space="0" w:color="auto"/>
            </w:tcBorders>
            <w:vAlign w:val="center"/>
            <w:hideMark/>
          </w:tcPr>
          <w:p w:rsidR="00F75A51" w:rsidRPr="00F75A51" w:rsidRDefault="00F75A51" w:rsidP="00F75A51">
            <w:pPr>
              <w:jc w:val="center"/>
              <w:rPr>
                <w:b/>
                <w:sz w:val="22"/>
                <w:szCs w:val="22"/>
              </w:rPr>
            </w:pPr>
            <w:r w:rsidRPr="00F75A51">
              <w:rPr>
                <w:b/>
                <w:sz w:val="22"/>
                <w:szCs w:val="22"/>
              </w:rPr>
              <w:t>2028</w:t>
            </w:r>
          </w:p>
        </w:tc>
      </w:tr>
      <w:tr w:rsidR="00F75A51" w:rsidRPr="00F75A51" w:rsidTr="00F75A51">
        <w:tc>
          <w:tcPr>
            <w:tcW w:w="6096" w:type="dxa"/>
            <w:gridSpan w:val="2"/>
            <w:tcBorders>
              <w:top w:val="single" w:sz="4" w:space="0" w:color="auto"/>
              <w:left w:val="single" w:sz="4" w:space="0" w:color="auto"/>
              <w:bottom w:val="single" w:sz="4" w:space="0" w:color="auto"/>
              <w:right w:val="single" w:sz="4" w:space="0" w:color="auto"/>
            </w:tcBorders>
            <w:vAlign w:val="center"/>
            <w:hideMark/>
          </w:tcPr>
          <w:p w:rsidR="00F75A51" w:rsidRPr="00F75A51" w:rsidRDefault="00F75A51" w:rsidP="00F75A51">
            <w:pPr>
              <w:rPr>
                <w:sz w:val="20"/>
                <w:szCs w:val="20"/>
              </w:rPr>
            </w:pPr>
            <w:r w:rsidRPr="00F75A51">
              <w:rPr>
                <w:sz w:val="20"/>
                <w:szCs w:val="20"/>
              </w:rPr>
              <w:t>Переходящий остаток средств на 01января</w:t>
            </w:r>
          </w:p>
        </w:tc>
        <w:tc>
          <w:tcPr>
            <w:tcW w:w="1253" w:type="dxa"/>
            <w:tcBorders>
              <w:top w:val="single" w:sz="4" w:space="0" w:color="auto"/>
              <w:left w:val="single" w:sz="4" w:space="0" w:color="auto"/>
              <w:bottom w:val="single" w:sz="4" w:space="0" w:color="auto"/>
              <w:right w:val="single" w:sz="4" w:space="0" w:color="auto"/>
            </w:tcBorders>
            <w:vAlign w:val="center"/>
            <w:hideMark/>
          </w:tcPr>
          <w:p w:rsidR="00F75A51" w:rsidRPr="00F75A51" w:rsidRDefault="00F75A51" w:rsidP="00F75A51">
            <w:pPr>
              <w:jc w:val="center"/>
              <w:rPr>
                <w:b/>
                <w:sz w:val="22"/>
                <w:szCs w:val="22"/>
              </w:rPr>
            </w:pPr>
            <w:r w:rsidRPr="00F75A51">
              <w:rPr>
                <w:b/>
                <w:sz w:val="22"/>
                <w:szCs w:val="22"/>
              </w:rPr>
              <w:t>0,0</w:t>
            </w:r>
          </w:p>
        </w:tc>
        <w:tc>
          <w:tcPr>
            <w:tcW w:w="1110" w:type="dxa"/>
            <w:tcBorders>
              <w:top w:val="single" w:sz="4" w:space="0" w:color="auto"/>
              <w:left w:val="single" w:sz="4" w:space="0" w:color="auto"/>
              <w:bottom w:val="single" w:sz="4" w:space="0" w:color="auto"/>
              <w:right w:val="single" w:sz="4" w:space="0" w:color="auto"/>
            </w:tcBorders>
            <w:hideMark/>
          </w:tcPr>
          <w:p w:rsidR="00F75A51" w:rsidRPr="00F75A51" w:rsidRDefault="00F75A51" w:rsidP="00F75A51">
            <w:pPr>
              <w:jc w:val="center"/>
              <w:rPr>
                <w:b/>
                <w:sz w:val="22"/>
                <w:szCs w:val="22"/>
              </w:rPr>
            </w:pPr>
            <w:r w:rsidRPr="00F75A51">
              <w:rPr>
                <w:b/>
                <w:sz w:val="22"/>
                <w:szCs w:val="22"/>
              </w:rPr>
              <w:t>0,0</w:t>
            </w:r>
          </w:p>
        </w:tc>
        <w:tc>
          <w:tcPr>
            <w:tcW w:w="1039" w:type="dxa"/>
            <w:tcBorders>
              <w:top w:val="single" w:sz="4" w:space="0" w:color="auto"/>
              <w:left w:val="single" w:sz="4" w:space="0" w:color="auto"/>
              <w:bottom w:val="single" w:sz="4" w:space="0" w:color="auto"/>
              <w:right w:val="single" w:sz="4" w:space="0" w:color="auto"/>
            </w:tcBorders>
            <w:hideMark/>
          </w:tcPr>
          <w:p w:rsidR="00F75A51" w:rsidRPr="00F75A51" w:rsidRDefault="00F75A51" w:rsidP="00F75A51">
            <w:pPr>
              <w:jc w:val="center"/>
              <w:rPr>
                <w:b/>
                <w:sz w:val="22"/>
                <w:szCs w:val="22"/>
              </w:rPr>
            </w:pPr>
            <w:r w:rsidRPr="00F75A51">
              <w:rPr>
                <w:b/>
                <w:sz w:val="22"/>
                <w:szCs w:val="22"/>
              </w:rPr>
              <w:t>0,0</w:t>
            </w:r>
          </w:p>
        </w:tc>
      </w:tr>
      <w:tr w:rsidR="00F75A51" w:rsidRPr="00F75A51" w:rsidTr="00F75A51">
        <w:trPr>
          <w:trHeight w:val="503"/>
        </w:trPr>
        <w:tc>
          <w:tcPr>
            <w:tcW w:w="761" w:type="dxa"/>
            <w:tcBorders>
              <w:top w:val="single" w:sz="4" w:space="0" w:color="auto"/>
              <w:left w:val="single" w:sz="4" w:space="0" w:color="auto"/>
              <w:bottom w:val="single" w:sz="4" w:space="0" w:color="auto"/>
              <w:right w:val="single" w:sz="4" w:space="0" w:color="auto"/>
            </w:tcBorders>
            <w:vAlign w:val="center"/>
            <w:hideMark/>
          </w:tcPr>
          <w:p w:rsidR="00F75A51" w:rsidRPr="00F75A51" w:rsidRDefault="00F75A51" w:rsidP="00F75A51">
            <w:pPr>
              <w:jc w:val="center"/>
              <w:rPr>
                <w:sz w:val="22"/>
                <w:szCs w:val="22"/>
              </w:rPr>
            </w:pPr>
            <w:r w:rsidRPr="00F75A51">
              <w:rPr>
                <w:sz w:val="22"/>
                <w:szCs w:val="22"/>
              </w:rPr>
              <w:t>1.</w:t>
            </w:r>
          </w:p>
        </w:tc>
        <w:tc>
          <w:tcPr>
            <w:tcW w:w="5335" w:type="dxa"/>
            <w:tcBorders>
              <w:top w:val="single" w:sz="4" w:space="0" w:color="auto"/>
              <w:left w:val="single" w:sz="4" w:space="0" w:color="auto"/>
              <w:bottom w:val="single" w:sz="4" w:space="0" w:color="auto"/>
              <w:right w:val="single" w:sz="4" w:space="0" w:color="auto"/>
            </w:tcBorders>
            <w:vAlign w:val="center"/>
            <w:hideMark/>
          </w:tcPr>
          <w:p w:rsidR="00F75A51" w:rsidRPr="00F75A51" w:rsidRDefault="00F75A51" w:rsidP="00F75A51">
            <w:pPr>
              <w:jc w:val="center"/>
              <w:rPr>
                <w:b/>
                <w:sz w:val="22"/>
                <w:szCs w:val="22"/>
              </w:rPr>
            </w:pPr>
            <w:r w:rsidRPr="00F75A51">
              <w:rPr>
                <w:b/>
                <w:sz w:val="22"/>
                <w:szCs w:val="22"/>
              </w:rPr>
              <w:t>ДОХОДЫ</w:t>
            </w:r>
          </w:p>
        </w:tc>
        <w:tc>
          <w:tcPr>
            <w:tcW w:w="1253" w:type="dxa"/>
            <w:tcBorders>
              <w:top w:val="single" w:sz="4" w:space="0" w:color="auto"/>
              <w:left w:val="single" w:sz="4" w:space="0" w:color="auto"/>
              <w:bottom w:val="single" w:sz="4" w:space="0" w:color="auto"/>
              <w:right w:val="single" w:sz="4" w:space="0" w:color="auto"/>
            </w:tcBorders>
            <w:vAlign w:val="center"/>
            <w:hideMark/>
          </w:tcPr>
          <w:p w:rsidR="00F75A51" w:rsidRPr="00F75A51" w:rsidRDefault="00F75A51" w:rsidP="00F75A51">
            <w:pPr>
              <w:jc w:val="center"/>
              <w:rPr>
                <w:b/>
                <w:sz w:val="22"/>
                <w:szCs w:val="22"/>
              </w:rPr>
            </w:pPr>
            <w:r w:rsidRPr="00F75A51">
              <w:rPr>
                <w:b/>
                <w:sz w:val="22"/>
                <w:szCs w:val="22"/>
              </w:rPr>
              <w:t>879,2</w:t>
            </w:r>
          </w:p>
        </w:tc>
        <w:tc>
          <w:tcPr>
            <w:tcW w:w="1110" w:type="dxa"/>
            <w:tcBorders>
              <w:top w:val="single" w:sz="4" w:space="0" w:color="auto"/>
              <w:left w:val="single" w:sz="4" w:space="0" w:color="auto"/>
              <w:bottom w:val="single" w:sz="4" w:space="0" w:color="auto"/>
              <w:right w:val="single" w:sz="4" w:space="0" w:color="auto"/>
            </w:tcBorders>
            <w:vAlign w:val="center"/>
            <w:hideMark/>
          </w:tcPr>
          <w:p w:rsidR="00F75A51" w:rsidRPr="00F75A51" w:rsidRDefault="00F75A51" w:rsidP="00F75A51">
            <w:pPr>
              <w:jc w:val="center"/>
              <w:rPr>
                <w:b/>
                <w:sz w:val="22"/>
                <w:szCs w:val="22"/>
              </w:rPr>
            </w:pPr>
            <w:r w:rsidRPr="00F75A51">
              <w:rPr>
                <w:b/>
                <w:sz w:val="22"/>
                <w:szCs w:val="22"/>
              </w:rPr>
              <w:t>889,2</w:t>
            </w:r>
          </w:p>
        </w:tc>
        <w:tc>
          <w:tcPr>
            <w:tcW w:w="1039" w:type="dxa"/>
            <w:tcBorders>
              <w:top w:val="single" w:sz="4" w:space="0" w:color="auto"/>
              <w:left w:val="single" w:sz="4" w:space="0" w:color="auto"/>
              <w:bottom w:val="single" w:sz="4" w:space="0" w:color="auto"/>
              <w:right w:val="single" w:sz="4" w:space="0" w:color="auto"/>
            </w:tcBorders>
            <w:vAlign w:val="center"/>
            <w:hideMark/>
          </w:tcPr>
          <w:p w:rsidR="00F75A51" w:rsidRPr="00F75A51" w:rsidRDefault="00F75A51" w:rsidP="00F75A51">
            <w:pPr>
              <w:jc w:val="center"/>
              <w:rPr>
                <w:b/>
                <w:sz w:val="22"/>
                <w:szCs w:val="22"/>
              </w:rPr>
            </w:pPr>
            <w:r w:rsidRPr="00F75A51">
              <w:rPr>
                <w:b/>
                <w:sz w:val="22"/>
                <w:szCs w:val="22"/>
              </w:rPr>
              <w:t>747,2</w:t>
            </w:r>
          </w:p>
        </w:tc>
      </w:tr>
      <w:tr w:rsidR="00F75A51" w:rsidRPr="00F75A51" w:rsidTr="00F75A51">
        <w:tc>
          <w:tcPr>
            <w:tcW w:w="761" w:type="dxa"/>
            <w:tcBorders>
              <w:top w:val="single" w:sz="4" w:space="0" w:color="auto"/>
              <w:left w:val="single" w:sz="4" w:space="0" w:color="auto"/>
              <w:bottom w:val="single" w:sz="4" w:space="0" w:color="auto"/>
              <w:right w:val="single" w:sz="4" w:space="0" w:color="auto"/>
            </w:tcBorders>
            <w:hideMark/>
          </w:tcPr>
          <w:p w:rsidR="00F75A51" w:rsidRPr="00F75A51" w:rsidRDefault="00F75A51" w:rsidP="00F75A51">
            <w:pPr>
              <w:rPr>
                <w:sz w:val="20"/>
                <w:szCs w:val="20"/>
              </w:rPr>
            </w:pPr>
            <w:r w:rsidRPr="00F75A51">
              <w:rPr>
                <w:sz w:val="20"/>
                <w:szCs w:val="20"/>
              </w:rPr>
              <w:t>1.1.</w:t>
            </w:r>
          </w:p>
        </w:tc>
        <w:tc>
          <w:tcPr>
            <w:tcW w:w="5335" w:type="dxa"/>
            <w:tcBorders>
              <w:top w:val="single" w:sz="4" w:space="0" w:color="auto"/>
              <w:left w:val="single" w:sz="4" w:space="0" w:color="auto"/>
              <w:bottom w:val="single" w:sz="4" w:space="0" w:color="auto"/>
              <w:right w:val="single" w:sz="4" w:space="0" w:color="auto"/>
            </w:tcBorders>
            <w:hideMark/>
          </w:tcPr>
          <w:p w:rsidR="00F75A51" w:rsidRPr="00F75A51" w:rsidRDefault="00F75A51" w:rsidP="00F75A51">
            <w:pPr>
              <w:jc w:val="both"/>
              <w:rPr>
                <w:sz w:val="20"/>
                <w:szCs w:val="20"/>
              </w:rPr>
            </w:pPr>
            <w:r w:rsidRPr="00F75A51">
              <w:rPr>
                <w:sz w:val="20"/>
                <w:szCs w:val="20"/>
              </w:rPr>
              <w:t>Отчисления от сдачи в аренду имущества, составляющего казну муниципальных округов (за исключением земельных участков)</w:t>
            </w:r>
          </w:p>
        </w:tc>
        <w:tc>
          <w:tcPr>
            <w:tcW w:w="1253" w:type="dxa"/>
            <w:tcBorders>
              <w:top w:val="single" w:sz="4" w:space="0" w:color="auto"/>
              <w:left w:val="single" w:sz="4" w:space="0" w:color="auto"/>
              <w:bottom w:val="single" w:sz="4" w:space="0" w:color="auto"/>
              <w:right w:val="single" w:sz="4" w:space="0" w:color="auto"/>
            </w:tcBorders>
            <w:vAlign w:val="center"/>
            <w:hideMark/>
          </w:tcPr>
          <w:p w:rsidR="00F75A51" w:rsidRPr="00F75A51" w:rsidRDefault="00F75A51" w:rsidP="00F75A51">
            <w:pPr>
              <w:jc w:val="center"/>
              <w:rPr>
                <w:sz w:val="20"/>
                <w:szCs w:val="20"/>
              </w:rPr>
            </w:pPr>
            <w:r w:rsidRPr="00F75A51">
              <w:rPr>
                <w:sz w:val="20"/>
                <w:szCs w:val="20"/>
              </w:rPr>
              <w:t>701,2</w:t>
            </w:r>
          </w:p>
        </w:tc>
        <w:tc>
          <w:tcPr>
            <w:tcW w:w="1110" w:type="dxa"/>
            <w:tcBorders>
              <w:top w:val="single" w:sz="4" w:space="0" w:color="auto"/>
              <w:left w:val="single" w:sz="4" w:space="0" w:color="auto"/>
              <w:bottom w:val="single" w:sz="4" w:space="0" w:color="auto"/>
              <w:right w:val="single" w:sz="4" w:space="0" w:color="auto"/>
            </w:tcBorders>
            <w:vAlign w:val="center"/>
            <w:hideMark/>
          </w:tcPr>
          <w:p w:rsidR="00F75A51" w:rsidRPr="00F75A51" w:rsidRDefault="00F75A51" w:rsidP="00F75A51">
            <w:pPr>
              <w:jc w:val="center"/>
              <w:rPr>
                <w:sz w:val="20"/>
                <w:szCs w:val="20"/>
              </w:rPr>
            </w:pPr>
            <w:r w:rsidRPr="00F75A51">
              <w:rPr>
                <w:sz w:val="20"/>
                <w:szCs w:val="20"/>
              </w:rPr>
              <w:t>704,2</w:t>
            </w:r>
          </w:p>
        </w:tc>
        <w:tc>
          <w:tcPr>
            <w:tcW w:w="1039" w:type="dxa"/>
            <w:tcBorders>
              <w:top w:val="single" w:sz="4" w:space="0" w:color="auto"/>
              <w:left w:val="single" w:sz="4" w:space="0" w:color="auto"/>
              <w:bottom w:val="single" w:sz="4" w:space="0" w:color="auto"/>
              <w:right w:val="single" w:sz="4" w:space="0" w:color="auto"/>
            </w:tcBorders>
            <w:vAlign w:val="center"/>
            <w:hideMark/>
          </w:tcPr>
          <w:p w:rsidR="00F75A51" w:rsidRPr="00F75A51" w:rsidRDefault="00F75A51" w:rsidP="00F75A51">
            <w:pPr>
              <w:jc w:val="center"/>
              <w:rPr>
                <w:sz w:val="20"/>
                <w:szCs w:val="20"/>
              </w:rPr>
            </w:pPr>
            <w:r w:rsidRPr="00F75A51">
              <w:rPr>
                <w:sz w:val="20"/>
                <w:szCs w:val="20"/>
              </w:rPr>
              <w:t>554,7</w:t>
            </w:r>
          </w:p>
        </w:tc>
      </w:tr>
      <w:tr w:rsidR="00F75A51" w:rsidRPr="00F75A51" w:rsidTr="00F75A51">
        <w:tc>
          <w:tcPr>
            <w:tcW w:w="761" w:type="dxa"/>
            <w:tcBorders>
              <w:top w:val="single" w:sz="4" w:space="0" w:color="auto"/>
              <w:left w:val="single" w:sz="4" w:space="0" w:color="auto"/>
              <w:bottom w:val="single" w:sz="4" w:space="0" w:color="auto"/>
              <w:right w:val="single" w:sz="4" w:space="0" w:color="auto"/>
            </w:tcBorders>
            <w:hideMark/>
          </w:tcPr>
          <w:p w:rsidR="00F75A51" w:rsidRPr="00F75A51" w:rsidRDefault="00F75A51" w:rsidP="00F75A51">
            <w:pPr>
              <w:rPr>
                <w:sz w:val="20"/>
                <w:szCs w:val="20"/>
              </w:rPr>
            </w:pPr>
            <w:r w:rsidRPr="00F75A51">
              <w:rPr>
                <w:sz w:val="20"/>
                <w:szCs w:val="20"/>
              </w:rPr>
              <w:t>1.2.</w:t>
            </w:r>
          </w:p>
        </w:tc>
        <w:tc>
          <w:tcPr>
            <w:tcW w:w="5335" w:type="dxa"/>
            <w:tcBorders>
              <w:top w:val="single" w:sz="4" w:space="0" w:color="auto"/>
              <w:left w:val="single" w:sz="4" w:space="0" w:color="auto"/>
              <w:bottom w:val="single" w:sz="4" w:space="0" w:color="auto"/>
              <w:right w:val="single" w:sz="4" w:space="0" w:color="auto"/>
            </w:tcBorders>
            <w:hideMark/>
          </w:tcPr>
          <w:p w:rsidR="00F75A51" w:rsidRPr="00F75A51" w:rsidRDefault="00F75A51" w:rsidP="00F75A51">
            <w:pPr>
              <w:jc w:val="both"/>
              <w:rPr>
                <w:sz w:val="20"/>
                <w:szCs w:val="20"/>
              </w:rPr>
            </w:pPr>
            <w:r w:rsidRPr="00F75A51">
              <w:rPr>
                <w:sz w:val="20"/>
                <w:szCs w:val="20"/>
              </w:rPr>
              <w:t>Отчисления от прочих поступлений от использования имущества, находящегося в собственности муниципальных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253" w:type="dxa"/>
            <w:tcBorders>
              <w:top w:val="single" w:sz="4" w:space="0" w:color="auto"/>
              <w:left w:val="single" w:sz="4" w:space="0" w:color="auto"/>
              <w:bottom w:val="single" w:sz="4" w:space="0" w:color="auto"/>
              <w:right w:val="single" w:sz="4" w:space="0" w:color="auto"/>
            </w:tcBorders>
            <w:vAlign w:val="center"/>
            <w:hideMark/>
          </w:tcPr>
          <w:p w:rsidR="00F75A51" w:rsidRPr="00F75A51" w:rsidRDefault="00F75A51" w:rsidP="00F75A51">
            <w:pPr>
              <w:jc w:val="center"/>
              <w:rPr>
                <w:sz w:val="20"/>
                <w:szCs w:val="20"/>
              </w:rPr>
            </w:pPr>
            <w:r w:rsidRPr="00F75A51">
              <w:rPr>
                <w:sz w:val="20"/>
                <w:szCs w:val="20"/>
              </w:rPr>
              <w:t>178,0</w:t>
            </w:r>
          </w:p>
        </w:tc>
        <w:tc>
          <w:tcPr>
            <w:tcW w:w="1110" w:type="dxa"/>
            <w:tcBorders>
              <w:top w:val="single" w:sz="4" w:space="0" w:color="auto"/>
              <w:left w:val="single" w:sz="4" w:space="0" w:color="auto"/>
              <w:bottom w:val="single" w:sz="4" w:space="0" w:color="auto"/>
              <w:right w:val="single" w:sz="4" w:space="0" w:color="auto"/>
            </w:tcBorders>
            <w:vAlign w:val="center"/>
            <w:hideMark/>
          </w:tcPr>
          <w:p w:rsidR="00F75A51" w:rsidRPr="00F75A51" w:rsidRDefault="00F75A51" w:rsidP="00F75A51">
            <w:pPr>
              <w:jc w:val="center"/>
              <w:rPr>
                <w:sz w:val="20"/>
                <w:szCs w:val="20"/>
              </w:rPr>
            </w:pPr>
            <w:r w:rsidRPr="00F75A51">
              <w:rPr>
                <w:sz w:val="20"/>
                <w:szCs w:val="20"/>
              </w:rPr>
              <w:t>185,0</w:t>
            </w:r>
          </w:p>
        </w:tc>
        <w:tc>
          <w:tcPr>
            <w:tcW w:w="1039" w:type="dxa"/>
            <w:tcBorders>
              <w:top w:val="single" w:sz="4" w:space="0" w:color="auto"/>
              <w:left w:val="single" w:sz="4" w:space="0" w:color="auto"/>
              <w:bottom w:val="single" w:sz="4" w:space="0" w:color="auto"/>
              <w:right w:val="single" w:sz="4" w:space="0" w:color="auto"/>
            </w:tcBorders>
            <w:vAlign w:val="center"/>
            <w:hideMark/>
          </w:tcPr>
          <w:p w:rsidR="00F75A51" w:rsidRPr="00F75A51" w:rsidRDefault="00F75A51" w:rsidP="00F75A51">
            <w:pPr>
              <w:jc w:val="center"/>
              <w:rPr>
                <w:sz w:val="20"/>
                <w:szCs w:val="20"/>
              </w:rPr>
            </w:pPr>
            <w:r w:rsidRPr="00F75A51">
              <w:rPr>
                <w:sz w:val="20"/>
                <w:szCs w:val="20"/>
              </w:rPr>
              <w:t>192,5</w:t>
            </w:r>
          </w:p>
        </w:tc>
      </w:tr>
      <w:tr w:rsidR="00F75A51" w:rsidRPr="00F75A51" w:rsidTr="00F75A51">
        <w:tc>
          <w:tcPr>
            <w:tcW w:w="761" w:type="dxa"/>
            <w:tcBorders>
              <w:top w:val="single" w:sz="4" w:space="0" w:color="auto"/>
              <w:left w:val="single" w:sz="4" w:space="0" w:color="auto"/>
              <w:bottom w:val="single" w:sz="4" w:space="0" w:color="auto"/>
              <w:right w:val="single" w:sz="4" w:space="0" w:color="auto"/>
            </w:tcBorders>
            <w:hideMark/>
          </w:tcPr>
          <w:p w:rsidR="00F75A51" w:rsidRPr="00F75A51" w:rsidRDefault="00F75A51" w:rsidP="00F75A51">
            <w:pPr>
              <w:rPr>
                <w:sz w:val="20"/>
                <w:szCs w:val="20"/>
              </w:rPr>
            </w:pPr>
            <w:r w:rsidRPr="00F75A51">
              <w:rPr>
                <w:sz w:val="20"/>
                <w:szCs w:val="20"/>
              </w:rPr>
              <w:t>1.3.</w:t>
            </w:r>
          </w:p>
        </w:tc>
        <w:tc>
          <w:tcPr>
            <w:tcW w:w="5335" w:type="dxa"/>
            <w:tcBorders>
              <w:top w:val="single" w:sz="4" w:space="0" w:color="auto"/>
              <w:left w:val="single" w:sz="4" w:space="0" w:color="auto"/>
              <w:bottom w:val="single" w:sz="4" w:space="0" w:color="auto"/>
              <w:right w:val="single" w:sz="4" w:space="0" w:color="auto"/>
            </w:tcBorders>
            <w:hideMark/>
          </w:tcPr>
          <w:p w:rsidR="00F75A51" w:rsidRPr="00F75A51" w:rsidRDefault="00F75A51" w:rsidP="00F75A51">
            <w:pPr>
              <w:jc w:val="both"/>
              <w:rPr>
                <w:sz w:val="20"/>
                <w:szCs w:val="20"/>
              </w:rPr>
            </w:pPr>
            <w:r w:rsidRPr="00F75A51">
              <w:rPr>
                <w:sz w:val="20"/>
                <w:szCs w:val="20"/>
              </w:rPr>
              <w:t>Часть общих доходов бюджета Северо-Курильского муниципального округа</w:t>
            </w:r>
          </w:p>
        </w:tc>
        <w:tc>
          <w:tcPr>
            <w:tcW w:w="1253" w:type="dxa"/>
            <w:tcBorders>
              <w:top w:val="single" w:sz="4" w:space="0" w:color="auto"/>
              <w:left w:val="single" w:sz="4" w:space="0" w:color="auto"/>
              <w:bottom w:val="single" w:sz="4" w:space="0" w:color="auto"/>
              <w:right w:val="single" w:sz="4" w:space="0" w:color="auto"/>
            </w:tcBorders>
            <w:vAlign w:val="center"/>
            <w:hideMark/>
          </w:tcPr>
          <w:p w:rsidR="00F75A51" w:rsidRPr="00F75A51" w:rsidRDefault="00F75A51" w:rsidP="00F75A51">
            <w:pPr>
              <w:jc w:val="center"/>
              <w:rPr>
                <w:sz w:val="20"/>
                <w:szCs w:val="20"/>
              </w:rPr>
            </w:pPr>
            <w:r w:rsidRPr="00F75A51">
              <w:rPr>
                <w:sz w:val="20"/>
                <w:szCs w:val="20"/>
              </w:rPr>
              <w:t>0,0</w:t>
            </w:r>
          </w:p>
        </w:tc>
        <w:tc>
          <w:tcPr>
            <w:tcW w:w="1110" w:type="dxa"/>
            <w:tcBorders>
              <w:top w:val="single" w:sz="4" w:space="0" w:color="auto"/>
              <w:left w:val="single" w:sz="4" w:space="0" w:color="auto"/>
              <w:bottom w:val="single" w:sz="4" w:space="0" w:color="auto"/>
              <w:right w:val="single" w:sz="4" w:space="0" w:color="auto"/>
            </w:tcBorders>
            <w:vAlign w:val="center"/>
            <w:hideMark/>
          </w:tcPr>
          <w:p w:rsidR="00F75A51" w:rsidRPr="00F75A51" w:rsidRDefault="00F75A51" w:rsidP="00F75A51">
            <w:pPr>
              <w:jc w:val="center"/>
              <w:rPr>
                <w:sz w:val="20"/>
                <w:szCs w:val="20"/>
              </w:rPr>
            </w:pPr>
            <w:r w:rsidRPr="00F75A51">
              <w:rPr>
                <w:sz w:val="20"/>
                <w:szCs w:val="20"/>
              </w:rPr>
              <w:t>0,0</w:t>
            </w:r>
          </w:p>
        </w:tc>
        <w:tc>
          <w:tcPr>
            <w:tcW w:w="1039" w:type="dxa"/>
            <w:tcBorders>
              <w:top w:val="single" w:sz="4" w:space="0" w:color="auto"/>
              <w:left w:val="single" w:sz="4" w:space="0" w:color="auto"/>
              <w:bottom w:val="single" w:sz="4" w:space="0" w:color="auto"/>
              <w:right w:val="single" w:sz="4" w:space="0" w:color="auto"/>
            </w:tcBorders>
            <w:vAlign w:val="center"/>
            <w:hideMark/>
          </w:tcPr>
          <w:p w:rsidR="00F75A51" w:rsidRPr="00F75A51" w:rsidRDefault="00F75A51" w:rsidP="00F75A51">
            <w:pPr>
              <w:jc w:val="center"/>
              <w:rPr>
                <w:sz w:val="20"/>
                <w:szCs w:val="20"/>
              </w:rPr>
            </w:pPr>
            <w:r w:rsidRPr="00F75A51">
              <w:rPr>
                <w:sz w:val="20"/>
                <w:szCs w:val="20"/>
              </w:rPr>
              <w:t>0,0</w:t>
            </w:r>
          </w:p>
        </w:tc>
      </w:tr>
      <w:tr w:rsidR="00F75A51" w:rsidRPr="00F75A51" w:rsidTr="00F75A51">
        <w:trPr>
          <w:trHeight w:val="514"/>
        </w:trPr>
        <w:tc>
          <w:tcPr>
            <w:tcW w:w="761" w:type="dxa"/>
            <w:tcBorders>
              <w:top w:val="single" w:sz="4" w:space="0" w:color="auto"/>
              <w:left w:val="single" w:sz="4" w:space="0" w:color="auto"/>
              <w:bottom w:val="single" w:sz="4" w:space="0" w:color="auto"/>
              <w:right w:val="single" w:sz="4" w:space="0" w:color="auto"/>
            </w:tcBorders>
            <w:vAlign w:val="center"/>
            <w:hideMark/>
          </w:tcPr>
          <w:p w:rsidR="00F75A51" w:rsidRPr="00F75A51" w:rsidRDefault="00F75A51" w:rsidP="00F75A51">
            <w:pPr>
              <w:jc w:val="center"/>
              <w:rPr>
                <w:sz w:val="22"/>
                <w:szCs w:val="22"/>
              </w:rPr>
            </w:pPr>
            <w:r w:rsidRPr="00F75A51">
              <w:rPr>
                <w:sz w:val="22"/>
                <w:szCs w:val="22"/>
              </w:rPr>
              <w:t>2.</w:t>
            </w:r>
          </w:p>
        </w:tc>
        <w:tc>
          <w:tcPr>
            <w:tcW w:w="5335" w:type="dxa"/>
            <w:tcBorders>
              <w:top w:val="single" w:sz="4" w:space="0" w:color="auto"/>
              <w:left w:val="single" w:sz="4" w:space="0" w:color="auto"/>
              <w:bottom w:val="single" w:sz="4" w:space="0" w:color="auto"/>
              <w:right w:val="single" w:sz="4" w:space="0" w:color="auto"/>
            </w:tcBorders>
            <w:vAlign w:val="center"/>
            <w:hideMark/>
          </w:tcPr>
          <w:p w:rsidR="00F75A51" w:rsidRPr="00F75A51" w:rsidRDefault="00F75A51" w:rsidP="00F75A51">
            <w:pPr>
              <w:jc w:val="center"/>
              <w:rPr>
                <w:b/>
                <w:sz w:val="22"/>
                <w:szCs w:val="22"/>
              </w:rPr>
            </w:pPr>
            <w:r w:rsidRPr="00F75A51">
              <w:rPr>
                <w:b/>
                <w:sz w:val="22"/>
                <w:szCs w:val="22"/>
              </w:rPr>
              <w:t>РАСХОДЫ</w:t>
            </w:r>
          </w:p>
        </w:tc>
        <w:tc>
          <w:tcPr>
            <w:tcW w:w="1253" w:type="dxa"/>
            <w:tcBorders>
              <w:top w:val="single" w:sz="4" w:space="0" w:color="auto"/>
              <w:left w:val="single" w:sz="4" w:space="0" w:color="auto"/>
              <w:bottom w:val="single" w:sz="4" w:space="0" w:color="auto"/>
              <w:right w:val="single" w:sz="4" w:space="0" w:color="auto"/>
            </w:tcBorders>
            <w:vAlign w:val="center"/>
            <w:hideMark/>
          </w:tcPr>
          <w:p w:rsidR="00F75A51" w:rsidRPr="00F75A51" w:rsidRDefault="00F75A51" w:rsidP="00F75A51">
            <w:pPr>
              <w:jc w:val="center"/>
              <w:rPr>
                <w:b/>
                <w:sz w:val="22"/>
                <w:szCs w:val="22"/>
              </w:rPr>
            </w:pPr>
            <w:r w:rsidRPr="00F75A51">
              <w:rPr>
                <w:b/>
                <w:sz w:val="22"/>
                <w:szCs w:val="22"/>
              </w:rPr>
              <w:t>879,2</w:t>
            </w:r>
          </w:p>
        </w:tc>
        <w:tc>
          <w:tcPr>
            <w:tcW w:w="1110" w:type="dxa"/>
            <w:tcBorders>
              <w:top w:val="single" w:sz="4" w:space="0" w:color="auto"/>
              <w:left w:val="single" w:sz="4" w:space="0" w:color="auto"/>
              <w:bottom w:val="single" w:sz="4" w:space="0" w:color="auto"/>
              <w:right w:val="single" w:sz="4" w:space="0" w:color="auto"/>
            </w:tcBorders>
            <w:vAlign w:val="center"/>
            <w:hideMark/>
          </w:tcPr>
          <w:p w:rsidR="00F75A51" w:rsidRPr="00F75A51" w:rsidRDefault="00F75A51" w:rsidP="00F75A51">
            <w:pPr>
              <w:jc w:val="center"/>
              <w:rPr>
                <w:b/>
                <w:sz w:val="22"/>
                <w:szCs w:val="22"/>
              </w:rPr>
            </w:pPr>
            <w:r w:rsidRPr="00F75A51">
              <w:rPr>
                <w:b/>
                <w:sz w:val="22"/>
                <w:szCs w:val="22"/>
              </w:rPr>
              <w:t>889,2</w:t>
            </w:r>
          </w:p>
        </w:tc>
        <w:tc>
          <w:tcPr>
            <w:tcW w:w="1039" w:type="dxa"/>
            <w:tcBorders>
              <w:top w:val="single" w:sz="4" w:space="0" w:color="auto"/>
              <w:left w:val="single" w:sz="4" w:space="0" w:color="auto"/>
              <w:bottom w:val="single" w:sz="4" w:space="0" w:color="auto"/>
              <w:right w:val="single" w:sz="4" w:space="0" w:color="auto"/>
            </w:tcBorders>
            <w:vAlign w:val="center"/>
            <w:hideMark/>
          </w:tcPr>
          <w:p w:rsidR="00F75A51" w:rsidRPr="00F75A51" w:rsidRDefault="00F75A51" w:rsidP="00F75A51">
            <w:pPr>
              <w:jc w:val="center"/>
              <w:rPr>
                <w:b/>
                <w:sz w:val="22"/>
                <w:szCs w:val="22"/>
              </w:rPr>
            </w:pPr>
            <w:r w:rsidRPr="00F75A51">
              <w:rPr>
                <w:b/>
                <w:sz w:val="22"/>
                <w:szCs w:val="22"/>
              </w:rPr>
              <w:t>747,2</w:t>
            </w:r>
          </w:p>
        </w:tc>
      </w:tr>
      <w:tr w:rsidR="00F75A51" w:rsidRPr="00F75A51" w:rsidTr="00F75A51">
        <w:trPr>
          <w:trHeight w:val="408"/>
        </w:trPr>
        <w:tc>
          <w:tcPr>
            <w:tcW w:w="761" w:type="dxa"/>
            <w:tcBorders>
              <w:top w:val="single" w:sz="4" w:space="0" w:color="auto"/>
              <w:left w:val="single" w:sz="4" w:space="0" w:color="auto"/>
              <w:bottom w:val="single" w:sz="4" w:space="0" w:color="auto"/>
              <w:right w:val="single" w:sz="4" w:space="0" w:color="auto"/>
            </w:tcBorders>
            <w:hideMark/>
          </w:tcPr>
          <w:p w:rsidR="00F75A51" w:rsidRPr="00F75A51" w:rsidRDefault="00F75A51" w:rsidP="00F75A51">
            <w:pPr>
              <w:rPr>
                <w:sz w:val="20"/>
                <w:szCs w:val="20"/>
              </w:rPr>
            </w:pPr>
            <w:r w:rsidRPr="00F75A51">
              <w:rPr>
                <w:sz w:val="20"/>
                <w:szCs w:val="20"/>
              </w:rPr>
              <w:t>2.1.</w:t>
            </w:r>
          </w:p>
        </w:tc>
        <w:tc>
          <w:tcPr>
            <w:tcW w:w="5335" w:type="dxa"/>
            <w:tcBorders>
              <w:top w:val="single" w:sz="4" w:space="0" w:color="auto"/>
              <w:left w:val="single" w:sz="4" w:space="0" w:color="auto"/>
              <w:bottom w:val="single" w:sz="4" w:space="0" w:color="auto"/>
              <w:right w:val="single" w:sz="4" w:space="0" w:color="auto"/>
            </w:tcBorders>
            <w:hideMark/>
          </w:tcPr>
          <w:p w:rsidR="00F75A51" w:rsidRPr="00F75A51" w:rsidRDefault="00F75A51" w:rsidP="00F75A51">
            <w:pPr>
              <w:jc w:val="both"/>
              <w:rPr>
                <w:sz w:val="20"/>
                <w:szCs w:val="20"/>
              </w:rPr>
            </w:pPr>
            <w:r w:rsidRPr="00F75A51">
              <w:rPr>
                <w:sz w:val="20"/>
                <w:szCs w:val="20"/>
              </w:rPr>
              <w:t>Реконструкция, модернизация, капитальный и текущий ремонт сооружений, нежилых зданий и помещений в нежилых зданиях, в том числе на разработку (согласование) проектно-сметной документации</w:t>
            </w:r>
          </w:p>
        </w:tc>
        <w:tc>
          <w:tcPr>
            <w:tcW w:w="1253" w:type="dxa"/>
            <w:tcBorders>
              <w:top w:val="single" w:sz="4" w:space="0" w:color="auto"/>
              <w:left w:val="single" w:sz="4" w:space="0" w:color="auto"/>
              <w:bottom w:val="single" w:sz="4" w:space="0" w:color="auto"/>
              <w:right w:val="single" w:sz="4" w:space="0" w:color="auto"/>
            </w:tcBorders>
            <w:vAlign w:val="center"/>
            <w:hideMark/>
          </w:tcPr>
          <w:p w:rsidR="00F75A51" w:rsidRPr="00F75A51" w:rsidRDefault="00F75A51" w:rsidP="00F75A51">
            <w:pPr>
              <w:jc w:val="center"/>
              <w:rPr>
                <w:sz w:val="20"/>
                <w:szCs w:val="20"/>
              </w:rPr>
            </w:pPr>
            <w:r w:rsidRPr="00F75A51">
              <w:rPr>
                <w:sz w:val="20"/>
                <w:szCs w:val="20"/>
              </w:rPr>
              <w:t>0,0</w:t>
            </w:r>
          </w:p>
        </w:tc>
        <w:tc>
          <w:tcPr>
            <w:tcW w:w="1110" w:type="dxa"/>
            <w:tcBorders>
              <w:top w:val="single" w:sz="4" w:space="0" w:color="auto"/>
              <w:left w:val="single" w:sz="4" w:space="0" w:color="auto"/>
              <w:bottom w:val="single" w:sz="4" w:space="0" w:color="auto"/>
              <w:right w:val="single" w:sz="4" w:space="0" w:color="auto"/>
            </w:tcBorders>
            <w:vAlign w:val="center"/>
            <w:hideMark/>
          </w:tcPr>
          <w:p w:rsidR="00F75A51" w:rsidRPr="00F75A51" w:rsidRDefault="00F75A51" w:rsidP="00F75A51">
            <w:pPr>
              <w:jc w:val="center"/>
              <w:rPr>
                <w:sz w:val="20"/>
                <w:szCs w:val="20"/>
              </w:rPr>
            </w:pPr>
            <w:r w:rsidRPr="00F75A51">
              <w:rPr>
                <w:sz w:val="20"/>
                <w:szCs w:val="20"/>
              </w:rPr>
              <w:t>0,0</w:t>
            </w:r>
          </w:p>
        </w:tc>
        <w:tc>
          <w:tcPr>
            <w:tcW w:w="1039" w:type="dxa"/>
            <w:tcBorders>
              <w:top w:val="single" w:sz="4" w:space="0" w:color="auto"/>
              <w:left w:val="single" w:sz="4" w:space="0" w:color="auto"/>
              <w:bottom w:val="single" w:sz="4" w:space="0" w:color="auto"/>
              <w:right w:val="single" w:sz="4" w:space="0" w:color="auto"/>
            </w:tcBorders>
            <w:vAlign w:val="center"/>
            <w:hideMark/>
          </w:tcPr>
          <w:p w:rsidR="00F75A51" w:rsidRPr="00F75A51" w:rsidRDefault="00F75A51" w:rsidP="00F75A51">
            <w:pPr>
              <w:jc w:val="center"/>
              <w:rPr>
                <w:sz w:val="20"/>
                <w:szCs w:val="20"/>
              </w:rPr>
            </w:pPr>
            <w:r w:rsidRPr="00F75A51">
              <w:rPr>
                <w:sz w:val="20"/>
                <w:szCs w:val="20"/>
              </w:rPr>
              <w:t>0,0</w:t>
            </w:r>
          </w:p>
        </w:tc>
      </w:tr>
      <w:tr w:rsidR="00F75A51" w:rsidRPr="00F75A51" w:rsidTr="00F75A51">
        <w:trPr>
          <w:trHeight w:val="408"/>
        </w:trPr>
        <w:tc>
          <w:tcPr>
            <w:tcW w:w="761" w:type="dxa"/>
            <w:tcBorders>
              <w:top w:val="single" w:sz="4" w:space="0" w:color="auto"/>
              <w:left w:val="single" w:sz="4" w:space="0" w:color="auto"/>
              <w:bottom w:val="single" w:sz="4" w:space="0" w:color="auto"/>
              <w:right w:val="single" w:sz="4" w:space="0" w:color="auto"/>
            </w:tcBorders>
            <w:hideMark/>
          </w:tcPr>
          <w:p w:rsidR="00F75A51" w:rsidRPr="00F75A51" w:rsidRDefault="00F75A51" w:rsidP="00F75A51">
            <w:pPr>
              <w:rPr>
                <w:sz w:val="20"/>
                <w:szCs w:val="20"/>
              </w:rPr>
            </w:pPr>
            <w:r w:rsidRPr="00F75A51">
              <w:rPr>
                <w:sz w:val="20"/>
                <w:szCs w:val="20"/>
              </w:rPr>
              <w:t>2.2.</w:t>
            </w:r>
          </w:p>
        </w:tc>
        <w:tc>
          <w:tcPr>
            <w:tcW w:w="5335" w:type="dxa"/>
            <w:tcBorders>
              <w:top w:val="single" w:sz="4" w:space="0" w:color="auto"/>
              <w:left w:val="single" w:sz="4" w:space="0" w:color="auto"/>
              <w:bottom w:val="single" w:sz="4" w:space="0" w:color="auto"/>
              <w:right w:val="single" w:sz="4" w:space="0" w:color="auto"/>
            </w:tcBorders>
            <w:hideMark/>
          </w:tcPr>
          <w:p w:rsidR="00F75A51" w:rsidRPr="00F75A51" w:rsidRDefault="00F75A51" w:rsidP="00F75A51">
            <w:pPr>
              <w:jc w:val="both"/>
              <w:rPr>
                <w:sz w:val="20"/>
                <w:szCs w:val="20"/>
              </w:rPr>
            </w:pPr>
            <w:r w:rsidRPr="00F75A51">
              <w:rPr>
                <w:sz w:val="20"/>
                <w:szCs w:val="20"/>
              </w:rPr>
              <w:t xml:space="preserve">Содержание сооружений, нежилых зданий и помещений в нежилых зданиях, не переданных в установленном порядке в оперативное управление, хозяйственное ведение, безвозмездное пользование или в аренду, и являющихся объектами муниципальной Казны </w:t>
            </w:r>
          </w:p>
        </w:tc>
        <w:tc>
          <w:tcPr>
            <w:tcW w:w="1253" w:type="dxa"/>
            <w:tcBorders>
              <w:top w:val="single" w:sz="4" w:space="0" w:color="auto"/>
              <w:left w:val="single" w:sz="4" w:space="0" w:color="auto"/>
              <w:bottom w:val="single" w:sz="4" w:space="0" w:color="auto"/>
              <w:right w:val="single" w:sz="4" w:space="0" w:color="auto"/>
            </w:tcBorders>
            <w:vAlign w:val="center"/>
            <w:hideMark/>
          </w:tcPr>
          <w:p w:rsidR="00F75A51" w:rsidRPr="00F75A51" w:rsidRDefault="00F75A51" w:rsidP="00F75A51">
            <w:pPr>
              <w:jc w:val="center"/>
              <w:rPr>
                <w:sz w:val="20"/>
                <w:szCs w:val="20"/>
              </w:rPr>
            </w:pPr>
            <w:r w:rsidRPr="00F75A51">
              <w:rPr>
                <w:sz w:val="20"/>
                <w:szCs w:val="20"/>
              </w:rPr>
              <w:t>879,2</w:t>
            </w:r>
          </w:p>
        </w:tc>
        <w:tc>
          <w:tcPr>
            <w:tcW w:w="1110" w:type="dxa"/>
            <w:tcBorders>
              <w:top w:val="single" w:sz="4" w:space="0" w:color="auto"/>
              <w:left w:val="single" w:sz="4" w:space="0" w:color="auto"/>
              <w:bottom w:val="single" w:sz="4" w:space="0" w:color="auto"/>
              <w:right w:val="single" w:sz="4" w:space="0" w:color="auto"/>
            </w:tcBorders>
            <w:vAlign w:val="center"/>
            <w:hideMark/>
          </w:tcPr>
          <w:p w:rsidR="00F75A51" w:rsidRPr="00F75A51" w:rsidRDefault="00F75A51" w:rsidP="00F75A51">
            <w:pPr>
              <w:jc w:val="center"/>
              <w:rPr>
                <w:sz w:val="20"/>
                <w:szCs w:val="20"/>
              </w:rPr>
            </w:pPr>
            <w:r w:rsidRPr="00F75A51">
              <w:rPr>
                <w:sz w:val="20"/>
                <w:szCs w:val="20"/>
              </w:rPr>
              <w:t>889,2</w:t>
            </w:r>
          </w:p>
        </w:tc>
        <w:tc>
          <w:tcPr>
            <w:tcW w:w="1039" w:type="dxa"/>
            <w:tcBorders>
              <w:top w:val="single" w:sz="4" w:space="0" w:color="auto"/>
              <w:left w:val="single" w:sz="4" w:space="0" w:color="auto"/>
              <w:bottom w:val="single" w:sz="4" w:space="0" w:color="auto"/>
              <w:right w:val="single" w:sz="4" w:space="0" w:color="auto"/>
            </w:tcBorders>
            <w:vAlign w:val="center"/>
            <w:hideMark/>
          </w:tcPr>
          <w:p w:rsidR="00F75A51" w:rsidRPr="00F75A51" w:rsidRDefault="00F75A51" w:rsidP="00F75A51">
            <w:pPr>
              <w:jc w:val="center"/>
              <w:rPr>
                <w:sz w:val="20"/>
                <w:szCs w:val="20"/>
              </w:rPr>
            </w:pPr>
            <w:r w:rsidRPr="00F75A51">
              <w:rPr>
                <w:sz w:val="20"/>
                <w:szCs w:val="20"/>
              </w:rPr>
              <w:t>747,2</w:t>
            </w:r>
          </w:p>
        </w:tc>
      </w:tr>
    </w:tbl>
    <w:p w:rsidR="00F75A51" w:rsidRPr="00F75A51" w:rsidRDefault="00F75A51" w:rsidP="00F75A51">
      <w:pPr>
        <w:rPr>
          <w:sz w:val="20"/>
          <w:szCs w:val="20"/>
        </w:rPr>
      </w:pPr>
    </w:p>
    <w:p w:rsidR="00F75A51" w:rsidRPr="00F75A51" w:rsidRDefault="00F75A51" w:rsidP="00F75A51">
      <w:pPr>
        <w:rPr>
          <w:sz w:val="20"/>
          <w:szCs w:val="20"/>
        </w:rPr>
      </w:pPr>
    </w:p>
    <w:p w:rsidR="00F75A51" w:rsidRPr="00F75A51" w:rsidRDefault="00F75A51" w:rsidP="00F75A51">
      <w:pPr>
        <w:jc w:val="center"/>
        <w:rPr>
          <w:b/>
          <w:sz w:val="22"/>
          <w:szCs w:val="22"/>
        </w:rPr>
      </w:pPr>
    </w:p>
    <w:p w:rsidR="00F75A51" w:rsidRPr="00F75A51" w:rsidRDefault="00F75A51" w:rsidP="00F75A51">
      <w:pPr>
        <w:jc w:val="center"/>
        <w:rPr>
          <w:b/>
        </w:rPr>
      </w:pPr>
      <w:r w:rsidRPr="00F75A51">
        <w:rPr>
          <w:b/>
        </w:rPr>
        <w:t xml:space="preserve">Доходы и расходы муниципального дорожного фонда </w:t>
      </w:r>
    </w:p>
    <w:p w:rsidR="00F75A51" w:rsidRPr="00F75A51" w:rsidRDefault="00F75A51" w:rsidP="00F75A51">
      <w:pPr>
        <w:jc w:val="center"/>
        <w:rPr>
          <w:b/>
        </w:rPr>
      </w:pPr>
      <w:r w:rsidRPr="00F75A51">
        <w:rPr>
          <w:b/>
        </w:rPr>
        <w:t>Северо-Курильского муниципального округа на 2026-2028 годы</w:t>
      </w:r>
    </w:p>
    <w:p w:rsidR="00F75A51" w:rsidRPr="00F75A51" w:rsidRDefault="00F75A51" w:rsidP="00F75A51">
      <w:pPr>
        <w:jc w:val="right"/>
        <w:rPr>
          <w:szCs w:val="20"/>
        </w:rPr>
      </w:pPr>
    </w:p>
    <w:p w:rsidR="00F75A51" w:rsidRPr="00F75A51" w:rsidRDefault="00F75A51" w:rsidP="00F75A51">
      <w:pPr>
        <w:jc w:val="right"/>
        <w:rPr>
          <w:sz w:val="22"/>
          <w:szCs w:val="22"/>
        </w:rPr>
      </w:pPr>
      <w:r w:rsidRPr="00F75A51">
        <w:rPr>
          <w:sz w:val="20"/>
          <w:szCs w:val="20"/>
        </w:rPr>
        <w:t xml:space="preserve"> </w:t>
      </w:r>
      <w:r w:rsidRPr="00F75A51">
        <w:rPr>
          <w:sz w:val="22"/>
          <w:szCs w:val="22"/>
        </w:rPr>
        <w:t>тыс. рублей</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1601"/>
        <w:gridCol w:w="1472"/>
        <w:gridCol w:w="1321"/>
      </w:tblGrid>
      <w:tr w:rsidR="00F75A51" w:rsidRPr="00F75A51" w:rsidTr="00F75A51">
        <w:trPr>
          <w:trHeight w:val="392"/>
        </w:trPr>
        <w:tc>
          <w:tcPr>
            <w:tcW w:w="5070" w:type="dxa"/>
            <w:tcBorders>
              <w:top w:val="single" w:sz="4" w:space="0" w:color="auto"/>
              <w:left w:val="single" w:sz="4" w:space="0" w:color="auto"/>
              <w:bottom w:val="single" w:sz="4" w:space="0" w:color="auto"/>
              <w:right w:val="single" w:sz="4" w:space="0" w:color="auto"/>
            </w:tcBorders>
            <w:vAlign w:val="center"/>
          </w:tcPr>
          <w:p w:rsidR="00F75A51" w:rsidRPr="00F75A51" w:rsidRDefault="00F75A51" w:rsidP="00F75A51">
            <w:pPr>
              <w:rPr>
                <w:sz w:val="20"/>
                <w:szCs w:val="20"/>
              </w:rPr>
            </w:pPr>
          </w:p>
        </w:tc>
        <w:tc>
          <w:tcPr>
            <w:tcW w:w="1601" w:type="dxa"/>
            <w:tcBorders>
              <w:top w:val="single" w:sz="4" w:space="0" w:color="auto"/>
              <w:left w:val="single" w:sz="4" w:space="0" w:color="auto"/>
              <w:bottom w:val="single" w:sz="4" w:space="0" w:color="auto"/>
              <w:right w:val="single" w:sz="4" w:space="0" w:color="auto"/>
            </w:tcBorders>
            <w:vAlign w:val="center"/>
            <w:hideMark/>
          </w:tcPr>
          <w:p w:rsidR="00F75A51" w:rsidRPr="00F75A51" w:rsidRDefault="00F75A51" w:rsidP="00F75A51">
            <w:pPr>
              <w:jc w:val="center"/>
              <w:rPr>
                <w:b/>
                <w:sz w:val="22"/>
                <w:szCs w:val="22"/>
              </w:rPr>
            </w:pPr>
            <w:r w:rsidRPr="00F75A51">
              <w:rPr>
                <w:b/>
                <w:sz w:val="22"/>
                <w:szCs w:val="22"/>
              </w:rPr>
              <w:t>2026</w:t>
            </w:r>
          </w:p>
        </w:tc>
        <w:tc>
          <w:tcPr>
            <w:tcW w:w="1472" w:type="dxa"/>
            <w:tcBorders>
              <w:top w:val="single" w:sz="4" w:space="0" w:color="auto"/>
              <w:left w:val="single" w:sz="4" w:space="0" w:color="auto"/>
              <w:bottom w:val="single" w:sz="4" w:space="0" w:color="auto"/>
              <w:right w:val="single" w:sz="4" w:space="0" w:color="auto"/>
            </w:tcBorders>
            <w:vAlign w:val="center"/>
            <w:hideMark/>
          </w:tcPr>
          <w:p w:rsidR="00F75A51" w:rsidRPr="00F75A51" w:rsidRDefault="00F75A51" w:rsidP="00F75A51">
            <w:pPr>
              <w:jc w:val="center"/>
              <w:rPr>
                <w:b/>
                <w:sz w:val="22"/>
                <w:szCs w:val="22"/>
              </w:rPr>
            </w:pPr>
            <w:r w:rsidRPr="00F75A51">
              <w:rPr>
                <w:b/>
                <w:sz w:val="22"/>
                <w:szCs w:val="22"/>
              </w:rPr>
              <w:t>2027</w:t>
            </w:r>
          </w:p>
        </w:tc>
        <w:tc>
          <w:tcPr>
            <w:tcW w:w="1321" w:type="dxa"/>
            <w:tcBorders>
              <w:top w:val="single" w:sz="4" w:space="0" w:color="auto"/>
              <w:left w:val="single" w:sz="4" w:space="0" w:color="auto"/>
              <w:bottom w:val="single" w:sz="4" w:space="0" w:color="auto"/>
              <w:right w:val="single" w:sz="4" w:space="0" w:color="auto"/>
            </w:tcBorders>
            <w:vAlign w:val="center"/>
            <w:hideMark/>
          </w:tcPr>
          <w:p w:rsidR="00F75A51" w:rsidRPr="00F75A51" w:rsidRDefault="00F75A51" w:rsidP="00F75A51">
            <w:pPr>
              <w:jc w:val="center"/>
              <w:rPr>
                <w:b/>
                <w:sz w:val="22"/>
                <w:szCs w:val="22"/>
              </w:rPr>
            </w:pPr>
            <w:r w:rsidRPr="00F75A51">
              <w:rPr>
                <w:b/>
                <w:sz w:val="22"/>
                <w:szCs w:val="22"/>
              </w:rPr>
              <w:t>2028</w:t>
            </w:r>
          </w:p>
        </w:tc>
      </w:tr>
      <w:tr w:rsidR="00F75A51" w:rsidRPr="00F75A51" w:rsidTr="00F75A51">
        <w:trPr>
          <w:trHeight w:val="392"/>
        </w:trPr>
        <w:tc>
          <w:tcPr>
            <w:tcW w:w="5070" w:type="dxa"/>
            <w:tcBorders>
              <w:top w:val="single" w:sz="4" w:space="0" w:color="auto"/>
              <w:left w:val="single" w:sz="4" w:space="0" w:color="auto"/>
              <w:bottom w:val="single" w:sz="4" w:space="0" w:color="auto"/>
              <w:right w:val="single" w:sz="4" w:space="0" w:color="auto"/>
            </w:tcBorders>
            <w:vAlign w:val="center"/>
            <w:hideMark/>
          </w:tcPr>
          <w:p w:rsidR="00F75A51" w:rsidRPr="00F75A51" w:rsidRDefault="00F75A51" w:rsidP="00F75A51">
            <w:pPr>
              <w:rPr>
                <w:sz w:val="20"/>
                <w:szCs w:val="20"/>
              </w:rPr>
            </w:pPr>
            <w:r w:rsidRPr="00F75A51">
              <w:rPr>
                <w:sz w:val="20"/>
                <w:szCs w:val="20"/>
              </w:rPr>
              <w:t>Переходящий остаток средств на начало года</w:t>
            </w:r>
          </w:p>
        </w:tc>
        <w:tc>
          <w:tcPr>
            <w:tcW w:w="1601" w:type="dxa"/>
            <w:tcBorders>
              <w:top w:val="single" w:sz="4" w:space="0" w:color="auto"/>
              <w:left w:val="single" w:sz="4" w:space="0" w:color="auto"/>
              <w:bottom w:val="single" w:sz="4" w:space="0" w:color="auto"/>
              <w:right w:val="single" w:sz="4" w:space="0" w:color="auto"/>
            </w:tcBorders>
            <w:vAlign w:val="center"/>
            <w:hideMark/>
          </w:tcPr>
          <w:p w:rsidR="00F75A51" w:rsidRPr="00F75A51" w:rsidRDefault="00F75A51" w:rsidP="00F75A51">
            <w:pPr>
              <w:jc w:val="center"/>
              <w:rPr>
                <w:b/>
                <w:sz w:val="22"/>
                <w:szCs w:val="22"/>
              </w:rPr>
            </w:pPr>
            <w:r w:rsidRPr="00F75A51">
              <w:rPr>
                <w:b/>
                <w:sz w:val="22"/>
                <w:szCs w:val="22"/>
              </w:rPr>
              <w:t>0,0</w:t>
            </w:r>
          </w:p>
        </w:tc>
        <w:tc>
          <w:tcPr>
            <w:tcW w:w="1472" w:type="dxa"/>
            <w:tcBorders>
              <w:top w:val="single" w:sz="4" w:space="0" w:color="auto"/>
              <w:left w:val="single" w:sz="4" w:space="0" w:color="auto"/>
              <w:bottom w:val="single" w:sz="4" w:space="0" w:color="auto"/>
              <w:right w:val="single" w:sz="4" w:space="0" w:color="auto"/>
            </w:tcBorders>
            <w:vAlign w:val="center"/>
            <w:hideMark/>
          </w:tcPr>
          <w:p w:rsidR="00F75A51" w:rsidRPr="00F75A51" w:rsidRDefault="00F75A51" w:rsidP="00F75A51">
            <w:pPr>
              <w:jc w:val="center"/>
              <w:rPr>
                <w:sz w:val="22"/>
                <w:szCs w:val="22"/>
              </w:rPr>
            </w:pPr>
            <w:r w:rsidRPr="00F75A51">
              <w:rPr>
                <w:b/>
                <w:sz w:val="22"/>
                <w:szCs w:val="22"/>
              </w:rPr>
              <w:t>0,0</w:t>
            </w:r>
          </w:p>
        </w:tc>
        <w:tc>
          <w:tcPr>
            <w:tcW w:w="1321" w:type="dxa"/>
            <w:tcBorders>
              <w:top w:val="single" w:sz="4" w:space="0" w:color="auto"/>
              <w:left w:val="single" w:sz="4" w:space="0" w:color="auto"/>
              <w:bottom w:val="single" w:sz="4" w:space="0" w:color="auto"/>
              <w:right w:val="single" w:sz="4" w:space="0" w:color="auto"/>
            </w:tcBorders>
            <w:vAlign w:val="center"/>
            <w:hideMark/>
          </w:tcPr>
          <w:p w:rsidR="00F75A51" w:rsidRPr="00F75A51" w:rsidRDefault="00F75A51" w:rsidP="00F75A51">
            <w:pPr>
              <w:jc w:val="center"/>
              <w:rPr>
                <w:sz w:val="22"/>
                <w:szCs w:val="22"/>
              </w:rPr>
            </w:pPr>
            <w:r w:rsidRPr="00F75A51">
              <w:rPr>
                <w:b/>
                <w:sz w:val="22"/>
                <w:szCs w:val="22"/>
              </w:rPr>
              <w:t>0,0</w:t>
            </w:r>
          </w:p>
        </w:tc>
      </w:tr>
      <w:tr w:rsidR="00F75A51" w:rsidRPr="00F75A51" w:rsidTr="00F75A51">
        <w:trPr>
          <w:trHeight w:val="323"/>
        </w:trPr>
        <w:tc>
          <w:tcPr>
            <w:tcW w:w="5070" w:type="dxa"/>
            <w:tcBorders>
              <w:top w:val="single" w:sz="4" w:space="0" w:color="auto"/>
              <w:left w:val="single" w:sz="4" w:space="0" w:color="auto"/>
              <w:bottom w:val="single" w:sz="4" w:space="0" w:color="auto"/>
              <w:right w:val="single" w:sz="4" w:space="0" w:color="auto"/>
            </w:tcBorders>
            <w:vAlign w:val="center"/>
            <w:hideMark/>
          </w:tcPr>
          <w:p w:rsidR="00F75A51" w:rsidRPr="00F75A51" w:rsidRDefault="00F75A51" w:rsidP="00F75A51">
            <w:pPr>
              <w:rPr>
                <w:b/>
                <w:sz w:val="22"/>
                <w:szCs w:val="22"/>
              </w:rPr>
            </w:pPr>
            <w:r w:rsidRPr="00F75A51">
              <w:rPr>
                <w:b/>
                <w:sz w:val="22"/>
                <w:szCs w:val="22"/>
              </w:rPr>
              <w:t>ДОХОДЫ</w:t>
            </w:r>
          </w:p>
        </w:tc>
        <w:tc>
          <w:tcPr>
            <w:tcW w:w="1601" w:type="dxa"/>
            <w:tcBorders>
              <w:top w:val="single" w:sz="4" w:space="0" w:color="auto"/>
              <w:left w:val="single" w:sz="4" w:space="0" w:color="auto"/>
              <w:bottom w:val="single" w:sz="4" w:space="0" w:color="auto"/>
              <w:right w:val="single" w:sz="4" w:space="0" w:color="auto"/>
            </w:tcBorders>
            <w:vAlign w:val="center"/>
            <w:hideMark/>
          </w:tcPr>
          <w:p w:rsidR="00F75A51" w:rsidRPr="00F75A51" w:rsidRDefault="00F75A51" w:rsidP="00F75A51">
            <w:pPr>
              <w:jc w:val="center"/>
              <w:rPr>
                <w:b/>
                <w:sz w:val="22"/>
                <w:szCs w:val="22"/>
              </w:rPr>
            </w:pPr>
            <w:r w:rsidRPr="00F75A51">
              <w:rPr>
                <w:b/>
                <w:sz w:val="22"/>
                <w:szCs w:val="22"/>
              </w:rPr>
              <w:t>67 098,0</w:t>
            </w:r>
          </w:p>
        </w:tc>
        <w:tc>
          <w:tcPr>
            <w:tcW w:w="1472" w:type="dxa"/>
            <w:tcBorders>
              <w:top w:val="single" w:sz="4" w:space="0" w:color="auto"/>
              <w:left w:val="single" w:sz="4" w:space="0" w:color="auto"/>
              <w:bottom w:val="single" w:sz="4" w:space="0" w:color="auto"/>
              <w:right w:val="single" w:sz="4" w:space="0" w:color="auto"/>
            </w:tcBorders>
            <w:vAlign w:val="center"/>
            <w:hideMark/>
          </w:tcPr>
          <w:p w:rsidR="00F75A51" w:rsidRPr="00F75A51" w:rsidRDefault="00F75A51" w:rsidP="00F75A51">
            <w:pPr>
              <w:jc w:val="center"/>
              <w:rPr>
                <w:b/>
                <w:sz w:val="22"/>
                <w:szCs w:val="22"/>
              </w:rPr>
            </w:pPr>
            <w:r w:rsidRPr="00F75A51">
              <w:rPr>
                <w:b/>
                <w:sz w:val="22"/>
                <w:szCs w:val="22"/>
              </w:rPr>
              <w:t>76 265,1</w:t>
            </w:r>
          </w:p>
        </w:tc>
        <w:tc>
          <w:tcPr>
            <w:tcW w:w="1321" w:type="dxa"/>
            <w:tcBorders>
              <w:top w:val="single" w:sz="4" w:space="0" w:color="auto"/>
              <w:left w:val="single" w:sz="4" w:space="0" w:color="auto"/>
              <w:bottom w:val="single" w:sz="4" w:space="0" w:color="auto"/>
              <w:right w:val="single" w:sz="4" w:space="0" w:color="auto"/>
            </w:tcBorders>
            <w:vAlign w:val="center"/>
            <w:hideMark/>
          </w:tcPr>
          <w:p w:rsidR="00F75A51" w:rsidRPr="00F75A51" w:rsidRDefault="00F75A51" w:rsidP="00F75A51">
            <w:pPr>
              <w:jc w:val="center"/>
              <w:rPr>
                <w:b/>
                <w:sz w:val="22"/>
                <w:szCs w:val="22"/>
              </w:rPr>
            </w:pPr>
            <w:r w:rsidRPr="00F75A51">
              <w:rPr>
                <w:b/>
                <w:sz w:val="22"/>
                <w:szCs w:val="22"/>
              </w:rPr>
              <w:t>76 582,4</w:t>
            </w:r>
          </w:p>
        </w:tc>
      </w:tr>
      <w:tr w:rsidR="00F75A51" w:rsidRPr="00F75A51" w:rsidTr="00F75A51">
        <w:tc>
          <w:tcPr>
            <w:tcW w:w="5070" w:type="dxa"/>
            <w:tcBorders>
              <w:top w:val="single" w:sz="4" w:space="0" w:color="auto"/>
              <w:left w:val="single" w:sz="4" w:space="0" w:color="auto"/>
              <w:bottom w:val="single" w:sz="4" w:space="0" w:color="auto"/>
              <w:right w:val="single" w:sz="4" w:space="0" w:color="auto"/>
            </w:tcBorders>
            <w:hideMark/>
          </w:tcPr>
          <w:p w:rsidR="00F75A51" w:rsidRPr="00F75A51" w:rsidRDefault="00F75A51" w:rsidP="00F75A51">
            <w:pPr>
              <w:rPr>
                <w:sz w:val="20"/>
                <w:szCs w:val="20"/>
              </w:rPr>
            </w:pPr>
            <w:r w:rsidRPr="00F75A51">
              <w:rPr>
                <w:sz w:val="20"/>
                <w:szCs w:val="20"/>
              </w:rPr>
              <w:t>1. Часть общих доходов бюджета Северо-Курильского муниципального округа, в том числе:</w:t>
            </w:r>
          </w:p>
        </w:tc>
        <w:tc>
          <w:tcPr>
            <w:tcW w:w="1601" w:type="dxa"/>
            <w:tcBorders>
              <w:top w:val="single" w:sz="4" w:space="0" w:color="auto"/>
              <w:left w:val="single" w:sz="4" w:space="0" w:color="auto"/>
              <w:bottom w:val="single" w:sz="4" w:space="0" w:color="auto"/>
              <w:right w:val="single" w:sz="4" w:space="0" w:color="auto"/>
            </w:tcBorders>
            <w:vAlign w:val="center"/>
            <w:hideMark/>
          </w:tcPr>
          <w:p w:rsidR="00F75A51" w:rsidRPr="00F75A51" w:rsidRDefault="00F75A51" w:rsidP="00F75A51">
            <w:pPr>
              <w:jc w:val="center"/>
              <w:rPr>
                <w:sz w:val="22"/>
                <w:szCs w:val="22"/>
              </w:rPr>
            </w:pPr>
            <w:r w:rsidRPr="00F75A51">
              <w:rPr>
                <w:sz w:val="22"/>
                <w:szCs w:val="22"/>
              </w:rPr>
              <w:t>8 950,8</w:t>
            </w:r>
          </w:p>
        </w:tc>
        <w:tc>
          <w:tcPr>
            <w:tcW w:w="1472" w:type="dxa"/>
            <w:tcBorders>
              <w:top w:val="single" w:sz="4" w:space="0" w:color="auto"/>
              <w:left w:val="single" w:sz="4" w:space="0" w:color="auto"/>
              <w:bottom w:val="single" w:sz="4" w:space="0" w:color="auto"/>
              <w:right w:val="single" w:sz="4" w:space="0" w:color="auto"/>
            </w:tcBorders>
            <w:vAlign w:val="center"/>
            <w:hideMark/>
          </w:tcPr>
          <w:p w:rsidR="00F75A51" w:rsidRPr="00F75A51" w:rsidRDefault="00F75A51" w:rsidP="00F75A51">
            <w:pPr>
              <w:jc w:val="center"/>
              <w:rPr>
                <w:sz w:val="22"/>
                <w:szCs w:val="22"/>
              </w:rPr>
            </w:pPr>
            <w:r w:rsidRPr="00F75A51">
              <w:rPr>
                <w:sz w:val="22"/>
                <w:szCs w:val="22"/>
              </w:rPr>
              <w:t>10 273,1</w:t>
            </w:r>
          </w:p>
        </w:tc>
        <w:tc>
          <w:tcPr>
            <w:tcW w:w="1321" w:type="dxa"/>
            <w:tcBorders>
              <w:top w:val="single" w:sz="4" w:space="0" w:color="auto"/>
              <w:left w:val="single" w:sz="4" w:space="0" w:color="auto"/>
              <w:bottom w:val="single" w:sz="4" w:space="0" w:color="auto"/>
              <w:right w:val="single" w:sz="4" w:space="0" w:color="auto"/>
            </w:tcBorders>
            <w:vAlign w:val="center"/>
            <w:hideMark/>
          </w:tcPr>
          <w:p w:rsidR="00F75A51" w:rsidRPr="00F75A51" w:rsidRDefault="00F75A51" w:rsidP="00F75A51">
            <w:pPr>
              <w:jc w:val="center"/>
              <w:rPr>
                <w:sz w:val="22"/>
                <w:szCs w:val="22"/>
              </w:rPr>
            </w:pPr>
            <w:r w:rsidRPr="00F75A51">
              <w:rPr>
                <w:sz w:val="22"/>
                <w:szCs w:val="22"/>
              </w:rPr>
              <w:t>10 590,4</w:t>
            </w:r>
          </w:p>
        </w:tc>
      </w:tr>
      <w:tr w:rsidR="00F75A51" w:rsidRPr="00F75A51" w:rsidTr="00F75A51">
        <w:tc>
          <w:tcPr>
            <w:tcW w:w="5070" w:type="dxa"/>
            <w:tcBorders>
              <w:top w:val="single" w:sz="4" w:space="0" w:color="auto"/>
              <w:left w:val="single" w:sz="4" w:space="0" w:color="auto"/>
              <w:bottom w:val="single" w:sz="4" w:space="0" w:color="auto"/>
              <w:right w:val="single" w:sz="4" w:space="0" w:color="auto"/>
            </w:tcBorders>
            <w:hideMark/>
          </w:tcPr>
          <w:p w:rsidR="00F75A51" w:rsidRPr="00F75A51" w:rsidRDefault="00F75A51" w:rsidP="00F75A51">
            <w:pPr>
              <w:rPr>
                <w:sz w:val="20"/>
                <w:szCs w:val="20"/>
              </w:rPr>
            </w:pPr>
            <w:r w:rsidRPr="00F75A51">
              <w:rPr>
                <w:sz w:val="20"/>
                <w:szCs w:val="20"/>
              </w:rPr>
              <w:t xml:space="preserve">1.1. Отчисления от транспортного налога, акцизов </w:t>
            </w:r>
          </w:p>
        </w:tc>
        <w:tc>
          <w:tcPr>
            <w:tcW w:w="1601" w:type="dxa"/>
            <w:tcBorders>
              <w:top w:val="single" w:sz="4" w:space="0" w:color="auto"/>
              <w:left w:val="single" w:sz="4" w:space="0" w:color="auto"/>
              <w:bottom w:val="single" w:sz="4" w:space="0" w:color="auto"/>
              <w:right w:val="single" w:sz="4" w:space="0" w:color="auto"/>
            </w:tcBorders>
            <w:vAlign w:val="center"/>
            <w:hideMark/>
          </w:tcPr>
          <w:p w:rsidR="00F75A51" w:rsidRPr="00F75A51" w:rsidRDefault="00F75A51" w:rsidP="00F75A51">
            <w:pPr>
              <w:jc w:val="center"/>
              <w:rPr>
                <w:sz w:val="18"/>
                <w:szCs w:val="18"/>
              </w:rPr>
            </w:pPr>
            <w:r w:rsidRPr="00F75A51">
              <w:rPr>
                <w:sz w:val="18"/>
                <w:szCs w:val="18"/>
                <w:lang w:val="en-US"/>
              </w:rPr>
              <w:t>8 950</w:t>
            </w:r>
            <w:r w:rsidRPr="00F75A51">
              <w:rPr>
                <w:sz w:val="18"/>
                <w:szCs w:val="18"/>
              </w:rPr>
              <w:t>,</w:t>
            </w:r>
            <w:r w:rsidRPr="00F75A51">
              <w:rPr>
                <w:sz w:val="18"/>
                <w:szCs w:val="18"/>
                <w:lang w:val="en-US"/>
              </w:rPr>
              <w:t>8</w:t>
            </w:r>
          </w:p>
        </w:tc>
        <w:tc>
          <w:tcPr>
            <w:tcW w:w="1472" w:type="dxa"/>
            <w:tcBorders>
              <w:top w:val="single" w:sz="4" w:space="0" w:color="auto"/>
              <w:left w:val="single" w:sz="4" w:space="0" w:color="auto"/>
              <w:bottom w:val="single" w:sz="4" w:space="0" w:color="auto"/>
              <w:right w:val="single" w:sz="4" w:space="0" w:color="auto"/>
            </w:tcBorders>
            <w:vAlign w:val="center"/>
            <w:hideMark/>
          </w:tcPr>
          <w:p w:rsidR="00F75A51" w:rsidRPr="00F75A51" w:rsidRDefault="00F75A51" w:rsidP="00F75A51">
            <w:pPr>
              <w:jc w:val="center"/>
              <w:rPr>
                <w:sz w:val="18"/>
                <w:szCs w:val="18"/>
              </w:rPr>
            </w:pPr>
            <w:r w:rsidRPr="00F75A51">
              <w:rPr>
                <w:sz w:val="18"/>
                <w:szCs w:val="18"/>
              </w:rPr>
              <w:t>10 273,1</w:t>
            </w:r>
          </w:p>
        </w:tc>
        <w:tc>
          <w:tcPr>
            <w:tcW w:w="1321" w:type="dxa"/>
            <w:tcBorders>
              <w:top w:val="single" w:sz="4" w:space="0" w:color="auto"/>
              <w:left w:val="single" w:sz="4" w:space="0" w:color="auto"/>
              <w:bottom w:val="single" w:sz="4" w:space="0" w:color="auto"/>
              <w:right w:val="single" w:sz="4" w:space="0" w:color="auto"/>
            </w:tcBorders>
            <w:vAlign w:val="center"/>
            <w:hideMark/>
          </w:tcPr>
          <w:p w:rsidR="00F75A51" w:rsidRPr="00F75A51" w:rsidRDefault="00F75A51" w:rsidP="00F75A51">
            <w:pPr>
              <w:jc w:val="center"/>
              <w:rPr>
                <w:sz w:val="18"/>
                <w:szCs w:val="18"/>
              </w:rPr>
            </w:pPr>
            <w:r w:rsidRPr="00F75A51">
              <w:rPr>
                <w:sz w:val="18"/>
                <w:szCs w:val="18"/>
              </w:rPr>
              <w:t>10 590,4</w:t>
            </w:r>
          </w:p>
        </w:tc>
      </w:tr>
      <w:tr w:rsidR="00F75A51" w:rsidRPr="00F75A51" w:rsidTr="00F75A51">
        <w:tc>
          <w:tcPr>
            <w:tcW w:w="5070" w:type="dxa"/>
            <w:tcBorders>
              <w:top w:val="single" w:sz="4" w:space="0" w:color="auto"/>
              <w:left w:val="single" w:sz="4" w:space="0" w:color="auto"/>
              <w:bottom w:val="single" w:sz="4" w:space="0" w:color="auto"/>
              <w:right w:val="single" w:sz="4" w:space="0" w:color="auto"/>
            </w:tcBorders>
            <w:hideMark/>
          </w:tcPr>
          <w:p w:rsidR="00F75A51" w:rsidRPr="00F75A51" w:rsidRDefault="00F75A51" w:rsidP="00F75A51">
            <w:pPr>
              <w:rPr>
                <w:sz w:val="20"/>
                <w:szCs w:val="20"/>
              </w:rPr>
            </w:pPr>
            <w:r w:rsidRPr="00F75A51">
              <w:rPr>
                <w:sz w:val="20"/>
                <w:szCs w:val="20"/>
              </w:rPr>
              <w:t>1.2. Прочие доходы местного бюджета</w:t>
            </w:r>
          </w:p>
        </w:tc>
        <w:tc>
          <w:tcPr>
            <w:tcW w:w="1601" w:type="dxa"/>
            <w:tcBorders>
              <w:top w:val="single" w:sz="4" w:space="0" w:color="auto"/>
              <w:left w:val="single" w:sz="4" w:space="0" w:color="auto"/>
              <w:bottom w:val="single" w:sz="4" w:space="0" w:color="auto"/>
              <w:right w:val="single" w:sz="4" w:space="0" w:color="auto"/>
            </w:tcBorders>
            <w:vAlign w:val="center"/>
            <w:hideMark/>
          </w:tcPr>
          <w:p w:rsidR="00F75A51" w:rsidRPr="00F75A51" w:rsidRDefault="00F75A51" w:rsidP="00F75A51">
            <w:pPr>
              <w:jc w:val="center"/>
              <w:rPr>
                <w:sz w:val="18"/>
                <w:szCs w:val="18"/>
                <w:lang w:val="en-US"/>
              </w:rPr>
            </w:pPr>
            <w:r w:rsidRPr="00F75A51">
              <w:rPr>
                <w:sz w:val="18"/>
                <w:szCs w:val="18"/>
                <w:lang w:val="en-US"/>
              </w:rPr>
              <w:t>0</w:t>
            </w:r>
            <w:r w:rsidRPr="00F75A51">
              <w:rPr>
                <w:sz w:val="18"/>
                <w:szCs w:val="18"/>
              </w:rPr>
              <w:t>,</w:t>
            </w:r>
            <w:r w:rsidRPr="00F75A51">
              <w:rPr>
                <w:sz w:val="18"/>
                <w:szCs w:val="18"/>
                <w:lang w:val="en-US"/>
              </w:rPr>
              <w:t>0</w:t>
            </w:r>
          </w:p>
        </w:tc>
        <w:tc>
          <w:tcPr>
            <w:tcW w:w="1472" w:type="dxa"/>
            <w:tcBorders>
              <w:top w:val="single" w:sz="4" w:space="0" w:color="auto"/>
              <w:left w:val="single" w:sz="4" w:space="0" w:color="auto"/>
              <w:bottom w:val="single" w:sz="4" w:space="0" w:color="auto"/>
              <w:right w:val="single" w:sz="4" w:space="0" w:color="auto"/>
            </w:tcBorders>
            <w:vAlign w:val="center"/>
            <w:hideMark/>
          </w:tcPr>
          <w:p w:rsidR="00F75A51" w:rsidRPr="00F75A51" w:rsidRDefault="00F75A51" w:rsidP="00F75A51">
            <w:pPr>
              <w:jc w:val="center"/>
              <w:rPr>
                <w:sz w:val="18"/>
                <w:szCs w:val="18"/>
              </w:rPr>
            </w:pPr>
            <w:r w:rsidRPr="00F75A51">
              <w:rPr>
                <w:sz w:val="18"/>
                <w:szCs w:val="18"/>
              </w:rPr>
              <w:t>0,0</w:t>
            </w:r>
          </w:p>
        </w:tc>
        <w:tc>
          <w:tcPr>
            <w:tcW w:w="1321" w:type="dxa"/>
            <w:tcBorders>
              <w:top w:val="single" w:sz="4" w:space="0" w:color="auto"/>
              <w:left w:val="single" w:sz="4" w:space="0" w:color="auto"/>
              <w:bottom w:val="single" w:sz="4" w:space="0" w:color="auto"/>
              <w:right w:val="single" w:sz="4" w:space="0" w:color="auto"/>
            </w:tcBorders>
            <w:vAlign w:val="center"/>
            <w:hideMark/>
          </w:tcPr>
          <w:p w:rsidR="00F75A51" w:rsidRPr="00F75A51" w:rsidRDefault="00F75A51" w:rsidP="00F75A51">
            <w:pPr>
              <w:jc w:val="center"/>
              <w:rPr>
                <w:sz w:val="18"/>
                <w:szCs w:val="18"/>
              </w:rPr>
            </w:pPr>
            <w:r w:rsidRPr="00F75A51">
              <w:rPr>
                <w:sz w:val="18"/>
                <w:szCs w:val="18"/>
              </w:rPr>
              <w:t>0,0</w:t>
            </w:r>
          </w:p>
        </w:tc>
      </w:tr>
      <w:tr w:rsidR="00F75A51" w:rsidRPr="00F75A51" w:rsidTr="00F75A51">
        <w:tc>
          <w:tcPr>
            <w:tcW w:w="5070" w:type="dxa"/>
            <w:tcBorders>
              <w:top w:val="single" w:sz="4" w:space="0" w:color="auto"/>
              <w:left w:val="single" w:sz="4" w:space="0" w:color="auto"/>
              <w:bottom w:val="single" w:sz="4" w:space="0" w:color="auto"/>
              <w:right w:val="single" w:sz="4" w:space="0" w:color="auto"/>
            </w:tcBorders>
            <w:hideMark/>
          </w:tcPr>
          <w:p w:rsidR="00F75A51" w:rsidRPr="00F75A51" w:rsidRDefault="00F75A51" w:rsidP="00F75A51">
            <w:pPr>
              <w:rPr>
                <w:sz w:val="20"/>
                <w:szCs w:val="20"/>
              </w:rPr>
            </w:pPr>
            <w:r w:rsidRPr="00F75A51">
              <w:rPr>
                <w:sz w:val="20"/>
                <w:szCs w:val="20"/>
              </w:rPr>
              <w:t>1.3. Штрафы, санкции, возмещение ущерба, зачисляемые в Дорожный фонд</w:t>
            </w:r>
          </w:p>
        </w:tc>
        <w:tc>
          <w:tcPr>
            <w:tcW w:w="1601" w:type="dxa"/>
            <w:tcBorders>
              <w:top w:val="single" w:sz="4" w:space="0" w:color="auto"/>
              <w:left w:val="single" w:sz="4" w:space="0" w:color="auto"/>
              <w:bottom w:val="single" w:sz="4" w:space="0" w:color="auto"/>
              <w:right w:val="single" w:sz="4" w:space="0" w:color="auto"/>
            </w:tcBorders>
            <w:vAlign w:val="center"/>
            <w:hideMark/>
          </w:tcPr>
          <w:p w:rsidR="00F75A51" w:rsidRPr="00F75A51" w:rsidRDefault="00F75A51" w:rsidP="00F75A51">
            <w:pPr>
              <w:jc w:val="center"/>
              <w:rPr>
                <w:sz w:val="18"/>
                <w:szCs w:val="18"/>
              </w:rPr>
            </w:pPr>
            <w:r w:rsidRPr="00F75A51">
              <w:rPr>
                <w:sz w:val="18"/>
                <w:szCs w:val="18"/>
              </w:rPr>
              <w:t>0,0</w:t>
            </w:r>
          </w:p>
        </w:tc>
        <w:tc>
          <w:tcPr>
            <w:tcW w:w="1472" w:type="dxa"/>
            <w:tcBorders>
              <w:top w:val="single" w:sz="4" w:space="0" w:color="auto"/>
              <w:left w:val="single" w:sz="4" w:space="0" w:color="auto"/>
              <w:bottom w:val="single" w:sz="4" w:space="0" w:color="auto"/>
              <w:right w:val="single" w:sz="4" w:space="0" w:color="auto"/>
            </w:tcBorders>
            <w:vAlign w:val="center"/>
            <w:hideMark/>
          </w:tcPr>
          <w:p w:rsidR="00F75A51" w:rsidRPr="00F75A51" w:rsidRDefault="00F75A51" w:rsidP="00F75A51">
            <w:pPr>
              <w:jc w:val="center"/>
              <w:rPr>
                <w:sz w:val="18"/>
                <w:szCs w:val="18"/>
              </w:rPr>
            </w:pPr>
            <w:r w:rsidRPr="00F75A51">
              <w:rPr>
                <w:sz w:val="18"/>
                <w:szCs w:val="18"/>
              </w:rPr>
              <w:t>0,0</w:t>
            </w:r>
          </w:p>
        </w:tc>
        <w:tc>
          <w:tcPr>
            <w:tcW w:w="1321" w:type="dxa"/>
            <w:tcBorders>
              <w:top w:val="single" w:sz="4" w:space="0" w:color="auto"/>
              <w:left w:val="single" w:sz="4" w:space="0" w:color="auto"/>
              <w:bottom w:val="single" w:sz="4" w:space="0" w:color="auto"/>
              <w:right w:val="single" w:sz="4" w:space="0" w:color="auto"/>
            </w:tcBorders>
            <w:vAlign w:val="center"/>
            <w:hideMark/>
          </w:tcPr>
          <w:p w:rsidR="00F75A51" w:rsidRPr="00F75A51" w:rsidRDefault="00F75A51" w:rsidP="00F75A51">
            <w:pPr>
              <w:jc w:val="center"/>
              <w:rPr>
                <w:sz w:val="18"/>
                <w:szCs w:val="18"/>
              </w:rPr>
            </w:pPr>
            <w:r w:rsidRPr="00F75A51">
              <w:rPr>
                <w:sz w:val="18"/>
                <w:szCs w:val="18"/>
              </w:rPr>
              <w:t>0,0</w:t>
            </w:r>
          </w:p>
        </w:tc>
      </w:tr>
      <w:tr w:rsidR="00F75A51" w:rsidRPr="00F75A51" w:rsidTr="00F75A51">
        <w:tc>
          <w:tcPr>
            <w:tcW w:w="5070" w:type="dxa"/>
            <w:tcBorders>
              <w:top w:val="single" w:sz="4" w:space="0" w:color="auto"/>
              <w:left w:val="single" w:sz="4" w:space="0" w:color="auto"/>
              <w:bottom w:val="single" w:sz="4" w:space="0" w:color="auto"/>
              <w:right w:val="single" w:sz="4" w:space="0" w:color="auto"/>
            </w:tcBorders>
            <w:hideMark/>
          </w:tcPr>
          <w:p w:rsidR="00F75A51" w:rsidRPr="00F75A51" w:rsidRDefault="00F75A51" w:rsidP="00F75A51">
            <w:pPr>
              <w:rPr>
                <w:sz w:val="20"/>
                <w:szCs w:val="20"/>
              </w:rPr>
            </w:pPr>
            <w:r w:rsidRPr="00F75A51">
              <w:rPr>
                <w:sz w:val="20"/>
                <w:szCs w:val="20"/>
              </w:rPr>
              <w:t>2. Безвозмездные поступления, в том числе:</w:t>
            </w:r>
          </w:p>
        </w:tc>
        <w:tc>
          <w:tcPr>
            <w:tcW w:w="1601" w:type="dxa"/>
            <w:tcBorders>
              <w:top w:val="single" w:sz="4" w:space="0" w:color="auto"/>
              <w:left w:val="single" w:sz="4" w:space="0" w:color="auto"/>
              <w:bottom w:val="single" w:sz="4" w:space="0" w:color="auto"/>
              <w:right w:val="single" w:sz="4" w:space="0" w:color="auto"/>
            </w:tcBorders>
            <w:vAlign w:val="center"/>
            <w:hideMark/>
          </w:tcPr>
          <w:p w:rsidR="00F75A51" w:rsidRPr="00F75A51" w:rsidRDefault="00F75A51" w:rsidP="00F75A51">
            <w:pPr>
              <w:jc w:val="center"/>
              <w:rPr>
                <w:sz w:val="22"/>
                <w:szCs w:val="22"/>
              </w:rPr>
            </w:pPr>
            <w:r w:rsidRPr="00F75A51">
              <w:rPr>
                <w:sz w:val="22"/>
                <w:szCs w:val="22"/>
              </w:rPr>
              <w:t>58 147,2</w:t>
            </w:r>
          </w:p>
        </w:tc>
        <w:tc>
          <w:tcPr>
            <w:tcW w:w="1472" w:type="dxa"/>
            <w:tcBorders>
              <w:top w:val="single" w:sz="4" w:space="0" w:color="auto"/>
              <w:left w:val="single" w:sz="4" w:space="0" w:color="auto"/>
              <w:bottom w:val="single" w:sz="4" w:space="0" w:color="auto"/>
              <w:right w:val="single" w:sz="4" w:space="0" w:color="auto"/>
            </w:tcBorders>
            <w:vAlign w:val="center"/>
            <w:hideMark/>
          </w:tcPr>
          <w:p w:rsidR="00F75A51" w:rsidRPr="00F75A51" w:rsidRDefault="00F75A51" w:rsidP="00F75A51">
            <w:pPr>
              <w:jc w:val="center"/>
              <w:rPr>
                <w:sz w:val="22"/>
                <w:szCs w:val="22"/>
              </w:rPr>
            </w:pPr>
            <w:r w:rsidRPr="00F75A51">
              <w:rPr>
                <w:sz w:val="22"/>
                <w:szCs w:val="22"/>
              </w:rPr>
              <w:t>65 992,0</w:t>
            </w:r>
          </w:p>
        </w:tc>
        <w:tc>
          <w:tcPr>
            <w:tcW w:w="1321" w:type="dxa"/>
            <w:tcBorders>
              <w:top w:val="single" w:sz="4" w:space="0" w:color="auto"/>
              <w:left w:val="single" w:sz="4" w:space="0" w:color="auto"/>
              <w:bottom w:val="single" w:sz="4" w:space="0" w:color="auto"/>
              <w:right w:val="single" w:sz="4" w:space="0" w:color="auto"/>
            </w:tcBorders>
            <w:vAlign w:val="center"/>
            <w:hideMark/>
          </w:tcPr>
          <w:p w:rsidR="00F75A51" w:rsidRPr="00F75A51" w:rsidRDefault="00F75A51" w:rsidP="00F75A51">
            <w:pPr>
              <w:jc w:val="center"/>
              <w:rPr>
                <w:sz w:val="22"/>
                <w:szCs w:val="22"/>
              </w:rPr>
            </w:pPr>
            <w:r w:rsidRPr="00F75A51">
              <w:rPr>
                <w:sz w:val="22"/>
                <w:szCs w:val="22"/>
              </w:rPr>
              <w:t>65 992,0</w:t>
            </w:r>
          </w:p>
        </w:tc>
      </w:tr>
      <w:tr w:rsidR="00F75A51" w:rsidRPr="00F75A51" w:rsidTr="00F75A51">
        <w:tc>
          <w:tcPr>
            <w:tcW w:w="5070" w:type="dxa"/>
            <w:tcBorders>
              <w:top w:val="single" w:sz="4" w:space="0" w:color="auto"/>
              <w:left w:val="single" w:sz="4" w:space="0" w:color="auto"/>
              <w:bottom w:val="single" w:sz="4" w:space="0" w:color="auto"/>
              <w:right w:val="single" w:sz="4" w:space="0" w:color="auto"/>
            </w:tcBorders>
            <w:hideMark/>
          </w:tcPr>
          <w:p w:rsidR="00F75A51" w:rsidRPr="00F75A51" w:rsidRDefault="00F75A51" w:rsidP="00F75A51">
            <w:pPr>
              <w:rPr>
                <w:sz w:val="20"/>
                <w:szCs w:val="20"/>
              </w:rPr>
            </w:pPr>
            <w:r w:rsidRPr="00F75A51">
              <w:rPr>
                <w:sz w:val="20"/>
                <w:szCs w:val="20"/>
              </w:rPr>
              <w:t>2.1. Субсидии муниципальным образованиям на формирование муниципальных дорожных фондов, в том числе:</w:t>
            </w:r>
          </w:p>
        </w:tc>
        <w:tc>
          <w:tcPr>
            <w:tcW w:w="1601" w:type="dxa"/>
            <w:tcBorders>
              <w:top w:val="single" w:sz="4" w:space="0" w:color="auto"/>
              <w:left w:val="single" w:sz="4" w:space="0" w:color="auto"/>
              <w:bottom w:val="single" w:sz="4" w:space="0" w:color="auto"/>
              <w:right w:val="single" w:sz="4" w:space="0" w:color="auto"/>
            </w:tcBorders>
            <w:vAlign w:val="center"/>
            <w:hideMark/>
          </w:tcPr>
          <w:p w:rsidR="00F75A51" w:rsidRPr="00F75A51" w:rsidRDefault="00F75A51" w:rsidP="00F75A51">
            <w:pPr>
              <w:jc w:val="center"/>
              <w:rPr>
                <w:sz w:val="22"/>
                <w:szCs w:val="22"/>
              </w:rPr>
            </w:pPr>
            <w:r w:rsidRPr="00F75A51">
              <w:rPr>
                <w:sz w:val="22"/>
                <w:szCs w:val="22"/>
              </w:rPr>
              <w:t>58 147,2</w:t>
            </w:r>
          </w:p>
        </w:tc>
        <w:tc>
          <w:tcPr>
            <w:tcW w:w="1472" w:type="dxa"/>
            <w:tcBorders>
              <w:top w:val="single" w:sz="4" w:space="0" w:color="auto"/>
              <w:left w:val="single" w:sz="4" w:space="0" w:color="auto"/>
              <w:bottom w:val="single" w:sz="4" w:space="0" w:color="auto"/>
              <w:right w:val="single" w:sz="4" w:space="0" w:color="auto"/>
            </w:tcBorders>
            <w:vAlign w:val="center"/>
            <w:hideMark/>
          </w:tcPr>
          <w:p w:rsidR="00F75A51" w:rsidRPr="00F75A51" w:rsidRDefault="00F75A51" w:rsidP="00F75A51">
            <w:pPr>
              <w:jc w:val="center"/>
              <w:rPr>
                <w:sz w:val="22"/>
                <w:szCs w:val="22"/>
              </w:rPr>
            </w:pPr>
            <w:r w:rsidRPr="00F75A51">
              <w:rPr>
                <w:sz w:val="22"/>
                <w:szCs w:val="22"/>
              </w:rPr>
              <w:t>40 992,0</w:t>
            </w:r>
          </w:p>
        </w:tc>
        <w:tc>
          <w:tcPr>
            <w:tcW w:w="1321" w:type="dxa"/>
            <w:tcBorders>
              <w:top w:val="single" w:sz="4" w:space="0" w:color="auto"/>
              <w:left w:val="single" w:sz="4" w:space="0" w:color="auto"/>
              <w:bottom w:val="single" w:sz="4" w:space="0" w:color="auto"/>
              <w:right w:val="single" w:sz="4" w:space="0" w:color="auto"/>
            </w:tcBorders>
            <w:vAlign w:val="center"/>
            <w:hideMark/>
          </w:tcPr>
          <w:p w:rsidR="00F75A51" w:rsidRPr="00F75A51" w:rsidRDefault="00F75A51" w:rsidP="00F75A51">
            <w:pPr>
              <w:jc w:val="center"/>
              <w:rPr>
                <w:sz w:val="22"/>
                <w:szCs w:val="22"/>
              </w:rPr>
            </w:pPr>
            <w:r w:rsidRPr="00F75A51">
              <w:rPr>
                <w:sz w:val="22"/>
                <w:szCs w:val="22"/>
              </w:rPr>
              <w:t>40 992,0</w:t>
            </w:r>
          </w:p>
        </w:tc>
      </w:tr>
      <w:tr w:rsidR="00F75A51" w:rsidRPr="00F75A51" w:rsidTr="00F75A51">
        <w:tc>
          <w:tcPr>
            <w:tcW w:w="5070" w:type="dxa"/>
            <w:tcBorders>
              <w:top w:val="single" w:sz="4" w:space="0" w:color="auto"/>
              <w:left w:val="single" w:sz="4" w:space="0" w:color="auto"/>
              <w:bottom w:val="single" w:sz="4" w:space="0" w:color="auto"/>
              <w:right w:val="single" w:sz="4" w:space="0" w:color="auto"/>
            </w:tcBorders>
            <w:hideMark/>
          </w:tcPr>
          <w:p w:rsidR="00F75A51" w:rsidRPr="00F75A51" w:rsidRDefault="00F75A51" w:rsidP="00F75A51">
            <w:pPr>
              <w:rPr>
                <w:sz w:val="20"/>
                <w:szCs w:val="20"/>
              </w:rPr>
            </w:pPr>
            <w:r w:rsidRPr="00F75A51">
              <w:rPr>
                <w:sz w:val="20"/>
                <w:szCs w:val="20"/>
              </w:rPr>
              <w:t xml:space="preserve">2.1.1. Дорожная деятельность в отношении автомобильных дорог общего пользования местного </w:t>
            </w:r>
            <w:r w:rsidRPr="00F75A51">
              <w:rPr>
                <w:sz w:val="20"/>
                <w:szCs w:val="20"/>
              </w:rPr>
              <w:lastRenderedPageBreak/>
              <w:t>значения (капитальный ремонт, ремонт)</w:t>
            </w:r>
          </w:p>
        </w:tc>
        <w:tc>
          <w:tcPr>
            <w:tcW w:w="1601" w:type="dxa"/>
            <w:tcBorders>
              <w:top w:val="single" w:sz="4" w:space="0" w:color="auto"/>
              <w:left w:val="single" w:sz="4" w:space="0" w:color="auto"/>
              <w:bottom w:val="single" w:sz="4" w:space="0" w:color="auto"/>
              <w:right w:val="single" w:sz="4" w:space="0" w:color="auto"/>
            </w:tcBorders>
            <w:vAlign w:val="center"/>
            <w:hideMark/>
          </w:tcPr>
          <w:p w:rsidR="00F75A51" w:rsidRPr="00F75A51" w:rsidRDefault="00F75A51" w:rsidP="00F75A51">
            <w:pPr>
              <w:jc w:val="center"/>
              <w:rPr>
                <w:sz w:val="18"/>
                <w:szCs w:val="18"/>
              </w:rPr>
            </w:pPr>
            <w:r w:rsidRPr="00F75A51">
              <w:rPr>
                <w:sz w:val="18"/>
                <w:szCs w:val="18"/>
              </w:rPr>
              <w:lastRenderedPageBreak/>
              <w:t>17 155,2</w:t>
            </w:r>
          </w:p>
        </w:tc>
        <w:tc>
          <w:tcPr>
            <w:tcW w:w="1472" w:type="dxa"/>
            <w:tcBorders>
              <w:top w:val="single" w:sz="4" w:space="0" w:color="auto"/>
              <w:left w:val="single" w:sz="4" w:space="0" w:color="auto"/>
              <w:bottom w:val="single" w:sz="4" w:space="0" w:color="auto"/>
              <w:right w:val="single" w:sz="4" w:space="0" w:color="auto"/>
            </w:tcBorders>
            <w:vAlign w:val="center"/>
            <w:hideMark/>
          </w:tcPr>
          <w:p w:rsidR="00F75A51" w:rsidRPr="00F75A51" w:rsidRDefault="00F75A51" w:rsidP="00F75A51">
            <w:pPr>
              <w:jc w:val="center"/>
              <w:rPr>
                <w:sz w:val="18"/>
                <w:szCs w:val="18"/>
              </w:rPr>
            </w:pPr>
            <w:r w:rsidRPr="00F75A51">
              <w:rPr>
                <w:sz w:val="18"/>
                <w:szCs w:val="18"/>
              </w:rPr>
              <w:t>0,0</w:t>
            </w:r>
          </w:p>
        </w:tc>
        <w:tc>
          <w:tcPr>
            <w:tcW w:w="1321" w:type="dxa"/>
            <w:tcBorders>
              <w:top w:val="single" w:sz="4" w:space="0" w:color="auto"/>
              <w:left w:val="single" w:sz="4" w:space="0" w:color="auto"/>
              <w:bottom w:val="single" w:sz="4" w:space="0" w:color="auto"/>
              <w:right w:val="single" w:sz="4" w:space="0" w:color="auto"/>
            </w:tcBorders>
            <w:vAlign w:val="center"/>
            <w:hideMark/>
          </w:tcPr>
          <w:p w:rsidR="00F75A51" w:rsidRPr="00F75A51" w:rsidRDefault="00F75A51" w:rsidP="00F75A51">
            <w:pPr>
              <w:jc w:val="center"/>
              <w:rPr>
                <w:sz w:val="18"/>
                <w:szCs w:val="18"/>
              </w:rPr>
            </w:pPr>
            <w:r w:rsidRPr="00F75A51">
              <w:rPr>
                <w:sz w:val="18"/>
                <w:szCs w:val="18"/>
              </w:rPr>
              <w:t>0,0</w:t>
            </w:r>
          </w:p>
        </w:tc>
      </w:tr>
      <w:tr w:rsidR="00F75A51" w:rsidRPr="00F75A51" w:rsidTr="00F75A51">
        <w:tc>
          <w:tcPr>
            <w:tcW w:w="5070" w:type="dxa"/>
            <w:tcBorders>
              <w:top w:val="single" w:sz="4" w:space="0" w:color="auto"/>
              <w:left w:val="single" w:sz="4" w:space="0" w:color="auto"/>
              <w:bottom w:val="single" w:sz="4" w:space="0" w:color="auto"/>
              <w:right w:val="single" w:sz="4" w:space="0" w:color="auto"/>
            </w:tcBorders>
            <w:hideMark/>
          </w:tcPr>
          <w:p w:rsidR="00F75A51" w:rsidRPr="00F75A51" w:rsidRDefault="00F75A51" w:rsidP="00F75A51">
            <w:pPr>
              <w:rPr>
                <w:sz w:val="20"/>
                <w:szCs w:val="20"/>
              </w:rPr>
            </w:pPr>
            <w:r w:rsidRPr="00F75A51">
              <w:rPr>
                <w:sz w:val="20"/>
                <w:szCs w:val="20"/>
              </w:rPr>
              <w:lastRenderedPageBreak/>
              <w:t>2.1.2. Дорожная деятельность в отношении автомобильных дорог общего пользования местного значения (содержание)</w:t>
            </w:r>
          </w:p>
        </w:tc>
        <w:tc>
          <w:tcPr>
            <w:tcW w:w="1601" w:type="dxa"/>
            <w:tcBorders>
              <w:top w:val="single" w:sz="4" w:space="0" w:color="auto"/>
              <w:left w:val="single" w:sz="4" w:space="0" w:color="auto"/>
              <w:bottom w:val="single" w:sz="4" w:space="0" w:color="auto"/>
              <w:right w:val="single" w:sz="4" w:space="0" w:color="auto"/>
            </w:tcBorders>
            <w:vAlign w:val="center"/>
            <w:hideMark/>
          </w:tcPr>
          <w:p w:rsidR="00F75A51" w:rsidRPr="00F75A51" w:rsidRDefault="00F75A51" w:rsidP="00F75A51">
            <w:pPr>
              <w:jc w:val="center"/>
              <w:rPr>
                <w:sz w:val="18"/>
                <w:szCs w:val="18"/>
              </w:rPr>
            </w:pPr>
            <w:r w:rsidRPr="00F75A51">
              <w:rPr>
                <w:sz w:val="18"/>
                <w:szCs w:val="18"/>
              </w:rPr>
              <w:t>40 992,0</w:t>
            </w:r>
          </w:p>
        </w:tc>
        <w:tc>
          <w:tcPr>
            <w:tcW w:w="1472" w:type="dxa"/>
            <w:tcBorders>
              <w:top w:val="single" w:sz="4" w:space="0" w:color="auto"/>
              <w:left w:val="single" w:sz="4" w:space="0" w:color="auto"/>
              <w:bottom w:val="single" w:sz="4" w:space="0" w:color="auto"/>
              <w:right w:val="single" w:sz="4" w:space="0" w:color="auto"/>
            </w:tcBorders>
            <w:vAlign w:val="center"/>
            <w:hideMark/>
          </w:tcPr>
          <w:p w:rsidR="00F75A51" w:rsidRPr="00F75A51" w:rsidRDefault="00F75A51" w:rsidP="00F75A51">
            <w:pPr>
              <w:jc w:val="center"/>
              <w:rPr>
                <w:sz w:val="20"/>
                <w:szCs w:val="20"/>
              </w:rPr>
            </w:pPr>
            <w:r w:rsidRPr="00F75A51">
              <w:rPr>
                <w:sz w:val="18"/>
                <w:szCs w:val="18"/>
              </w:rPr>
              <w:t>40 992,0</w:t>
            </w:r>
          </w:p>
        </w:tc>
        <w:tc>
          <w:tcPr>
            <w:tcW w:w="1321" w:type="dxa"/>
            <w:tcBorders>
              <w:top w:val="single" w:sz="4" w:space="0" w:color="auto"/>
              <w:left w:val="single" w:sz="4" w:space="0" w:color="auto"/>
              <w:bottom w:val="single" w:sz="4" w:space="0" w:color="auto"/>
              <w:right w:val="single" w:sz="4" w:space="0" w:color="auto"/>
            </w:tcBorders>
            <w:vAlign w:val="center"/>
            <w:hideMark/>
          </w:tcPr>
          <w:p w:rsidR="00F75A51" w:rsidRPr="00F75A51" w:rsidRDefault="00F75A51" w:rsidP="00F75A51">
            <w:pPr>
              <w:jc w:val="center"/>
              <w:rPr>
                <w:sz w:val="20"/>
                <w:szCs w:val="20"/>
              </w:rPr>
            </w:pPr>
            <w:r w:rsidRPr="00F75A51">
              <w:rPr>
                <w:sz w:val="18"/>
                <w:szCs w:val="18"/>
              </w:rPr>
              <w:t>40 992,0</w:t>
            </w:r>
          </w:p>
        </w:tc>
      </w:tr>
      <w:tr w:rsidR="00F75A51" w:rsidRPr="00F75A51" w:rsidTr="00F75A51">
        <w:tc>
          <w:tcPr>
            <w:tcW w:w="5070" w:type="dxa"/>
            <w:tcBorders>
              <w:top w:val="single" w:sz="4" w:space="0" w:color="auto"/>
              <w:left w:val="single" w:sz="4" w:space="0" w:color="auto"/>
              <w:bottom w:val="single" w:sz="4" w:space="0" w:color="auto"/>
              <w:right w:val="single" w:sz="4" w:space="0" w:color="auto"/>
            </w:tcBorders>
            <w:hideMark/>
          </w:tcPr>
          <w:p w:rsidR="00F75A51" w:rsidRPr="00F75A51" w:rsidRDefault="00F75A51" w:rsidP="00F75A51">
            <w:pPr>
              <w:rPr>
                <w:sz w:val="20"/>
                <w:szCs w:val="20"/>
              </w:rPr>
            </w:pPr>
            <w:r w:rsidRPr="00F75A51">
              <w:rPr>
                <w:sz w:val="20"/>
                <w:szCs w:val="20"/>
              </w:rPr>
              <w:t>2.1.3. Приобретение дорожной техники для дорожных работ</w:t>
            </w:r>
          </w:p>
        </w:tc>
        <w:tc>
          <w:tcPr>
            <w:tcW w:w="1601" w:type="dxa"/>
            <w:tcBorders>
              <w:top w:val="single" w:sz="4" w:space="0" w:color="auto"/>
              <w:left w:val="single" w:sz="4" w:space="0" w:color="auto"/>
              <w:bottom w:val="single" w:sz="4" w:space="0" w:color="auto"/>
              <w:right w:val="single" w:sz="4" w:space="0" w:color="auto"/>
            </w:tcBorders>
            <w:vAlign w:val="center"/>
            <w:hideMark/>
          </w:tcPr>
          <w:p w:rsidR="00F75A51" w:rsidRPr="00F75A51" w:rsidRDefault="00F75A51" w:rsidP="00F75A51">
            <w:pPr>
              <w:jc w:val="center"/>
              <w:rPr>
                <w:sz w:val="18"/>
                <w:szCs w:val="18"/>
              </w:rPr>
            </w:pPr>
            <w:r w:rsidRPr="00F75A51">
              <w:rPr>
                <w:sz w:val="18"/>
                <w:szCs w:val="18"/>
              </w:rPr>
              <w:t>0,0</w:t>
            </w:r>
          </w:p>
        </w:tc>
        <w:tc>
          <w:tcPr>
            <w:tcW w:w="1472" w:type="dxa"/>
            <w:tcBorders>
              <w:top w:val="single" w:sz="4" w:space="0" w:color="auto"/>
              <w:left w:val="single" w:sz="4" w:space="0" w:color="auto"/>
              <w:bottom w:val="single" w:sz="4" w:space="0" w:color="auto"/>
              <w:right w:val="single" w:sz="4" w:space="0" w:color="auto"/>
            </w:tcBorders>
            <w:vAlign w:val="center"/>
            <w:hideMark/>
          </w:tcPr>
          <w:p w:rsidR="00F75A51" w:rsidRPr="00F75A51" w:rsidRDefault="00F75A51" w:rsidP="00F75A51">
            <w:pPr>
              <w:jc w:val="center"/>
              <w:rPr>
                <w:sz w:val="18"/>
                <w:szCs w:val="18"/>
              </w:rPr>
            </w:pPr>
            <w:r w:rsidRPr="00F75A51">
              <w:rPr>
                <w:sz w:val="18"/>
                <w:szCs w:val="18"/>
              </w:rPr>
              <w:t>0,0</w:t>
            </w:r>
          </w:p>
        </w:tc>
        <w:tc>
          <w:tcPr>
            <w:tcW w:w="1321" w:type="dxa"/>
            <w:tcBorders>
              <w:top w:val="single" w:sz="4" w:space="0" w:color="auto"/>
              <w:left w:val="single" w:sz="4" w:space="0" w:color="auto"/>
              <w:bottom w:val="single" w:sz="4" w:space="0" w:color="auto"/>
              <w:right w:val="single" w:sz="4" w:space="0" w:color="auto"/>
            </w:tcBorders>
            <w:vAlign w:val="center"/>
            <w:hideMark/>
          </w:tcPr>
          <w:p w:rsidR="00F75A51" w:rsidRPr="00F75A51" w:rsidRDefault="00F75A51" w:rsidP="00F75A51">
            <w:pPr>
              <w:jc w:val="center"/>
              <w:rPr>
                <w:sz w:val="18"/>
                <w:szCs w:val="18"/>
              </w:rPr>
            </w:pPr>
            <w:r w:rsidRPr="00F75A51">
              <w:rPr>
                <w:sz w:val="18"/>
                <w:szCs w:val="18"/>
              </w:rPr>
              <w:t>0,0</w:t>
            </w:r>
          </w:p>
        </w:tc>
      </w:tr>
      <w:tr w:rsidR="00F75A51" w:rsidRPr="00F75A51" w:rsidTr="00F75A51">
        <w:trPr>
          <w:trHeight w:val="64"/>
        </w:trPr>
        <w:tc>
          <w:tcPr>
            <w:tcW w:w="5070" w:type="dxa"/>
            <w:tcBorders>
              <w:top w:val="single" w:sz="4" w:space="0" w:color="auto"/>
              <w:left w:val="single" w:sz="4" w:space="0" w:color="auto"/>
              <w:bottom w:val="single" w:sz="4" w:space="0" w:color="auto"/>
              <w:right w:val="single" w:sz="4" w:space="0" w:color="auto"/>
            </w:tcBorders>
            <w:hideMark/>
          </w:tcPr>
          <w:p w:rsidR="00F75A51" w:rsidRPr="00F75A51" w:rsidRDefault="00F75A51" w:rsidP="00F75A51">
            <w:pPr>
              <w:rPr>
                <w:sz w:val="20"/>
                <w:szCs w:val="20"/>
              </w:rPr>
            </w:pPr>
            <w:r w:rsidRPr="00F75A51">
              <w:rPr>
                <w:sz w:val="20"/>
                <w:szCs w:val="20"/>
              </w:rPr>
              <w:t>2.2. Субсидии муниципальным образованиям на мероприятия по поддержке муниципальных программ формирования современной городской среды</w:t>
            </w:r>
          </w:p>
        </w:tc>
        <w:tc>
          <w:tcPr>
            <w:tcW w:w="1601" w:type="dxa"/>
            <w:tcBorders>
              <w:top w:val="single" w:sz="4" w:space="0" w:color="auto"/>
              <w:left w:val="single" w:sz="4" w:space="0" w:color="auto"/>
              <w:bottom w:val="single" w:sz="4" w:space="0" w:color="auto"/>
              <w:right w:val="single" w:sz="4" w:space="0" w:color="auto"/>
            </w:tcBorders>
            <w:vAlign w:val="center"/>
            <w:hideMark/>
          </w:tcPr>
          <w:p w:rsidR="00F75A51" w:rsidRPr="00F75A51" w:rsidRDefault="00F75A51" w:rsidP="00F75A51">
            <w:pPr>
              <w:jc w:val="center"/>
              <w:rPr>
                <w:sz w:val="22"/>
                <w:szCs w:val="22"/>
              </w:rPr>
            </w:pPr>
            <w:r w:rsidRPr="00F75A51">
              <w:rPr>
                <w:sz w:val="22"/>
                <w:szCs w:val="22"/>
              </w:rPr>
              <w:t>0,0</w:t>
            </w:r>
          </w:p>
        </w:tc>
        <w:tc>
          <w:tcPr>
            <w:tcW w:w="1472" w:type="dxa"/>
            <w:tcBorders>
              <w:top w:val="single" w:sz="4" w:space="0" w:color="auto"/>
              <w:left w:val="single" w:sz="4" w:space="0" w:color="auto"/>
              <w:bottom w:val="single" w:sz="4" w:space="0" w:color="auto"/>
              <w:right w:val="single" w:sz="4" w:space="0" w:color="auto"/>
            </w:tcBorders>
            <w:vAlign w:val="center"/>
            <w:hideMark/>
          </w:tcPr>
          <w:p w:rsidR="00F75A51" w:rsidRPr="00F75A51" w:rsidRDefault="00F75A51" w:rsidP="00F75A51">
            <w:pPr>
              <w:jc w:val="center"/>
              <w:rPr>
                <w:sz w:val="22"/>
                <w:szCs w:val="22"/>
              </w:rPr>
            </w:pPr>
            <w:r w:rsidRPr="00F75A51">
              <w:rPr>
                <w:sz w:val="22"/>
                <w:szCs w:val="22"/>
              </w:rPr>
              <w:t>25 000,0</w:t>
            </w:r>
          </w:p>
        </w:tc>
        <w:tc>
          <w:tcPr>
            <w:tcW w:w="1321" w:type="dxa"/>
            <w:tcBorders>
              <w:top w:val="single" w:sz="4" w:space="0" w:color="auto"/>
              <w:left w:val="single" w:sz="4" w:space="0" w:color="auto"/>
              <w:bottom w:val="single" w:sz="4" w:space="0" w:color="auto"/>
              <w:right w:val="single" w:sz="4" w:space="0" w:color="auto"/>
            </w:tcBorders>
            <w:vAlign w:val="center"/>
            <w:hideMark/>
          </w:tcPr>
          <w:p w:rsidR="00F75A51" w:rsidRPr="00F75A51" w:rsidRDefault="00F75A51" w:rsidP="00F75A51">
            <w:pPr>
              <w:jc w:val="center"/>
              <w:rPr>
                <w:sz w:val="22"/>
                <w:szCs w:val="22"/>
              </w:rPr>
            </w:pPr>
            <w:r w:rsidRPr="00F75A51">
              <w:rPr>
                <w:sz w:val="22"/>
                <w:szCs w:val="22"/>
              </w:rPr>
              <w:t>25 000,0</w:t>
            </w:r>
          </w:p>
        </w:tc>
      </w:tr>
      <w:tr w:rsidR="00F75A51" w:rsidRPr="00F75A51" w:rsidTr="00F75A51">
        <w:tc>
          <w:tcPr>
            <w:tcW w:w="5070" w:type="dxa"/>
            <w:tcBorders>
              <w:top w:val="single" w:sz="4" w:space="0" w:color="auto"/>
              <w:left w:val="single" w:sz="4" w:space="0" w:color="auto"/>
              <w:bottom w:val="single" w:sz="4" w:space="0" w:color="auto"/>
              <w:right w:val="single" w:sz="4" w:space="0" w:color="auto"/>
            </w:tcBorders>
            <w:hideMark/>
          </w:tcPr>
          <w:p w:rsidR="00F75A51" w:rsidRPr="00F75A51" w:rsidRDefault="00F75A51" w:rsidP="00F75A51">
            <w:pPr>
              <w:rPr>
                <w:sz w:val="20"/>
                <w:szCs w:val="20"/>
              </w:rPr>
            </w:pPr>
            <w:r w:rsidRPr="00F75A51">
              <w:rPr>
                <w:sz w:val="20"/>
                <w:szCs w:val="20"/>
              </w:rPr>
              <w:t>2.2.1.Капитальный ремонт и ремонт дворовых территорий многоквартирных домов, проездов к дворовым территориям многоквартирных домов</w:t>
            </w:r>
          </w:p>
        </w:tc>
        <w:tc>
          <w:tcPr>
            <w:tcW w:w="1601" w:type="dxa"/>
            <w:tcBorders>
              <w:top w:val="single" w:sz="4" w:space="0" w:color="auto"/>
              <w:left w:val="single" w:sz="4" w:space="0" w:color="auto"/>
              <w:bottom w:val="single" w:sz="4" w:space="0" w:color="auto"/>
              <w:right w:val="single" w:sz="4" w:space="0" w:color="auto"/>
            </w:tcBorders>
            <w:vAlign w:val="center"/>
            <w:hideMark/>
          </w:tcPr>
          <w:p w:rsidR="00F75A51" w:rsidRPr="00F75A51" w:rsidRDefault="00F75A51" w:rsidP="00F75A51">
            <w:pPr>
              <w:jc w:val="center"/>
              <w:rPr>
                <w:sz w:val="18"/>
                <w:szCs w:val="18"/>
              </w:rPr>
            </w:pPr>
            <w:r w:rsidRPr="00F75A51">
              <w:rPr>
                <w:sz w:val="18"/>
                <w:szCs w:val="18"/>
              </w:rPr>
              <w:t>0,0</w:t>
            </w:r>
          </w:p>
        </w:tc>
        <w:tc>
          <w:tcPr>
            <w:tcW w:w="1472" w:type="dxa"/>
            <w:tcBorders>
              <w:top w:val="single" w:sz="4" w:space="0" w:color="auto"/>
              <w:left w:val="single" w:sz="4" w:space="0" w:color="auto"/>
              <w:bottom w:val="single" w:sz="4" w:space="0" w:color="auto"/>
              <w:right w:val="single" w:sz="4" w:space="0" w:color="auto"/>
            </w:tcBorders>
            <w:vAlign w:val="center"/>
            <w:hideMark/>
          </w:tcPr>
          <w:p w:rsidR="00F75A51" w:rsidRPr="00F75A51" w:rsidRDefault="00F75A51" w:rsidP="00F75A51">
            <w:pPr>
              <w:jc w:val="center"/>
              <w:rPr>
                <w:sz w:val="18"/>
                <w:szCs w:val="18"/>
              </w:rPr>
            </w:pPr>
            <w:r w:rsidRPr="00F75A51">
              <w:rPr>
                <w:sz w:val="18"/>
                <w:szCs w:val="18"/>
              </w:rPr>
              <w:t>25 000,0</w:t>
            </w:r>
          </w:p>
        </w:tc>
        <w:tc>
          <w:tcPr>
            <w:tcW w:w="1321" w:type="dxa"/>
            <w:tcBorders>
              <w:top w:val="single" w:sz="4" w:space="0" w:color="auto"/>
              <w:left w:val="single" w:sz="4" w:space="0" w:color="auto"/>
              <w:bottom w:val="single" w:sz="4" w:space="0" w:color="auto"/>
              <w:right w:val="single" w:sz="4" w:space="0" w:color="auto"/>
            </w:tcBorders>
            <w:vAlign w:val="center"/>
            <w:hideMark/>
          </w:tcPr>
          <w:p w:rsidR="00F75A51" w:rsidRPr="00F75A51" w:rsidRDefault="00F75A51" w:rsidP="00F75A51">
            <w:pPr>
              <w:jc w:val="center"/>
              <w:rPr>
                <w:sz w:val="18"/>
                <w:szCs w:val="18"/>
              </w:rPr>
            </w:pPr>
            <w:r w:rsidRPr="00F75A51">
              <w:rPr>
                <w:sz w:val="18"/>
                <w:szCs w:val="18"/>
              </w:rPr>
              <w:t>25 000,0</w:t>
            </w:r>
          </w:p>
        </w:tc>
      </w:tr>
      <w:tr w:rsidR="00F75A51" w:rsidRPr="00F75A51" w:rsidTr="00F75A51">
        <w:tc>
          <w:tcPr>
            <w:tcW w:w="5070" w:type="dxa"/>
            <w:tcBorders>
              <w:top w:val="single" w:sz="4" w:space="0" w:color="auto"/>
              <w:left w:val="single" w:sz="4" w:space="0" w:color="auto"/>
              <w:bottom w:val="single" w:sz="4" w:space="0" w:color="auto"/>
              <w:right w:val="single" w:sz="4" w:space="0" w:color="auto"/>
            </w:tcBorders>
            <w:hideMark/>
          </w:tcPr>
          <w:p w:rsidR="00F75A51" w:rsidRPr="00F75A51" w:rsidRDefault="00F75A51" w:rsidP="00F75A51">
            <w:pPr>
              <w:rPr>
                <w:sz w:val="20"/>
                <w:szCs w:val="20"/>
              </w:rPr>
            </w:pPr>
            <w:r w:rsidRPr="00F75A51">
              <w:rPr>
                <w:sz w:val="20"/>
                <w:szCs w:val="20"/>
              </w:rPr>
              <w:t xml:space="preserve">2.3. Субсидии на </w:t>
            </w:r>
            <w:proofErr w:type="spellStart"/>
            <w:r w:rsidRPr="00F75A51">
              <w:rPr>
                <w:sz w:val="20"/>
                <w:szCs w:val="20"/>
              </w:rPr>
              <w:t>софинансирование</w:t>
            </w:r>
            <w:proofErr w:type="spellEnd"/>
            <w:r w:rsidRPr="00F75A51">
              <w:rPr>
                <w:sz w:val="20"/>
                <w:szCs w:val="20"/>
              </w:rPr>
              <w:t xml:space="preserve"> капитальных вложений в объекты муниципальной собственности</w:t>
            </w:r>
          </w:p>
        </w:tc>
        <w:tc>
          <w:tcPr>
            <w:tcW w:w="1601" w:type="dxa"/>
            <w:tcBorders>
              <w:top w:val="single" w:sz="4" w:space="0" w:color="auto"/>
              <w:left w:val="single" w:sz="4" w:space="0" w:color="auto"/>
              <w:bottom w:val="single" w:sz="4" w:space="0" w:color="auto"/>
              <w:right w:val="single" w:sz="4" w:space="0" w:color="auto"/>
            </w:tcBorders>
            <w:vAlign w:val="center"/>
            <w:hideMark/>
          </w:tcPr>
          <w:p w:rsidR="00F75A51" w:rsidRPr="00F75A51" w:rsidRDefault="00F75A51" w:rsidP="00F75A51">
            <w:pPr>
              <w:jc w:val="center"/>
              <w:rPr>
                <w:sz w:val="22"/>
                <w:szCs w:val="22"/>
              </w:rPr>
            </w:pPr>
            <w:r w:rsidRPr="00F75A51">
              <w:rPr>
                <w:sz w:val="22"/>
                <w:szCs w:val="22"/>
              </w:rPr>
              <w:t>0,0</w:t>
            </w:r>
          </w:p>
        </w:tc>
        <w:tc>
          <w:tcPr>
            <w:tcW w:w="1472" w:type="dxa"/>
            <w:tcBorders>
              <w:top w:val="single" w:sz="4" w:space="0" w:color="auto"/>
              <w:left w:val="single" w:sz="4" w:space="0" w:color="auto"/>
              <w:bottom w:val="single" w:sz="4" w:space="0" w:color="auto"/>
              <w:right w:val="single" w:sz="4" w:space="0" w:color="auto"/>
            </w:tcBorders>
            <w:vAlign w:val="center"/>
            <w:hideMark/>
          </w:tcPr>
          <w:p w:rsidR="00F75A51" w:rsidRPr="00F75A51" w:rsidRDefault="00F75A51" w:rsidP="00F75A51">
            <w:pPr>
              <w:jc w:val="center"/>
              <w:rPr>
                <w:sz w:val="22"/>
                <w:szCs w:val="22"/>
              </w:rPr>
            </w:pPr>
            <w:r w:rsidRPr="00F75A51">
              <w:rPr>
                <w:sz w:val="22"/>
                <w:szCs w:val="22"/>
              </w:rPr>
              <w:t>0,0</w:t>
            </w:r>
          </w:p>
        </w:tc>
        <w:tc>
          <w:tcPr>
            <w:tcW w:w="1321" w:type="dxa"/>
            <w:tcBorders>
              <w:top w:val="single" w:sz="4" w:space="0" w:color="auto"/>
              <w:left w:val="single" w:sz="4" w:space="0" w:color="auto"/>
              <w:bottom w:val="single" w:sz="4" w:space="0" w:color="auto"/>
              <w:right w:val="single" w:sz="4" w:space="0" w:color="auto"/>
            </w:tcBorders>
            <w:vAlign w:val="center"/>
            <w:hideMark/>
          </w:tcPr>
          <w:p w:rsidR="00F75A51" w:rsidRPr="00F75A51" w:rsidRDefault="00F75A51" w:rsidP="00F75A51">
            <w:pPr>
              <w:jc w:val="center"/>
              <w:rPr>
                <w:sz w:val="22"/>
                <w:szCs w:val="22"/>
              </w:rPr>
            </w:pPr>
            <w:r w:rsidRPr="00F75A51">
              <w:rPr>
                <w:sz w:val="22"/>
                <w:szCs w:val="22"/>
              </w:rPr>
              <w:t>0,0</w:t>
            </w:r>
          </w:p>
        </w:tc>
      </w:tr>
      <w:tr w:rsidR="00F75A51" w:rsidRPr="00F75A51" w:rsidTr="00F75A51">
        <w:trPr>
          <w:trHeight w:val="514"/>
        </w:trPr>
        <w:tc>
          <w:tcPr>
            <w:tcW w:w="5070" w:type="dxa"/>
            <w:tcBorders>
              <w:top w:val="single" w:sz="4" w:space="0" w:color="auto"/>
              <w:left w:val="single" w:sz="4" w:space="0" w:color="auto"/>
              <w:bottom w:val="single" w:sz="4" w:space="0" w:color="auto"/>
              <w:right w:val="single" w:sz="4" w:space="0" w:color="auto"/>
            </w:tcBorders>
            <w:vAlign w:val="center"/>
            <w:hideMark/>
          </w:tcPr>
          <w:p w:rsidR="00F75A51" w:rsidRPr="00F75A51" w:rsidRDefault="00F75A51" w:rsidP="00F75A51">
            <w:pPr>
              <w:rPr>
                <w:b/>
                <w:sz w:val="22"/>
                <w:szCs w:val="22"/>
              </w:rPr>
            </w:pPr>
            <w:r w:rsidRPr="00F75A51">
              <w:rPr>
                <w:b/>
                <w:sz w:val="22"/>
                <w:szCs w:val="22"/>
              </w:rPr>
              <w:t>РАСХОДЫ</w:t>
            </w:r>
          </w:p>
        </w:tc>
        <w:tc>
          <w:tcPr>
            <w:tcW w:w="1601" w:type="dxa"/>
            <w:tcBorders>
              <w:top w:val="single" w:sz="4" w:space="0" w:color="auto"/>
              <w:left w:val="single" w:sz="4" w:space="0" w:color="auto"/>
              <w:bottom w:val="single" w:sz="4" w:space="0" w:color="auto"/>
              <w:right w:val="single" w:sz="4" w:space="0" w:color="auto"/>
            </w:tcBorders>
            <w:vAlign w:val="center"/>
            <w:hideMark/>
          </w:tcPr>
          <w:p w:rsidR="00F75A51" w:rsidRPr="00F75A51" w:rsidRDefault="00F75A51" w:rsidP="00F75A51">
            <w:pPr>
              <w:jc w:val="center"/>
              <w:rPr>
                <w:b/>
                <w:sz w:val="22"/>
                <w:szCs w:val="22"/>
              </w:rPr>
            </w:pPr>
            <w:r w:rsidRPr="00F75A51">
              <w:rPr>
                <w:b/>
                <w:sz w:val="22"/>
                <w:szCs w:val="22"/>
              </w:rPr>
              <w:t>67 098,0</w:t>
            </w:r>
          </w:p>
        </w:tc>
        <w:tc>
          <w:tcPr>
            <w:tcW w:w="1472" w:type="dxa"/>
            <w:tcBorders>
              <w:top w:val="single" w:sz="4" w:space="0" w:color="auto"/>
              <w:left w:val="single" w:sz="4" w:space="0" w:color="auto"/>
              <w:bottom w:val="single" w:sz="4" w:space="0" w:color="auto"/>
              <w:right w:val="single" w:sz="4" w:space="0" w:color="auto"/>
            </w:tcBorders>
            <w:vAlign w:val="center"/>
            <w:hideMark/>
          </w:tcPr>
          <w:p w:rsidR="00F75A51" w:rsidRPr="00F75A51" w:rsidRDefault="00F75A51" w:rsidP="00F75A51">
            <w:pPr>
              <w:jc w:val="center"/>
              <w:rPr>
                <w:b/>
                <w:sz w:val="22"/>
                <w:szCs w:val="22"/>
              </w:rPr>
            </w:pPr>
            <w:r w:rsidRPr="00F75A51">
              <w:rPr>
                <w:b/>
                <w:sz w:val="22"/>
                <w:szCs w:val="22"/>
              </w:rPr>
              <w:t>76 265,1</w:t>
            </w:r>
          </w:p>
        </w:tc>
        <w:tc>
          <w:tcPr>
            <w:tcW w:w="1321" w:type="dxa"/>
            <w:tcBorders>
              <w:top w:val="single" w:sz="4" w:space="0" w:color="auto"/>
              <w:left w:val="single" w:sz="4" w:space="0" w:color="auto"/>
              <w:bottom w:val="single" w:sz="4" w:space="0" w:color="auto"/>
              <w:right w:val="single" w:sz="4" w:space="0" w:color="auto"/>
            </w:tcBorders>
            <w:vAlign w:val="center"/>
            <w:hideMark/>
          </w:tcPr>
          <w:p w:rsidR="00F75A51" w:rsidRPr="00F75A51" w:rsidRDefault="00F75A51" w:rsidP="00F75A51">
            <w:pPr>
              <w:jc w:val="center"/>
              <w:rPr>
                <w:b/>
                <w:sz w:val="22"/>
                <w:szCs w:val="22"/>
              </w:rPr>
            </w:pPr>
            <w:r w:rsidRPr="00F75A51">
              <w:rPr>
                <w:b/>
                <w:sz w:val="22"/>
                <w:szCs w:val="22"/>
              </w:rPr>
              <w:t>76 582,4</w:t>
            </w:r>
          </w:p>
        </w:tc>
      </w:tr>
      <w:tr w:rsidR="00F75A51" w:rsidRPr="00F75A51" w:rsidTr="00F75A51">
        <w:trPr>
          <w:trHeight w:val="408"/>
        </w:trPr>
        <w:tc>
          <w:tcPr>
            <w:tcW w:w="5070" w:type="dxa"/>
            <w:tcBorders>
              <w:top w:val="single" w:sz="4" w:space="0" w:color="auto"/>
              <w:left w:val="single" w:sz="4" w:space="0" w:color="auto"/>
              <w:bottom w:val="single" w:sz="4" w:space="0" w:color="auto"/>
              <w:right w:val="single" w:sz="4" w:space="0" w:color="auto"/>
            </w:tcBorders>
            <w:vAlign w:val="center"/>
            <w:hideMark/>
          </w:tcPr>
          <w:p w:rsidR="00F75A51" w:rsidRPr="00F75A51" w:rsidRDefault="00F75A51" w:rsidP="00F75A51">
            <w:pPr>
              <w:rPr>
                <w:sz w:val="20"/>
                <w:szCs w:val="20"/>
              </w:rPr>
            </w:pPr>
            <w:r w:rsidRPr="00F75A51">
              <w:rPr>
                <w:sz w:val="20"/>
                <w:szCs w:val="20"/>
              </w:rPr>
              <w:t>Содержание, капитальный и текущий ремонт, реконструкция и строительство автомобильных дорог, в том числе разработка ПСД, инженерные изыскания</w:t>
            </w:r>
          </w:p>
        </w:tc>
        <w:tc>
          <w:tcPr>
            <w:tcW w:w="1601" w:type="dxa"/>
            <w:tcBorders>
              <w:top w:val="single" w:sz="4" w:space="0" w:color="auto"/>
              <w:left w:val="single" w:sz="4" w:space="0" w:color="auto"/>
              <w:bottom w:val="single" w:sz="4" w:space="0" w:color="auto"/>
              <w:right w:val="single" w:sz="4" w:space="0" w:color="auto"/>
            </w:tcBorders>
            <w:vAlign w:val="center"/>
            <w:hideMark/>
          </w:tcPr>
          <w:p w:rsidR="00F75A51" w:rsidRPr="00F75A51" w:rsidRDefault="00F75A51" w:rsidP="00F75A51">
            <w:pPr>
              <w:jc w:val="center"/>
              <w:rPr>
                <w:sz w:val="18"/>
                <w:szCs w:val="18"/>
              </w:rPr>
            </w:pPr>
            <w:r w:rsidRPr="00F75A51">
              <w:rPr>
                <w:sz w:val="18"/>
                <w:szCs w:val="18"/>
              </w:rPr>
              <w:t>67 098,0</w:t>
            </w:r>
          </w:p>
        </w:tc>
        <w:tc>
          <w:tcPr>
            <w:tcW w:w="1472" w:type="dxa"/>
            <w:tcBorders>
              <w:top w:val="single" w:sz="4" w:space="0" w:color="auto"/>
              <w:left w:val="single" w:sz="4" w:space="0" w:color="auto"/>
              <w:bottom w:val="single" w:sz="4" w:space="0" w:color="auto"/>
              <w:right w:val="single" w:sz="4" w:space="0" w:color="auto"/>
            </w:tcBorders>
            <w:vAlign w:val="center"/>
            <w:hideMark/>
          </w:tcPr>
          <w:p w:rsidR="00F75A51" w:rsidRPr="00F75A51" w:rsidRDefault="00F75A51" w:rsidP="00F75A51">
            <w:pPr>
              <w:jc w:val="center"/>
              <w:rPr>
                <w:sz w:val="18"/>
                <w:szCs w:val="18"/>
              </w:rPr>
            </w:pPr>
            <w:r w:rsidRPr="00F75A51">
              <w:rPr>
                <w:sz w:val="18"/>
                <w:szCs w:val="18"/>
              </w:rPr>
              <w:t>50 491,9</w:t>
            </w:r>
          </w:p>
        </w:tc>
        <w:tc>
          <w:tcPr>
            <w:tcW w:w="1321" w:type="dxa"/>
            <w:tcBorders>
              <w:top w:val="single" w:sz="4" w:space="0" w:color="auto"/>
              <w:left w:val="single" w:sz="4" w:space="0" w:color="auto"/>
              <w:bottom w:val="single" w:sz="4" w:space="0" w:color="auto"/>
              <w:right w:val="single" w:sz="4" w:space="0" w:color="auto"/>
            </w:tcBorders>
            <w:vAlign w:val="center"/>
            <w:hideMark/>
          </w:tcPr>
          <w:p w:rsidR="00F75A51" w:rsidRPr="00F75A51" w:rsidRDefault="00F75A51" w:rsidP="00F75A51">
            <w:pPr>
              <w:jc w:val="center"/>
              <w:rPr>
                <w:sz w:val="18"/>
                <w:szCs w:val="18"/>
              </w:rPr>
            </w:pPr>
            <w:r w:rsidRPr="00F75A51">
              <w:rPr>
                <w:sz w:val="18"/>
                <w:szCs w:val="18"/>
              </w:rPr>
              <w:t>50 809,2</w:t>
            </w:r>
          </w:p>
        </w:tc>
      </w:tr>
      <w:tr w:rsidR="00F75A51" w:rsidRPr="00F75A51" w:rsidTr="00F75A51">
        <w:trPr>
          <w:trHeight w:val="408"/>
        </w:trPr>
        <w:tc>
          <w:tcPr>
            <w:tcW w:w="5070" w:type="dxa"/>
            <w:tcBorders>
              <w:top w:val="single" w:sz="4" w:space="0" w:color="auto"/>
              <w:left w:val="single" w:sz="4" w:space="0" w:color="auto"/>
              <w:bottom w:val="single" w:sz="4" w:space="0" w:color="auto"/>
              <w:right w:val="single" w:sz="4" w:space="0" w:color="auto"/>
            </w:tcBorders>
            <w:vAlign w:val="center"/>
            <w:hideMark/>
          </w:tcPr>
          <w:p w:rsidR="00F75A51" w:rsidRPr="00F75A51" w:rsidRDefault="00F75A51" w:rsidP="00F75A51">
            <w:pPr>
              <w:rPr>
                <w:sz w:val="20"/>
                <w:szCs w:val="20"/>
              </w:rPr>
            </w:pPr>
            <w:r w:rsidRPr="00F75A51">
              <w:rPr>
                <w:sz w:val="20"/>
                <w:szCs w:val="20"/>
              </w:rPr>
              <w:t>Капитальный ремонт и ремонт дворовых территорий многоквартирных домов, проездов к дворовым территориям многоквартирных домов, в том числе разработка ПСД</w:t>
            </w:r>
          </w:p>
        </w:tc>
        <w:tc>
          <w:tcPr>
            <w:tcW w:w="1601" w:type="dxa"/>
            <w:tcBorders>
              <w:top w:val="single" w:sz="4" w:space="0" w:color="auto"/>
              <w:left w:val="single" w:sz="4" w:space="0" w:color="auto"/>
              <w:bottom w:val="single" w:sz="4" w:space="0" w:color="auto"/>
              <w:right w:val="single" w:sz="4" w:space="0" w:color="auto"/>
            </w:tcBorders>
            <w:vAlign w:val="center"/>
            <w:hideMark/>
          </w:tcPr>
          <w:p w:rsidR="00F75A51" w:rsidRPr="00F75A51" w:rsidRDefault="00F75A51" w:rsidP="00F75A51">
            <w:pPr>
              <w:jc w:val="center"/>
              <w:rPr>
                <w:sz w:val="18"/>
                <w:szCs w:val="18"/>
              </w:rPr>
            </w:pPr>
            <w:r w:rsidRPr="00F75A51">
              <w:rPr>
                <w:sz w:val="18"/>
                <w:szCs w:val="18"/>
              </w:rPr>
              <w:t>0,0</w:t>
            </w:r>
          </w:p>
        </w:tc>
        <w:tc>
          <w:tcPr>
            <w:tcW w:w="1472" w:type="dxa"/>
            <w:tcBorders>
              <w:top w:val="single" w:sz="4" w:space="0" w:color="auto"/>
              <w:left w:val="single" w:sz="4" w:space="0" w:color="auto"/>
              <w:bottom w:val="single" w:sz="4" w:space="0" w:color="auto"/>
              <w:right w:val="single" w:sz="4" w:space="0" w:color="auto"/>
            </w:tcBorders>
            <w:vAlign w:val="center"/>
            <w:hideMark/>
          </w:tcPr>
          <w:p w:rsidR="00F75A51" w:rsidRPr="00F75A51" w:rsidRDefault="00F75A51" w:rsidP="00F75A51">
            <w:pPr>
              <w:jc w:val="center"/>
              <w:rPr>
                <w:sz w:val="18"/>
                <w:szCs w:val="18"/>
              </w:rPr>
            </w:pPr>
            <w:r w:rsidRPr="00F75A51">
              <w:rPr>
                <w:sz w:val="18"/>
                <w:szCs w:val="18"/>
              </w:rPr>
              <w:t>25 773,2</w:t>
            </w:r>
          </w:p>
        </w:tc>
        <w:tc>
          <w:tcPr>
            <w:tcW w:w="1321" w:type="dxa"/>
            <w:tcBorders>
              <w:top w:val="single" w:sz="4" w:space="0" w:color="auto"/>
              <w:left w:val="single" w:sz="4" w:space="0" w:color="auto"/>
              <w:bottom w:val="single" w:sz="4" w:space="0" w:color="auto"/>
              <w:right w:val="single" w:sz="4" w:space="0" w:color="auto"/>
            </w:tcBorders>
            <w:vAlign w:val="center"/>
            <w:hideMark/>
          </w:tcPr>
          <w:p w:rsidR="00F75A51" w:rsidRPr="00F75A51" w:rsidRDefault="00F75A51" w:rsidP="00F75A51">
            <w:pPr>
              <w:jc w:val="center"/>
              <w:rPr>
                <w:sz w:val="18"/>
                <w:szCs w:val="18"/>
              </w:rPr>
            </w:pPr>
            <w:r w:rsidRPr="00F75A51">
              <w:rPr>
                <w:sz w:val="18"/>
                <w:szCs w:val="18"/>
              </w:rPr>
              <w:t>25 773,2</w:t>
            </w:r>
          </w:p>
        </w:tc>
      </w:tr>
      <w:tr w:rsidR="00F75A51" w:rsidRPr="00F75A51" w:rsidTr="00F75A51">
        <w:trPr>
          <w:trHeight w:val="268"/>
        </w:trPr>
        <w:tc>
          <w:tcPr>
            <w:tcW w:w="5070" w:type="dxa"/>
            <w:tcBorders>
              <w:top w:val="single" w:sz="4" w:space="0" w:color="auto"/>
              <w:left w:val="single" w:sz="4" w:space="0" w:color="auto"/>
              <w:bottom w:val="single" w:sz="4" w:space="0" w:color="auto"/>
              <w:right w:val="single" w:sz="4" w:space="0" w:color="auto"/>
            </w:tcBorders>
            <w:vAlign w:val="center"/>
            <w:hideMark/>
          </w:tcPr>
          <w:p w:rsidR="00F75A51" w:rsidRPr="00F75A51" w:rsidRDefault="00F75A51" w:rsidP="00F75A51">
            <w:pPr>
              <w:rPr>
                <w:sz w:val="20"/>
                <w:szCs w:val="20"/>
              </w:rPr>
            </w:pPr>
            <w:r w:rsidRPr="00F75A51">
              <w:rPr>
                <w:sz w:val="20"/>
                <w:szCs w:val="20"/>
              </w:rPr>
              <w:t>Приобретение техники для дорожных работ</w:t>
            </w:r>
          </w:p>
        </w:tc>
        <w:tc>
          <w:tcPr>
            <w:tcW w:w="1601" w:type="dxa"/>
            <w:tcBorders>
              <w:top w:val="single" w:sz="4" w:space="0" w:color="auto"/>
              <w:left w:val="single" w:sz="4" w:space="0" w:color="auto"/>
              <w:bottom w:val="single" w:sz="4" w:space="0" w:color="auto"/>
              <w:right w:val="single" w:sz="4" w:space="0" w:color="auto"/>
            </w:tcBorders>
            <w:vAlign w:val="center"/>
            <w:hideMark/>
          </w:tcPr>
          <w:p w:rsidR="00F75A51" w:rsidRPr="00F75A51" w:rsidRDefault="00F75A51" w:rsidP="00F75A51">
            <w:pPr>
              <w:jc w:val="center"/>
              <w:rPr>
                <w:sz w:val="18"/>
                <w:szCs w:val="18"/>
              </w:rPr>
            </w:pPr>
            <w:r w:rsidRPr="00F75A51">
              <w:rPr>
                <w:sz w:val="18"/>
                <w:szCs w:val="18"/>
              </w:rPr>
              <w:t>0,0</w:t>
            </w:r>
          </w:p>
        </w:tc>
        <w:tc>
          <w:tcPr>
            <w:tcW w:w="1472" w:type="dxa"/>
            <w:tcBorders>
              <w:top w:val="single" w:sz="4" w:space="0" w:color="auto"/>
              <w:left w:val="single" w:sz="4" w:space="0" w:color="auto"/>
              <w:bottom w:val="single" w:sz="4" w:space="0" w:color="auto"/>
              <w:right w:val="single" w:sz="4" w:space="0" w:color="auto"/>
            </w:tcBorders>
            <w:vAlign w:val="center"/>
            <w:hideMark/>
          </w:tcPr>
          <w:p w:rsidR="00F75A51" w:rsidRPr="00F75A51" w:rsidRDefault="00F75A51" w:rsidP="00F75A51">
            <w:pPr>
              <w:jc w:val="center"/>
              <w:rPr>
                <w:sz w:val="18"/>
                <w:szCs w:val="18"/>
              </w:rPr>
            </w:pPr>
            <w:r w:rsidRPr="00F75A51">
              <w:rPr>
                <w:sz w:val="18"/>
                <w:szCs w:val="18"/>
              </w:rPr>
              <w:t>0,0</w:t>
            </w:r>
          </w:p>
        </w:tc>
        <w:tc>
          <w:tcPr>
            <w:tcW w:w="1321" w:type="dxa"/>
            <w:tcBorders>
              <w:top w:val="single" w:sz="4" w:space="0" w:color="auto"/>
              <w:left w:val="single" w:sz="4" w:space="0" w:color="auto"/>
              <w:bottom w:val="single" w:sz="4" w:space="0" w:color="auto"/>
              <w:right w:val="single" w:sz="4" w:space="0" w:color="auto"/>
            </w:tcBorders>
            <w:vAlign w:val="center"/>
            <w:hideMark/>
          </w:tcPr>
          <w:p w:rsidR="00F75A51" w:rsidRPr="00F75A51" w:rsidRDefault="00F75A51" w:rsidP="00F75A51">
            <w:pPr>
              <w:jc w:val="center"/>
              <w:rPr>
                <w:sz w:val="18"/>
                <w:szCs w:val="18"/>
              </w:rPr>
            </w:pPr>
            <w:r w:rsidRPr="00F75A51">
              <w:rPr>
                <w:sz w:val="18"/>
                <w:szCs w:val="18"/>
              </w:rPr>
              <w:t>0,0</w:t>
            </w:r>
          </w:p>
        </w:tc>
      </w:tr>
    </w:tbl>
    <w:p w:rsidR="00F75A51" w:rsidRPr="00F75A51" w:rsidRDefault="00F75A51" w:rsidP="00F75A51">
      <w:pPr>
        <w:rPr>
          <w:sz w:val="20"/>
          <w:szCs w:val="20"/>
        </w:rPr>
      </w:pPr>
    </w:p>
    <w:p w:rsidR="00F75A51" w:rsidRPr="00F75A51" w:rsidRDefault="00F75A51" w:rsidP="00F75A51">
      <w:pPr>
        <w:rPr>
          <w:sz w:val="20"/>
          <w:szCs w:val="20"/>
        </w:rPr>
      </w:pPr>
    </w:p>
    <w:p w:rsidR="00F75A51" w:rsidRPr="00F75A51" w:rsidRDefault="00F75A51" w:rsidP="00F75A51">
      <w:pPr>
        <w:rPr>
          <w:sz w:val="20"/>
          <w:szCs w:val="20"/>
        </w:rPr>
      </w:pPr>
    </w:p>
    <w:p w:rsidR="00F75A51" w:rsidRPr="00F75A51" w:rsidRDefault="00F75A51" w:rsidP="00F75A51">
      <w:pPr>
        <w:rPr>
          <w:sz w:val="20"/>
          <w:szCs w:val="20"/>
        </w:rPr>
      </w:pPr>
    </w:p>
    <w:p w:rsidR="00F75A51" w:rsidRPr="00F75A51" w:rsidRDefault="00F75A51" w:rsidP="00F75A51">
      <w:pPr>
        <w:jc w:val="center"/>
        <w:rPr>
          <w:b/>
        </w:rPr>
      </w:pPr>
      <w:r w:rsidRPr="00F75A51">
        <w:rPr>
          <w:b/>
        </w:rPr>
        <w:t>Доходы и расходы на мероприятия по предотвращению и снижению негативного воздействия на окружающую среду в Северо-Курильском муниципальном округе</w:t>
      </w:r>
    </w:p>
    <w:p w:rsidR="00F75A51" w:rsidRPr="00F75A51" w:rsidRDefault="00F75A51" w:rsidP="00F75A51">
      <w:pPr>
        <w:jc w:val="center"/>
        <w:rPr>
          <w:b/>
        </w:rPr>
      </w:pPr>
      <w:r w:rsidRPr="00F75A51">
        <w:rPr>
          <w:b/>
        </w:rPr>
        <w:t>на 2026-2028 годы</w:t>
      </w:r>
    </w:p>
    <w:p w:rsidR="00F75A51" w:rsidRPr="00F75A51" w:rsidRDefault="00F75A51" w:rsidP="00F75A51">
      <w:pPr>
        <w:jc w:val="right"/>
        <w:rPr>
          <w:sz w:val="22"/>
          <w:szCs w:val="22"/>
        </w:rPr>
      </w:pPr>
      <w:r w:rsidRPr="00F75A51">
        <w:rPr>
          <w:sz w:val="22"/>
          <w:szCs w:val="22"/>
        </w:rPr>
        <w:t>тыс. рублей</w:t>
      </w:r>
    </w:p>
    <w:tbl>
      <w:tblPr>
        <w:tblW w:w="956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1"/>
        <w:gridCol w:w="5335"/>
        <w:gridCol w:w="1253"/>
        <w:gridCol w:w="1110"/>
        <w:gridCol w:w="1110"/>
      </w:tblGrid>
      <w:tr w:rsidR="00F75A51" w:rsidRPr="00F75A51" w:rsidTr="00F75A51">
        <w:tc>
          <w:tcPr>
            <w:tcW w:w="6096" w:type="dxa"/>
            <w:gridSpan w:val="2"/>
            <w:tcBorders>
              <w:top w:val="single" w:sz="4" w:space="0" w:color="auto"/>
              <w:left w:val="single" w:sz="4" w:space="0" w:color="auto"/>
              <w:bottom w:val="single" w:sz="4" w:space="0" w:color="auto"/>
              <w:right w:val="single" w:sz="4" w:space="0" w:color="auto"/>
            </w:tcBorders>
            <w:vAlign w:val="center"/>
          </w:tcPr>
          <w:p w:rsidR="00F75A51" w:rsidRPr="00F75A51" w:rsidRDefault="00F75A51" w:rsidP="00F75A51">
            <w:pPr>
              <w:rPr>
                <w:sz w:val="26"/>
                <w:szCs w:val="26"/>
              </w:rPr>
            </w:pPr>
          </w:p>
        </w:tc>
        <w:tc>
          <w:tcPr>
            <w:tcW w:w="1253" w:type="dxa"/>
            <w:tcBorders>
              <w:top w:val="single" w:sz="4" w:space="0" w:color="auto"/>
              <w:left w:val="single" w:sz="4" w:space="0" w:color="auto"/>
              <w:bottom w:val="single" w:sz="4" w:space="0" w:color="auto"/>
              <w:right w:val="single" w:sz="4" w:space="0" w:color="auto"/>
            </w:tcBorders>
            <w:vAlign w:val="center"/>
            <w:hideMark/>
          </w:tcPr>
          <w:p w:rsidR="00F75A51" w:rsidRPr="00F75A51" w:rsidRDefault="00F75A51" w:rsidP="00F75A51">
            <w:pPr>
              <w:jc w:val="center"/>
              <w:rPr>
                <w:b/>
                <w:sz w:val="22"/>
                <w:szCs w:val="22"/>
              </w:rPr>
            </w:pPr>
            <w:r w:rsidRPr="00F75A51">
              <w:rPr>
                <w:b/>
                <w:sz w:val="22"/>
                <w:szCs w:val="22"/>
              </w:rPr>
              <w:t>2026</w:t>
            </w:r>
          </w:p>
        </w:tc>
        <w:tc>
          <w:tcPr>
            <w:tcW w:w="1110" w:type="dxa"/>
            <w:tcBorders>
              <w:top w:val="single" w:sz="4" w:space="0" w:color="auto"/>
              <w:left w:val="single" w:sz="4" w:space="0" w:color="auto"/>
              <w:bottom w:val="single" w:sz="4" w:space="0" w:color="auto"/>
              <w:right w:val="single" w:sz="4" w:space="0" w:color="auto"/>
            </w:tcBorders>
            <w:vAlign w:val="center"/>
            <w:hideMark/>
          </w:tcPr>
          <w:p w:rsidR="00F75A51" w:rsidRPr="00F75A51" w:rsidRDefault="00F75A51" w:rsidP="00F75A51">
            <w:pPr>
              <w:jc w:val="center"/>
              <w:rPr>
                <w:b/>
                <w:sz w:val="22"/>
                <w:szCs w:val="22"/>
              </w:rPr>
            </w:pPr>
            <w:r w:rsidRPr="00F75A51">
              <w:rPr>
                <w:b/>
                <w:sz w:val="22"/>
                <w:szCs w:val="22"/>
              </w:rPr>
              <w:t>2027</w:t>
            </w:r>
          </w:p>
        </w:tc>
        <w:tc>
          <w:tcPr>
            <w:tcW w:w="1110" w:type="dxa"/>
            <w:tcBorders>
              <w:top w:val="single" w:sz="4" w:space="0" w:color="auto"/>
              <w:left w:val="single" w:sz="4" w:space="0" w:color="auto"/>
              <w:bottom w:val="single" w:sz="4" w:space="0" w:color="auto"/>
              <w:right w:val="single" w:sz="4" w:space="0" w:color="auto"/>
            </w:tcBorders>
            <w:vAlign w:val="center"/>
            <w:hideMark/>
          </w:tcPr>
          <w:p w:rsidR="00F75A51" w:rsidRPr="00F75A51" w:rsidRDefault="00F75A51" w:rsidP="00F75A51">
            <w:pPr>
              <w:jc w:val="center"/>
              <w:rPr>
                <w:b/>
                <w:sz w:val="22"/>
                <w:szCs w:val="22"/>
              </w:rPr>
            </w:pPr>
            <w:r w:rsidRPr="00F75A51">
              <w:rPr>
                <w:b/>
                <w:sz w:val="22"/>
                <w:szCs w:val="22"/>
              </w:rPr>
              <w:t>2028</w:t>
            </w:r>
          </w:p>
        </w:tc>
      </w:tr>
      <w:tr w:rsidR="00F75A51" w:rsidRPr="00F75A51" w:rsidTr="00F75A51">
        <w:tc>
          <w:tcPr>
            <w:tcW w:w="6096" w:type="dxa"/>
            <w:gridSpan w:val="2"/>
            <w:tcBorders>
              <w:top w:val="single" w:sz="4" w:space="0" w:color="auto"/>
              <w:left w:val="single" w:sz="4" w:space="0" w:color="auto"/>
              <w:bottom w:val="single" w:sz="4" w:space="0" w:color="auto"/>
              <w:right w:val="single" w:sz="4" w:space="0" w:color="auto"/>
            </w:tcBorders>
            <w:vAlign w:val="center"/>
            <w:hideMark/>
          </w:tcPr>
          <w:p w:rsidR="00F75A51" w:rsidRPr="00F75A51" w:rsidRDefault="00F75A51" w:rsidP="00F75A51">
            <w:pPr>
              <w:rPr>
                <w:sz w:val="20"/>
                <w:szCs w:val="20"/>
              </w:rPr>
            </w:pPr>
            <w:r w:rsidRPr="00F75A51">
              <w:rPr>
                <w:sz w:val="20"/>
                <w:szCs w:val="20"/>
              </w:rPr>
              <w:t>Переходящий остаток средств на 01января</w:t>
            </w:r>
          </w:p>
        </w:tc>
        <w:tc>
          <w:tcPr>
            <w:tcW w:w="1253" w:type="dxa"/>
            <w:tcBorders>
              <w:top w:val="single" w:sz="4" w:space="0" w:color="auto"/>
              <w:left w:val="single" w:sz="4" w:space="0" w:color="auto"/>
              <w:bottom w:val="single" w:sz="4" w:space="0" w:color="auto"/>
              <w:right w:val="single" w:sz="4" w:space="0" w:color="auto"/>
            </w:tcBorders>
            <w:vAlign w:val="center"/>
            <w:hideMark/>
          </w:tcPr>
          <w:p w:rsidR="00F75A51" w:rsidRPr="00F75A51" w:rsidRDefault="00F75A51" w:rsidP="00F75A51">
            <w:pPr>
              <w:jc w:val="center"/>
              <w:rPr>
                <w:b/>
                <w:sz w:val="22"/>
                <w:szCs w:val="22"/>
              </w:rPr>
            </w:pPr>
            <w:r w:rsidRPr="00F75A51">
              <w:rPr>
                <w:b/>
                <w:sz w:val="22"/>
                <w:szCs w:val="22"/>
              </w:rPr>
              <w:t>0,0</w:t>
            </w:r>
          </w:p>
        </w:tc>
        <w:tc>
          <w:tcPr>
            <w:tcW w:w="1110" w:type="dxa"/>
            <w:tcBorders>
              <w:top w:val="single" w:sz="4" w:space="0" w:color="auto"/>
              <w:left w:val="single" w:sz="4" w:space="0" w:color="auto"/>
              <w:bottom w:val="single" w:sz="4" w:space="0" w:color="auto"/>
              <w:right w:val="single" w:sz="4" w:space="0" w:color="auto"/>
            </w:tcBorders>
            <w:hideMark/>
          </w:tcPr>
          <w:p w:rsidR="00F75A51" w:rsidRPr="00F75A51" w:rsidRDefault="00F75A51" w:rsidP="00F75A51">
            <w:pPr>
              <w:jc w:val="center"/>
              <w:rPr>
                <w:b/>
                <w:sz w:val="22"/>
                <w:szCs w:val="22"/>
              </w:rPr>
            </w:pPr>
            <w:r w:rsidRPr="00F75A51">
              <w:rPr>
                <w:b/>
                <w:sz w:val="22"/>
                <w:szCs w:val="22"/>
              </w:rPr>
              <w:t>0,0</w:t>
            </w:r>
          </w:p>
        </w:tc>
        <w:tc>
          <w:tcPr>
            <w:tcW w:w="1110" w:type="dxa"/>
            <w:tcBorders>
              <w:top w:val="single" w:sz="4" w:space="0" w:color="auto"/>
              <w:left w:val="single" w:sz="4" w:space="0" w:color="auto"/>
              <w:bottom w:val="single" w:sz="4" w:space="0" w:color="auto"/>
              <w:right w:val="single" w:sz="4" w:space="0" w:color="auto"/>
            </w:tcBorders>
            <w:hideMark/>
          </w:tcPr>
          <w:p w:rsidR="00F75A51" w:rsidRPr="00F75A51" w:rsidRDefault="00F75A51" w:rsidP="00F75A51">
            <w:pPr>
              <w:jc w:val="center"/>
              <w:rPr>
                <w:b/>
                <w:sz w:val="22"/>
                <w:szCs w:val="22"/>
              </w:rPr>
            </w:pPr>
            <w:r w:rsidRPr="00F75A51">
              <w:rPr>
                <w:b/>
                <w:sz w:val="22"/>
                <w:szCs w:val="22"/>
              </w:rPr>
              <w:t>0,0</w:t>
            </w:r>
          </w:p>
        </w:tc>
      </w:tr>
      <w:tr w:rsidR="00F75A51" w:rsidRPr="00F75A51" w:rsidTr="00F75A51">
        <w:trPr>
          <w:trHeight w:val="503"/>
        </w:trPr>
        <w:tc>
          <w:tcPr>
            <w:tcW w:w="761" w:type="dxa"/>
            <w:tcBorders>
              <w:top w:val="single" w:sz="4" w:space="0" w:color="auto"/>
              <w:left w:val="single" w:sz="4" w:space="0" w:color="auto"/>
              <w:bottom w:val="single" w:sz="4" w:space="0" w:color="auto"/>
              <w:right w:val="single" w:sz="4" w:space="0" w:color="auto"/>
            </w:tcBorders>
            <w:vAlign w:val="center"/>
            <w:hideMark/>
          </w:tcPr>
          <w:p w:rsidR="00F75A51" w:rsidRPr="00F75A51" w:rsidRDefault="00F75A51" w:rsidP="00F75A51">
            <w:pPr>
              <w:jc w:val="center"/>
              <w:rPr>
                <w:sz w:val="22"/>
                <w:szCs w:val="22"/>
              </w:rPr>
            </w:pPr>
            <w:r w:rsidRPr="00F75A51">
              <w:rPr>
                <w:sz w:val="22"/>
                <w:szCs w:val="22"/>
              </w:rPr>
              <w:t>1.</w:t>
            </w:r>
          </w:p>
        </w:tc>
        <w:tc>
          <w:tcPr>
            <w:tcW w:w="5335" w:type="dxa"/>
            <w:tcBorders>
              <w:top w:val="single" w:sz="4" w:space="0" w:color="auto"/>
              <w:left w:val="single" w:sz="4" w:space="0" w:color="auto"/>
              <w:bottom w:val="single" w:sz="4" w:space="0" w:color="auto"/>
              <w:right w:val="single" w:sz="4" w:space="0" w:color="auto"/>
            </w:tcBorders>
            <w:vAlign w:val="center"/>
            <w:hideMark/>
          </w:tcPr>
          <w:p w:rsidR="00F75A51" w:rsidRPr="00F75A51" w:rsidRDefault="00F75A51" w:rsidP="00F75A51">
            <w:pPr>
              <w:jc w:val="center"/>
              <w:rPr>
                <w:b/>
                <w:sz w:val="22"/>
                <w:szCs w:val="22"/>
              </w:rPr>
            </w:pPr>
            <w:r w:rsidRPr="00F75A51">
              <w:rPr>
                <w:b/>
                <w:sz w:val="22"/>
                <w:szCs w:val="22"/>
              </w:rPr>
              <w:t>ДОХОДЫ</w:t>
            </w:r>
          </w:p>
        </w:tc>
        <w:tc>
          <w:tcPr>
            <w:tcW w:w="1253" w:type="dxa"/>
            <w:tcBorders>
              <w:top w:val="single" w:sz="4" w:space="0" w:color="auto"/>
              <w:left w:val="single" w:sz="4" w:space="0" w:color="auto"/>
              <w:bottom w:val="single" w:sz="4" w:space="0" w:color="auto"/>
              <w:right w:val="single" w:sz="4" w:space="0" w:color="auto"/>
            </w:tcBorders>
            <w:vAlign w:val="center"/>
          </w:tcPr>
          <w:p w:rsidR="00F75A51" w:rsidRPr="00F75A51" w:rsidRDefault="00F75A51" w:rsidP="00F75A51">
            <w:pPr>
              <w:jc w:val="center"/>
              <w:rPr>
                <w:b/>
                <w:sz w:val="22"/>
                <w:szCs w:val="22"/>
              </w:rPr>
            </w:pPr>
          </w:p>
        </w:tc>
        <w:tc>
          <w:tcPr>
            <w:tcW w:w="1110" w:type="dxa"/>
            <w:tcBorders>
              <w:top w:val="single" w:sz="4" w:space="0" w:color="auto"/>
              <w:left w:val="single" w:sz="4" w:space="0" w:color="auto"/>
              <w:bottom w:val="single" w:sz="4" w:space="0" w:color="auto"/>
              <w:right w:val="single" w:sz="4" w:space="0" w:color="auto"/>
            </w:tcBorders>
            <w:vAlign w:val="center"/>
          </w:tcPr>
          <w:p w:rsidR="00F75A51" w:rsidRPr="00F75A51" w:rsidRDefault="00F75A51" w:rsidP="00F75A51">
            <w:pPr>
              <w:jc w:val="center"/>
              <w:rPr>
                <w:b/>
                <w:sz w:val="22"/>
                <w:szCs w:val="22"/>
              </w:rPr>
            </w:pPr>
          </w:p>
        </w:tc>
        <w:tc>
          <w:tcPr>
            <w:tcW w:w="1110" w:type="dxa"/>
            <w:tcBorders>
              <w:top w:val="single" w:sz="4" w:space="0" w:color="auto"/>
              <w:left w:val="single" w:sz="4" w:space="0" w:color="auto"/>
              <w:bottom w:val="single" w:sz="4" w:space="0" w:color="auto"/>
              <w:right w:val="single" w:sz="4" w:space="0" w:color="auto"/>
            </w:tcBorders>
            <w:vAlign w:val="center"/>
          </w:tcPr>
          <w:p w:rsidR="00F75A51" w:rsidRPr="00F75A51" w:rsidRDefault="00F75A51" w:rsidP="00F75A51">
            <w:pPr>
              <w:jc w:val="center"/>
              <w:rPr>
                <w:b/>
                <w:sz w:val="22"/>
                <w:szCs w:val="22"/>
              </w:rPr>
            </w:pPr>
          </w:p>
        </w:tc>
      </w:tr>
      <w:tr w:rsidR="00F75A51" w:rsidRPr="00F75A51" w:rsidTr="00F75A51">
        <w:tc>
          <w:tcPr>
            <w:tcW w:w="761" w:type="dxa"/>
            <w:tcBorders>
              <w:top w:val="single" w:sz="4" w:space="0" w:color="auto"/>
              <w:left w:val="single" w:sz="4" w:space="0" w:color="auto"/>
              <w:bottom w:val="single" w:sz="4" w:space="0" w:color="auto"/>
              <w:right w:val="single" w:sz="4" w:space="0" w:color="auto"/>
            </w:tcBorders>
            <w:hideMark/>
          </w:tcPr>
          <w:p w:rsidR="00F75A51" w:rsidRPr="00F75A51" w:rsidRDefault="00F75A51" w:rsidP="00F75A51">
            <w:pPr>
              <w:rPr>
                <w:sz w:val="20"/>
                <w:szCs w:val="20"/>
              </w:rPr>
            </w:pPr>
            <w:r w:rsidRPr="00F75A51">
              <w:rPr>
                <w:sz w:val="20"/>
                <w:szCs w:val="20"/>
              </w:rPr>
              <w:t>1.1.</w:t>
            </w:r>
          </w:p>
        </w:tc>
        <w:tc>
          <w:tcPr>
            <w:tcW w:w="5335" w:type="dxa"/>
            <w:tcBorders>
              <w:top w:val="single" w:sz="4" w:space="0" w:color="auto"/>
              <w:left w:val="single" w:sz="4" w:space="0" w:color="auto"/>
              <w:bottom w:val="single" w:sz="4" w:space="0" w:color="auto"/>
              <w:right w:val="single" w:sz="4" w:space="0" w:color="auto"/>
            </w:tcBorders>
            <w:hideMark/>
          </w:tcPr>
          <w:p w:rsidR="00F75A51" w:rsidRPr="00F75A51" w:rsidRDefault="00F75A51" w:rsidP="00F75A51">
            <w:pPr>
              <w:jc w:val="both"/>
              <w:rPr>
                <w:sz w:val="20"/>
                <w:szCs w:val="20"/>
              </w:rPr>
            </w:pPr>
            <w:r w:rsidRPr="00F75A51">
              <w:rPr>
                <w:sz w:val="20"/>
                <w:szCs w:val="20"/>
              </w:rPr>
              <w:t>Плата за негативное воздействие на окружающую среду</w:t>
            </w:r>
          </w:p>
        </w:tc>
        <w:tc>
          <w:tcPr>
            <w:tcW w:w="1253" w:type="dxa"/>
            <w:tcBorders>
              <w:top w:val="single" w:sz="4" w:space="0" w:color="auto"/>
              <w:left w:val="single" w:sz="4" w:space="0" w:color="auto"/>
              <w:bottom w:val="single" w:sz="4" w:space="0" w:color="auto"/>
              <w:right w:val="single" w:sz="4" w:space="0" w:color="auto"/>
            </w:tcBorders>
            <w:vAlign w:val="center"/>
            <w:hideMark/>
          </w:tcPr>
          <w:p w:rsidR="00F75A51" w:rsidRPr="00F75A51" w:rsidRDefault="00F75A51" w:rsidP="00F75A51">
            <w:pPr>
              <w:jc w:val="center"/>
              <w:rPr>
                <w:sz w:val="20"/>
                <w:szCs w:val="20"/>
                <w:lang w:val="en-US"/>
              </w:rPr>
            </w:pPr>
            <w:r w:rsidRPr="00F75A51">
              <w:rPr>
                <w:sz w:val="20"/>
                <w:szCs w:val="20"/>
                <w:lang w:val="en-US"/>
              </w:rPr>
              <w:t>356</w:t>
            </w:r>
            <w:r w:rsidRPr="00F75A51">
              <w:rPr>
                <w:sz w:val="20"/>
                <w:szCs w:val="20"/>
              </w:rPr>
              <w:t>,</w:t>
            </w:r>
            <w:r w:rsidRPr="00F75A51">
              <w:rPr>
                <w:sz w:val="20"/>
                <w:szCs w:val="20"/>
                <w:lang w:val="en-US"/>
              </w:rPr>
              <w:t>3</w:t>
            </w:r>
          </w:p>
        </w:tc>
        <w:tc>
          <w:tcPr>
            <w:tcW w:w="1110" w:type="dxa"/>
            <w:tcBorders>
              <w:top w:val="single" w:sz="4" w:space="0" w:color="auto"/>
              <w:left w:val="single" w:sz="4" w:space="0" w:color="auto"/>
              <w:bottom w:val="single" w:sz="4" w:space="0" w:color="auto"/>
              <w:right w:val="single" w:sz="4" w:space="0" w:color="auto"/>
            </w:tcBorders>
            <w:vAlign w:val="center"/>
            <w:hideMark/>
          </w:tcPr>
          <w:p w:rsidR="00F75A51" w:rsidRPr="00F75A51" w:rsidRDefault="00F75A51" w:rsidP="00F75A51">
            <w:pPr>
              <w:jc w:val="center"/>
              <w:rPr>
                <w:sz w:val="20"/>
                <w:szCs w:val="20"/>
              </w:rPr>
            </w:pPr>
            <w:r w:rsidRPr="00F75A51">
              <w:rPr>
                <w:sz w:val="20"/>
                <w:szCs w:val="20"/>
              </w:rPr>
              <w:t>356,3</w:t>
            </w:r>
          </w:p>
        </w:tc>
        <w:tc>
          <w:tcPr>
            <w:tcW w:w="1110" w:type="dxa"/>
            <w:tcBorders>
              <w:top w:val="single" w:sz="4" w:space="0" w:color="auto"/>
              <w:left w:val="single" w:sz="4" w:space="0" w:color="auto"/>
              <w:bottom w:val="single" w:sz="4" w:space="0" w:color="auto"/>
              <w:right w:val="single" w:sz="4" w:space="0" w:color="auto"/>
            </w:tcBorders>
            <w:vAlign w:val="center"/>
            <w:hideMark/>
          </w:tcPr>
          <w:p w:rsidR="00F75A51" w:rsidRPr="00F75A51" w:rsidRDefault="00F75A51" w:rsidP="00F75A51">
            <w:pPr>
              <w:jc w:val="center"/>
              <w:rPr>
                <w:sz w:val="20"/>
                <w:szCs w:val="20"/>
              </w:rPr>
            </w:pPr>
            <w:r w:rsidRPr="00F75A51">
              <w:rPr>
                <w:sz w:val="20"/>
                <w:szCs w:val="20"/>
              </w:rPr>
              <w:t>356,3</w:t>
            </w:r>
          </w:p>
        </w:tc>
      </w:tr>
      <w:tr w:rsidR="00F75A51" w:rsidRPr="00F75A51" w:rsidTr="00F75A51">
        <w:tc>
          <w:tcPr>
            <w:tcW w:w="761" w:type="dxa"/>
            <w:tcBorders>
              <w:top w:val="single" w:sz="4" w:space="0" w:color="auto"/>
              <w:left w:val="single" w:sz="4" w:space="0" w:color="auto"/>
              <w:bottom w:val="single" w:sz="4" w:space="0" w:color="auto"/>
              <w:right w:val="single" w:sz="4" w:space="0" w:color="auto"/>
            </w:tcBorders>
            <w:hideMark/>
          </w:tcPr>
          <w:p w:rsidR="00F75A51" w:rsidRPr="00F75A51" w:rsidRDefault="00F75A51" w:rsidP="00F75A51">
            <w:pPr>
              <w:rPr>
                <w:sz w:val="20"/>
                <w:szCs w:val="20"/>
              </w:rPr>
            </w:pPr>
            <w:r w:rsidRPr="00F75A51">
              <w:rPr>
                <w:sz w:val="20"/>
                <w:szCs w:val="20"/>
              </w:rPr>
              <w:t>1.2.</w:t>
            </w:r>
          </w:p>
        </w:tc>
        <w:tc>
          <w:tcPr>
            <w:tcW w:w="5335" w:type="dxa"/>
            <w:tcBorders>
              <w:top w:val="single" w:sz="4" w:space="0" w:color="auto"/>
              <w:left w:val="single" w:sz="4" w:space="0" w:color="auto"/>
              <w:bottom w:val="single" w:sz="4" w:space="0" w:color="auto"/>
              <w:right w:val="single" w:sz="4" w:space="0" w:color="auto"/>
            </w:tcBorders>
            <w:hideMark/>
          </w:tcPr>
          <w:p w:rsidR="00F75A51" w:rsidRPr="00F75A51" w:rsidRDefault="00F75A51" w:rsidP="00F75A51">
            <w:pPr>
              <w:jc w:val="both"/>
              <w:rPr>
                <w:sz w:val="20"/>
                <w:szCs w:val="20"/>
              </w:rPr>
            </w:pPr>
            <w:r w:rsidRPr="00F75A51">
              <w:rPr>
                <w:sz w:val="20"/>
                <w:szCs w:val="20"/>
              </w:rPr>
              <w:t>Часть общих доходов бюджета Северо-Курильского муниципального округа</w:t>
            </w:r>
          </w:p>
        </w:tc>
        <w:tc>
          <w:tcPr>
            <w:tcW w:w="1253" w:type="dxa"/>
            <w:tcBorders>
              <w:top w:val="single" w:sz="4" w:space="0" w:color="auto"/>
              <w:left w:val="single" w:sz="4" w:space="0" w:color="auto"/>
              <w:bottom w:val="single" w:sz="4" w:space="0" w:color="auto"/>
              <w:right w:val="single" w:sz="4" w:space="0" w:color="auto"/>
            </w:tcBorders>
            <w:vAlign w:val="center"/>
            <w:hideMark/>
          </w:tcPr>
          <w:p w:rsidR="00F75A51" w:rsidRPr="00F75A51" w:rsidRDefault="00F75A51" w:rsidP="00F75A51">
            <w:pPr>
              <w:jc w:val="center"/>
              <w:rPr>
                <w:sz w:val="20"/>
                <w:szCs w:val="20"/>
              </w:rPr>
            </w:pPr>
            <w:r w:rsidRPr="00F75A51">
              <w:rPr>
                <w:sz w:val="20"/>
                <w:szCs w:val="20"/>
              </w:rPr>
              <w:t>0,0</w:t>
            </w:r>
          </w:p>
        </w:tc>
        <w:tc>
          <w:tcPr>
            <w:tcW w:w="1110" w:type="dxa"/>
            <w:tcBorders>
              <w:top w:val="single" w:sz="4" w:space="0" w:color="auto"/>
              <w:left w:val="single" w:sz="4" w:space="0" w:color="auto"/>
              <w:bottom w:val="single" w:sz="4" w:space="0" w:color="auto"/>
              <w:right w:val="single" w:sz="4" w:space="0" w:color="auto"/>
            </w:tcBorders>
            <w:vAlign w:val="center"/>
            <w:hideMark/>
          </w:tcPr>
          <w:p w:rsidR="00F75A51" w:rsidRPr="00F75A51" w:rsidRDefault="00F75A51" w:rsidP="00F75A51">
            <w:pPr>
              <w:jc w:val="center"/>
              <w:rPr>
                <w:sz w:val="20"/>
                <w:szCs w:val="20"/>
              </w:rPr>
            </w:pPr>
            <w:r w:rsidRPr="00F75A51">
              <w:rPr>
                <w:sz w:val="20"/>
                <w:szCs w:val="20"/>
              </w:rPr>
              <w:t>0,0</w:t>
            </w:r>
          </w:p>
        </w:tc>
        <w:tc>
          <w:tcPr>
            <w:tcW w:w="1110" w:type="dxa"/>
            <w:tcBorders>
              <w:top w:val="single" w:sz="4" w:space="0" w:color="auto"/>
              <w:left w:val="single" w:sz="4" w:space="0" w:color="auto"/>
              <w:bottom w:val="single" w:sz="4" w:space="0" w:color="auto"/>
              <w:right w:val="single" w:sz="4" w:space="0" w:color="auto"/>
            </w:tcBorders>
            <w:vAlign w:val="center"/>
            <w:hideMark/>
          </w:tcPr>
          <w:p w:rsidR="00F75A51" w:rsidRPr="00F75A51" w:rsidRDefault="00F75A51" w:rsidP="00F75A51">
            <w:pPr>
              <w:jc w:val="center"/>
              <w:rPr>
                <w:sz w:val="20"/>
                <w:szCs w:val="20"/>
              </w:rPr>
            </w:pPr>
            <w:r w:rsidRPr="00F75A51">
              <w:rPr>
                <w:sz w:val="20"/>
                <w:szCs w:val="20"/>
              </w:rPr>
              <w:t>0,0</w:t>
            </w:r>
          </w:p>
        </w:tc>
      </w:tr>
      <w:tr w:rsidR="00F75A51" w:rsidRPr="00F75A51" w:rsidTr="00F75A51">
        <w:trPr>
          <w:trHeight w:val="514"/>
        </w:trPr>
        <w:tc>
          <w:tcPr>
            <w:tcW w:w="761" w:type="dxa"/>
            <w:tcBorders>
              <w:top w:val="single" w:sz="4" w:space="0" w:color="auto"/>
              <w:left w:val="single" w:sz="4" w:space="0" w:color="auto"/>
              <w:bottom w:val="single" w:sz="4" w:space="0" w:color="auto"/>
              <w:right w:val="single" w:sz="4" w:space="0" w:color="auto"/>
            </w:tcBorders>
            <w:vAlign w:val="center"/>
            <w:hideMark/>
          </w:tcPr>
          <w:p w:rsidR="00F75A51" w:rsidRPr="00F75A51" w:rsidRDefault="00F75A51" w:rsidP="00F75A51">
            <w:pPr>
              <w:jc w:val="center"/>
              <w:rPr>
                <w:sz w:val="22"/>
                <w:szCs w:val="22"/>
              </w:rPr>
            </w:pPr>
            <w:r w:rsidRPr="00F75A51">
              <w:rPr>
                <w:sz w:val="22"/>
                <w:szCs w:val="22"/>
              </w:rPr>
              <w:t>2.</w:t>
            </w:r>
          </w:p>
        </w:tc>
        <w:tc>
          <w:tcPr>
            <w:tcW w:w="5335" w:type="dxa"/>
            <w:tcBorders>
              <w:top w:val="single" w:sz="4" w:space="0" w:color="auto"/>
              <w:left w:val="single" w:sz="4" w:space="0" w:color="auto"/>
              <w:bottom w:val="single" w:sz="4" w:space="0" w:color="auto"/>
              <w:right w:val="single" w:sz="4" w:space="0" w:color="auto"/>
            </w:tcBorders>
            <w:vAlign w:val="center"/>
            <w:hideMark/>
          </w:tcPr>
          <w:p w:rsidR="00F75A51" w:rsidRPr="00F75A51" w:rsidRDefault="00F75A51" w:rsidP="00F75A51">
            <w:pPr>
              <w:jc w:val="center"/>
              <w:rPr>
                <w:b/>
                <w:sz w:val="22"/>
                <w:szCs w:val="22"/>
              </w:rPr>
            </w:pPr>
            <w:r w:rsidRPr="00F75A51">
              <w:rPr>
                <w:b/>
                <w:sz w:val="22"/>
                <w:szCs w:val="22"/>
              </w:rPr>
              <w:t>РАСХОДЫ</w:t>
            </w:r>
          </w:p>
        </w:tc>
        <w:tc>
          <w:tcPr>
            <w:tcW w:w="1253" w:type="dxa"/>
            <w:tcBorders>
              <w:top w:val="single" w:sz="4" w:space="0" w:color="auto"/>
              <w:left w:val="single" w:sz="4" w:space="0" w:color="auto"/>
              <w:bottom w:val="single" w:sz="4" w:space="0" w:color="auto"/>
              <w:right w:val="single" w:sz="4" w:space="0" w:color="auto"/>
            </w:tcBorders>
            <w:vAlign w:val="center"/>
          </w:tcPr>
          <w:p w:rsidR="00F75A51" w:rsidRPr="00F75A51" w:rsidRDefault="00F75A51" w:rsidP="00F75A51">
            <w:pPr>
              <w:jc w:val="center"/>
              <w:rPr>
                <w:b/>
                <w:sz w:val="22"/>
                <w:szCs w:val="22"/>
              </w:rPr>
            </w:pPr>
          </w:p>
        </w:tc>
        <w:tc>
          <w:tcPr>
            <w:tcW w:w="1110" w:type="dxa"/>
            <w:tcBorders>
              <w:top w:val="single" w:sz="4" w:space="0" w:color="auto"/>
              <w:left w:val="single" w:sz="4" w:space="0" w:color="auto"/>
              <w:bottom w:val="single" w:sz="4" w:space="0" w:color="auto"/>
              <w:right w:val="single" w:sz="4" w:space="0" w:color="auto"/>
            </w:tcBorders>
            <w:vAlign w:val="center"/>
          </w:tcPr>
          <w:p w:rsidR="00F75A51" w:rsidRPr="00F75A51" w:rsidRDefault="00F75A51" w:rsidP="00F75A51">
            <w:pPr>
              <w:jc w:val="center"/>
              <w:rPr>
                <w:b/>
                <w:sz w:val="22"/>
                <w:szCs w:val="22"/>
              </w:rPr>
            </w:pPr>
          </w:p>
        </w:tc>
        <w:tc>
          <w:tcPr>
            <w:tcW w:w="1110" w:type="dxa"/>
            <w:tcBorders>
              <w:top w:val="single" w:sz="4" w:space="0" w:color="auto"/>
              <w:left w:val="single" w:sz="4" w:space="0" w:color="auto"/>
              <w:bottom w:val="single" w:sz="4" w:space="0" w:color="auto"/>
              <w:right w:val="single" w:sz="4" w:space="0" w:color="auto"/>
            </w:tcBorders>
            <w:vAlign w:val="center"/>
          </w:tcPr>
          <w:p w:rsidR="00F75A51" w:rsidRPr="00F75A51" w:rsidRDefault="00F75A51" w:rsidP="00F75A51">
            <w:pPr>
              <w:jc w:val="center"/>
              <w:rPr>
                <w:b/>
                <w:sz w:val="22"/>
                <w:szCs w:val="22"/>
              </w:rPr>
            </w:pPr>
          </w:p>
        </w:tc>
      </w:tr>
      <w:tr w:rsidR="00F75A51" w:rsidRPr="00F75A51" w:rsidTr="00F75A51">
        <w:trPr>
          <w:trHeight w:val="408"/>
        </w:trPr>
        <w:tc>
          <w:tcPr>
            <w:tcW w:w="761" w:type="dxa"/>
            <w:tcBorders>
              <w:top w:val="single" w:sz="4" w:space="0" w:color="auto"/>
              <w:left w:val="single" w:sz="4" w:space="0" w:color="auto"/>
              <w:bottom w:val="single" w:sz="4" w:space="0" w:color="auto"/>
              <w:right w:val="single" w:sz="4" w:space="0" w:color="auto"/>
            </w:tcBorders>
            <w:hideMark/>
          </w:tcPr>
          <w:p w:rsidR="00F75A51" w:rsidRPr="00F75A51" w:rsidRDefault="00F75A51" w:rsidP="00F75A51">
            <w:pPr>
              <w:rPr>
                <w:sz w:val="20"/>
                <w:szCs w:val="20"/>
              </w:rPr>
            </w:pPr>
            <w:r w:rsidRPr="00F75A51">
              <w:rPr>
                <w:sz w:val="20"/>
                <w:szCs w:val="20"/>
              </w:rPr>
              <w:t>2.1.</w:t>
            </w:r>
          </w:p>
        </w:tc>
        <w:tc>
          <w:tcPr>
            <w:tcW w:w="5335" w:type="dxa"/>
            <w:tcBorders>
              <w:top w:val="single" w:sz="4" w:space="0" w:color="auto"/>
              <w:left w:val="single" w:sz="4" w:space="0" w:color="auto"/>
              <w:bottom w:val="single" w:sz="4" w:space="0" w:color="auto"/>
              <w:right w:val="single" w:sz="4" w:space="0" w:color="auto"/>
            </w:tcBorders>
            <w:hideMark/>
          </w:tcPr>
          <w:p w:rsidR="00F75A51" w:rsidRPr="00F75A51" w:rsidRDefault="00F75A51" w:rsidP="00F75A51">
            <w:pPr>
              <w:jc w:val="both"/>
              <w:rPr>
                <w:sz w:val="20"/>
                <w:szCs w:val="20"/>
              </w:rPr>
            </w:pPr>
            <w:r w:rsidRPr="00F75A51">
              <w:rPr>
                <w:sz w:val="20"/>
                <w:szCs w:val="20"/>
              </w:rPr>
              <w:t>Озеленение населенных пунктов (озеленение травой и саженцами деревьев газонов вдоль улиц и дорог, пешеходных дорожек, на площадках и в местах отдыха)</w:t>
            </w:r>
          </w:p>
        </w:tc>
        <w:tc>
          <w:tcPr>
            <w:tcW w:w="1253" w:type="dxa"/>
            <w:tcBorders>
              <w:top w:val="single" w:sz="4" w:space="0" w:color="auto"/>
              <w:left w:val="single" w:sz="4" w:space="0" w:color="auto"/>
              <w:bottom w:val="single" w:sz="4" w:space="0" w:color="auto"/>
              <w:right w:val="single" w:sz="4" w:space="0" w:color="auto"/>
            </w:tcBorders>
            <w:vAlign w:val="center"/>
            <w:hideMark/>
          </w:tcPr>
          <w:p w:rsidR="00F75A51" w:rsidRPr="00F75A51" w:rsidRDefault="00F75A51" w:rsidP="00F75A51">
            <w:pPr>
              <w:jc w:val="center"/>
              <w:rPr>
                <w:sz w:val="20"/>
                <w:szCs w:val="20"/>
              </w:rPr>
            </w:pPr>
            <w:r w:rsidRPr="00F75A51">
              <w:rPr>
                <w:sz w:val="20"/>
                <w:szCs w:val="20"/>
                <w:lang w:val="en-US"/>
              </w:rPr>
              <w:t>356</w:t>
            </w:r>
            <w:r w:rsidRPr="00F75A51">
              <w:rPr>
                <w:sz w:val="20"/>
                <w:szCs w:val="20"/>
              </w:rPr>
              <w:t>,</w:t>
            </w:r>
            <w:r w:rsidRPr="00F75A51">
              <w:rPr>
                <w:sz w:val="20"/>
                <w:szCs w:val="20"/>
                <w:lang w:val="en-US"/>
              </w:rPr>
              <w:t>3</w:t>
            </w:r>
          </w:p>
        </w:tc>
        <w:tc>
          <w:tcPr>
            <w:tcW w:w="1110" w:type="dxa"/>
            <w:tcBorders>
              <w:top w:val="single" w:sz="4" w:space="0" w:color="auto"/>
              <w:left w:val="single" w:sz="4" w:space="0" w:color="auto"/>
              <w:bottom w:val="single" w:sz="4" w:space="0" w:color="auto"/>
              <w:right w:val="single" w:sz="4" w:space="0" w:color="auto"/>
            </w:tcBorders>
            <w:vAlign w:val="center"/>
            <w:hideMark/>
          </w:tcPr>
          <w:p w:rsidR="00F75A51" w:rsidRPr="00F75A51" w:rsidRDefault="00F75A51" w:rsidP="00F75A51">
            <w:pPr>
              <w:jc w:val="center"/>
              <w:rPr>
                <w:sz w:val="20"/>
                <w:szCs w:val="20"/>
              </w:rPr>
            </w:pPr>
            <w:r w:rsidRPr="00F75A51">
              <w:rPr>
                <w:sz w:val="20"/>
                <w:szCs w:val="20"/>
              </w:rPr>
              <w:t>356,3</w:t>
            </w:r>
          </w:p>
        </w:tc>
        <w:tc>
          <w:tcPr>
            <w:tcW w:w="1110" w:type="dxa"/>
            <w:tcBorders>
              <w:top w:val="single" w:sz="4" w:space="0" w:color="auto"/>
              <w:left w:val="single" w:sz="4" w:space="0" w:color="auto"/>
              <w:bottom w:val="single" w:sz="4" w:space="0" w:color="auto"/>
              <w:right w:val="single" w:sz="4" w:space="0" w:color="auto"/>
            </w:tcBorders>
            <w:vAlign w:val="center"/>
            <w:hideMark/>
          </w:tcPr>
          <w:p w:rsidR="00F75A51" w:rsidRPr="00F75A51" w:rsidRDefault="00F75A51" w:rsidP="00F75A51">
            <w:pPr>
              <w:jc w:val="center"/>
              <w:rPr>
                <w:sz w:val="20"/>
                <w:szCs w:val="20"/>
              </w:rPr>
            </w:pPr>
            <w:r w:rsidRPr="00F75A51">
              <w:rPr>
                <w:sz w:val="20"/>
                <w:szCs w:val="20"/>
              </w:rPr>
              <w:t>356,3</w:t>
            </w:r>
          </w:p>
        </w:tc>
      </w:tr>
    </w:tbl>
    <w:p w:rsidR="00F75A51" w:rsidRPr="00F75A51" w:rsidRDefault="00F75A51" w:rsidP="00F75A51">
      <w:pPr>
        <w:rPr>
          <w:sz w:val="20"/>
          <w:szCs w:val="20"/>
        </w:rPr>
      </w:pPr>
    </w:p>
    <w:p w:rsidR="00F75A51" w:rsidRPr="00F75A51" w:rsidRDefault="00F75A51" w:rsidP="00891A79">
      <w:pPr>
        <w:pStyle w:val="ConsPlusNormal"/>
        <w:widowControl/>
        <w:tabs>
          <w:tab w:val="left" w:pos="993"/>
        </w:tabs>
        <w:ind w:firstLine="0"/>
        <w:jc w:val="both"/>
        <w:rPr>
          <w:rFonts w:ascii="Times New Roman" w:hAnsi="Times New Roman" w:cs="Times New Roman"/>
          <w:sz w:val="24"/>
          <w:szCs w:val="24"/>
        </w:rPr>
      </w:pPr>
    </w:p>
    <w:p w:rsidR="00F75A51" w:rsidRPr="00F75A51" w:rsidRDefault="00F75A51" w:rsidP="00891A79">
      <w:pPr>
        <w:pStyle w:val="ConsPlusNormal"/>
        <w:widowControl/>
        <w:tabs>
          <w:tab w:val="left" w:pos="993"/>
        </w:tabs>
        <w:ind w:firstLine="0"/>
        <w:jc w:val="both"/>
        <w:rPr>
          <w:rFonts w:ascii="Times New Roman" w:hAnsi="Times New Roman" w:cs="Times New Roman"/>
          <w:sz w:val="24"/>
          <w:szCs w:val="24"/>
        </w:rPr>
      </w:pPr>
    </w:p>
    <w:p w:rsidR="00F75A51" w:rsidRPr="00F75A51" w:rsidRDefault="00F75A51" w:rsidP="00891A79">
      <w:pPr>
        <w:pStyle w:val="ConsPlusNormal"/>
        <w:widowControl/>
        <w:tabs>
          <w:tab w:val="left" w:pos="993"/>
        </w:tabs>
        <w:ind w:firstLine="0"/>
        <w:jc w:val="both"/>
        <w:rPr>
          <w:rFonts w:ascii="Times New Roman" w:hAnsi="Times New Roman" w:cs="Times New Roman"/>
          <w:sz w:val="24"/>
          <w:szCs w:val="24"/>
        </w:rPr>
      </w:pPr>
    </w:p>
    <w:p w:rsidR="00F75A51" w:rsidRPr="00F75A51" w:rsidRDefault="00F75A51" w:rsidP="00891A79">
      <w:pPr>
        <w:pStyle w:val="ConsPlusNormal"/>
        <w:widowControl/>
        <w:tabs>
          <w:tab w:val="left" w:pos="993"/>
        </w:tabs>
        <w:ind w:firstLine="0"/>
        <w:jc w:val="both"/>
        <w:rPr>
          <w:rFonts w:ascii="Times New Roman" w:hAnsi="Times New Roman" w:cs="Times New Roman"/>
          <w:sz w:val="24"/>
          <w:szCs w:val="24"/>
        </w:rPr>
      </w:pPr>
    </w:p>
    <w:p w:rsidR="00F75A51" w:rsidRPr="00F75A51" w:rsidRDefault="00F75A51" w:rsidP="00891A79">
      <w:pPr>
        <w:pStyle w:val="ConsPlusNormal"/>
        <w:widowControl/>
        <w:tabs>
          <w:tab w:val="left" w:pos="993"/>
        </w:tabs>
        <w:ind w:firstLine="0"/>
        <w:jc w:val="both"/>
        <w:rPr>
          <w:rFonts w:ascii="Times New Roman" w:hAnsi="Times New Roman" w:cs="Times New Roman"/>
          <w:sz w:val="24"/>
          <w:szCs w:val="24"/>
        </w:rPr>
      </w:pPr>
    </w:p>
    <w:p w:rsidR="00F75A51" w:rsidRPr="00F75A51" w:rsidRDefault="00F75A51" w:rsidP="00891A79">
      <w:pPr>
        <w:pStyle w:val="ConsPlusNormal"/>
        <w:widowControl/>
        <w:tabs>
          <w:tab w:val="left" w:pos="993"/>
        </w:tabs>
        <w:ind w:firstLine="0"/>
        <w:jc w:val="both"/>
        <w:rPr>
          <w:rFonts w:ascii="Times New Roman" w:hAnsi="Times New Roman" w:cs="Times New Roman"/>
          <w:sz w:val="24"/>
          <w:szCs w:val="24"/>
        </w:rPr>
      </w:pPr>
    </w:p>
    <w:p w:rsidR="00F75A51" w:rsidRPr="00F75A51" w:rsidRDefault="00F75A51" w:rsidP="00891A79">
      <w:pPr>
        <w:pStyle w:val="ConsPlusNormal"/>
        <w:widowControl/>
        <w:tabs>
          <w:tab w:val="left" w:pos="993"/>
        </w:tabs>
        <w:ind w:firstLine="0"/>
        <w:jc w:val="both"/>
        <w:rPr>
          <w:rFonts w:ascii="Times New Roman" w:hAnsi="Times New Roman" w:cs="Times New Roman"/>
          <w:sz w:val="24"/>
          <w:szCs w:val="24"/>
        </w:rPr>
      </w:pPr>
    </w:p>
    <w:p w:rsidR="00F75A51" w:rsidRPr="00F75A51" w:rsidRDefault="00F75A51" w:rsidP="00891A79">
      <w:pPr>
        <w:pStyle w:val="ConsPlusNormal"/>
        <w:widowControl/>
        <w:tabs>
          <w:tab w:val="left" w:pos="993"/>
        </w:tabs>
        <w:ind w:firstLine="0"/>
        <w:jc w:val="both"/>
        <w:rPr>
          <w:rFonts w:ascii="Times New Roman" w:hAnsi="Times New Roman" w:cs="Times New Roman"/>
          <w:sz w:val="24"/>
          <w:szCs w:val="24"/>
        </w:rPr>
      </w:pPr>
    </w:p>
    <w:p w:rsidR="00F75A51" w:rsidRPr="00F75A51" w:rsidRDefault="00F75A51" w:rsidP="00891A79">
      <w:pPr>
        <w:pStyle w:val="ConsPlusNormal"/>
        <w:widowControl/>
        <w:tabs>
          <w:tab w:val="left" w:pos="993"/>
        </w:tabs>
        <w:ind w:firstLine="0"/>
        <w:jc w:val="both"/>
        <w:rPr>
          <w:rFonts w:ascii="Times New Roman" w:hAnsi="Times New Roman" w:cs="Times New Roman"/>
          <w:sz w:val="24"/>
          <w:szCs w:val="24"/>
        </w:rPr>
      </w:pPr>
    </w:p>
    <w:p w:rsidR="00F75A51" w:rsidRPr="00F75A51" w:rsidRDefault="00F75A51" w:rsidP="00891A79">
      <w:pPr>
        <w:pStyle w:val="ConsPlusNormal"/>
        <w:widowControl/>
        <w:tabs>
          <w:tab w:val="left" w:pos="993"/>
        </w:tabs>
        <w:ind w:firstLine="0"/>
        <w:jc w:val="both"/>
        <w:rPr>
          <w:rFonts w:ascii="Times New Roman" w:hAnsi="Times New Roman" w:cs="Times New Roman"/>
          <w:sz w:val="24"/>
          <w:szCs w:val="24"/>
        </w:rPr>
      </w:pPr>
    </w:p>
    <w:p w:rsidR="00F75A51" w:rsidRPr="00F75A51" w:rsidRDefault="00F75A51" w:rsidP="00891A79">
      <w:pPr>
        <w:pStyle w:val="ConsPlusNormal"/>
        <w:widowControl/>
        <w:tabs>
          <w:tab w:val="left" w:pos="993"/>
        </w:tabs>
        <w:ind w:firstLine="0"/>
        <w:jc w:val="both"/>
        <w:rPr>
          <w:rFonts w:ascii="Times New Roman" w:hAnsi="Times New Roman" w:cs="Times New Roman"/>
          <w:sz w:val="24"/>
          <w:szCs w:val="24"/>
        </w:rPr>
      </w:pPr>
    </w:p>
    <w:p w:rsidR="00F75A51" w:rsidRPr="00F75A51" w:rsidRDefault="00F75A51" w:rsidP="00891A79">
      <w:pPr>
        <w:pStyle w:val="ConsPlusNormal"/>
        <w:widowControl/>
        <w:tabs>
          <w:tab w:val="left" w:pos="993"/>
        </w:tabs>
        <w:ind w:firstLine="0"/>
        <w:jc w:val="both"/>
        <w:rPr>
          <w:rFonts w:ascii="Times New Roman" w:hAnsi="Times New Roman" w:cs="Times New Roman"/>
          <w:sz w:val="24"/>
          <w:szCs w:val="24"/>
        </w:rPr>
      </w:pPr>
    </w:p>
    <w:p w:rsidR="00F75A51" w:rsidRPr="00F75A51" w:rsidRDefault="00F75A51" w:rsidP="00F75A51">
      <w:pPr>
        <w:jc w:val="right"/>
        <w:rPr>
          <w:color w:val="000000"/>
          <w:szCs w:val="20"/>
        </w:rPr>
      </w:pPr>
      <w:r w:rsidRPr="00F75A51">
        <w:rPr>
          <w:color w:val="000000"/>
          <w:szCs w:val="20"/>
        </w:rPr>
        <w:lastRenderedPageBreak/>
        <w:t>Приложение 4</w:t>
      </w:r>
    </w:p>
    <w:p w:rsidR="00F75A51" w:rsidRPr="00F75A51" w:rsidRDefault="00F75A51" w:rsidP="00F75A51">
      <w:pPr>
        <w:jc w:val="right"/>
        <w:rPr>
          <w:color w:val="000000"/>
          <w:szCs w:val="20"/>
        </w:rPr>
      </w:pPr>
      <w:r w:rsidRPr="00F75A51">
        <w:rPr>
          <w:color w:val="000000"/>
          <w:szCs w:val="20"/>
        </w:rPr>
        <w:t>к бюджету Северо-Курильского муниципального округа</w:t>
      </w:r>
    </w:p>
    <w:p w:rsidR="00F75A51" w:rsidRPr="00F75A51" w:rsidRDefault="00F75A51" w:rsidP="00F75A51">
      <w:pPr>
        <w:jc w:val="right"/>
        <w:rPr>
          <w:color w:val="000000"/>
          <w:szCs w:val="20"/>
        </w:rPr>
      </w:pPr>
      <w:r w:rsidRPr="00F75A51">
        <w:rPr>
          <w:color w:val="000000"/>
          <w:szCs w:val="20"/>
        </w:rPr>
        <w:t>на 2026 год и на плановый период 2027 и 2028 годов</w:t>
      </w:r>
    </w:p>
    <w:p w:rsidR="00F75A51" w:rsidRPr="00F75A51" w:rsidRDefault="00F75A51" w:rsidP="00F75A51">
      <w:pPr>
        <w:jc w:val="center"/>
        <w:rPr>
          <w:b/>
          <w:bCs/>
        </w:rPr>
      </w:pPr>
    </w:p>
    <w:p w:rsidR="00F75A51" w:rsidRPr="00F75A51" w:rsidRDefault="00F75A51" w:rsidP="00F75A51">
      <w:pPr>
        <w:jc w:val="center"/>
        <w:rPr>
          <w:b/>
          <w:bCs/>
        </w:rPr>
      </w:pPr>
    </w:p>
    <w:p w:rsidR="00F75A51" w:rsidRPr="00F75A51" w:rsidRDefault="00F75A51" w:rsidP="00F75A51">
      <w:pPr>
        <w:jc w:val="center"/>
        <w:rPr>
          <w:b/>
          <w:bCs/>
        </w:rPr>
      </w:pPr>
      <w:r w:rsidRPr="00F75A51">
        <w:rPr>
          <w:b/>
          <w:bCs/>
        </w:rPr>
        <w:t xml:space="preserve">Функциональная структура расходов местного бюджета </w:t>
      </w:r>
    </w:p>
    <w:p w:rsidR="00F75A51" w:rsidRPr="00F75A51" w:rsidRDefault="00F75A51" w:rsidP="00F75A51">
      <w:pPr>
        <w:jc w:val="center"/>
        <w:rPr>
          <w:b/>
          <w:bCs/>
        </w:rPr>
      </w:pPr>
      <w:r w:rsidRPr="00F75A51">
        <w:rPr>
          <w:b/>
          <w:bCs/>
        </w:rPr>
        <w:t>на 2026 год и на плановый период 2027 и 2028 годов</w:t>
      </w:r>
    </w:p>
    <w:p w:rsidR="00F75A51" w:rsidRPr="00F75A51" w:rsidRDefault="00F75A51" w:rsidP="00F75A51">
      <w:pPr>
        <w:jc w:val="right"/>
      </w:pPr>
      <w:r w:rsidRPr="00F75A51">
        <w:t>тыс. рублей</w:t>
      </w:r>
    </w:p>
    <w:tbl>
      <w:tblPr>
        <w:tblW w:w="9645" w:type="dxa"/>
        <w:tblInd w:w="10" w:type="dxa"/>
        <w:tblLayout w:type="fixed"/>
        <w:tblLook w:val="04A0" w:firstRow="1" w:lastRow="0" w:firstColumn="1" w:lastColumn="0" w:noHBand="0" w:noVBand="1"/>
      </w:tblPr>
      <w:tblGrid>
        <w:gridCol w:w="3972"/>
        <w:gridCol w:w="408"/>
        <w:gridCol w:w="408"/>
        <w:gridCol w:w="737"/>
        <w:gridCol w:w="574"/>
        <w:gridCol w:w="482"/>
        <w:gridCol w:w="1078"/>
        <w:gridCol w:w="993"/>
        <w:gridCol w:w="993"/>
      </w:tblGrid>
      <w:tr w:rsidR="00F75A51" w:rsidRPr="00F75A51" w:rsidTr="00F75A51">
        <w:trPr>
          <w:trHeight w:val="498"/>
        </w:trPr>
        <w:tc>
          <w:tcPr>
            <w:tcW w:w="3969"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F75A51" w:rsidRPr="00F75A51" w:rsidRDefault="00F75A51" w:rsidP="00F75A51">
            <w:pPr>
              <w:jc w:val="center"/>
              <w:rPr>
                <w:sz w:val="20"/>
                <w:szCs w:val="20"/>
              </w:rPr>
            </w:pPr>
            <w:r w:rsidRPr="00F75A51">
              <w:rPr>
                <w:b/>
                <w:bCs/>
                <w:color w:val="000000"/>
                <w:sz w:val="20"/>
                <w:szCs w:val="20"/>
              </w:rPr>
              <w:t>Наименование</w:t>
            </w:r>
          </w:p>
        </w:tc>
        <w:tc>
          <w:tcPr>
            <w:tcW w:w="408"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F75A51" w:rsidRPr="00F75A51" w:rsidRDefault="00F75A51" w:rsidP="00F75A51">
            <w:pPr>
              <w:jc w:val="center"/>
              <w:rPr>
                <w:sz w:val="20"/>
                <w:szCs w:val="20"/>
              </w:rPr>
            </w:pPr>
            <w:proofErr w:type="spellStart"/>
            <w:r w:rsidRPr="00F75A51">
              <w:rPr>
                <w:b/>
                <w:bCs/>
                <w:color w:val="000000"/>
                <w:sz w:val="20"/>
                <w:szCs w:val="20"/>
              </w:rPr>
              <w:t>Рз</w:t>
            </w:r>
            <w:proofErr w:type="spellEnd"/>
          </w:p>
        </w:tc>
        <w:tc>
          <w:tcPr>
            <w:tcW w:w="408"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F75A51" w:rsidRPr="00F75A51" w:rsidRDefault="00F75A51" w:rsidP="00F75A51">
            <w:pPr>
              <w:jc w:val="center"/>
              <w:rPr>
                <w:sz w:val="20"/>
                <w:szCs w:val="20"/>
              </w:rPr>
            </w:pPr>
            <w:proofErr w:type="spellStart"/>
            <w:r w:rsidRPr="00F75A51">
              <w:rPr>
                <w:b/>
                <w:bCs/>
                <w:color w:val="000000"/>
                <w:sz w:val="20"/>
                <w:szCs w:val="20"/>
              </w:rPr>
              <w:t>Пр</w:t>
            </w:r>
            <w:proofErr w:type="spellEnd"/>
          </w:p>
        </w:tc>
        <w:tc>
          <w:tcPr>
            <w:tcW w:w="1311" w:type="dxa"/>
            <w:gridSpan w:val="2"/>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F75A51" w:rsidRPr="00F75A51" w:rsidRDefault="00F75A51" w:rsidP="00F75A51">
            <w:pPr>
              <w:jc w:val="center"/>
              <w:rPr>
                <w:sz w:val="20"/>
                <w:szCs w:val="20"/>
              </w:rPr>
            </w:pPr>
            <w:proofErr w:type="spellStart"/>
            <w:r w:rsidRPr="00F75A51">
              <w:rPr>
                <w:b/>
                <w:bCs/>
                <w:color w:val="000000"/>
                <w:sz w:val="20"/>
                <w:szCs w:val="20"/>
              </w:rPr>
              <w:t>Цср</w:t>
            </w:r>
            <w:proofErr w:type="spellEnd"/>
          </w:p>
        </w:tc>
        <w:tc>
          <w:tcPr>
            <w:tcW w:w="482"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F75A51" w:rsidRPr="00F75A51" w:rsidRDefault="00F75A51" w:rsidP="00F75A51">
            <w:pPr>
              <w:jc w:val="center"/>
              <w:rPr>
                <w:sz w:val="20"/>
                <w:szCs w:val="20"/>
              </w:rPr>
            </w:pPr>
            <w:proofErr w:type="spellStart"/>
            <w:r w:rsidRPr="00F75A51">
              <w:rPr>
                <w:b/>
                <w:bCs/>
                <w:color w:val="000000"/>
                <w:sz w:val="20"/>
                <w:szCs w:val="20"/>
              </w:rPr>
              <w:t>Вр</w:t>
            </w:r>
            <w:proofErr w:type="spellEnd"/>
          </w:p>
        </w:tc>
        <w:tc>
          <w:tcPr>
            <w:tcW w:w="3061"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F75A51" w:rsidRPr="00F75A51" w:rsidRDefault="00F75A51" w:rsidP="00F75A51">
            <w:pPr>
              <w:jc w:val="center"/>
              <w:rPr>
                <w:sz w:val="20"/>
                <w:szCs w:val="20"/>
              </w:rPr>
            </w:pPr>
            <w:r w:rsidRPr="00F75A51">
              <w:rPr>
                <w:b/>
                <w:bCs/>
                <w:color w:val="000000"/>
                <w:sz w:val="20"/>
                <w:szCs w:val="20"/>
              </w:rPr>
              <w:t>Сумма</w:t>
            </w:r>
          </w:p>
        </w:tc>
      </w:tr>
      <w:tr w:rsidR="00F75A51" w:rsidRPr="00F75A51" w:rsidTr="00F75A51">
        <w:trPr>
          <w:trHeight w:val="492"/>
        </w:trPr>
        <w:tc>
          <w:tcPr>
            <w:tcW w:w="3969" w:type="dxa"/>
            <w:vMerge/>
            <w:tcBorders>
              <w:top w:val="single" w:sz="8" w:space="0" w:color="000000"/>
              <w:left w:val="single" w:sz="8" w:space="0" w:color="000000"/>
              <w:bottom w:val="single" w:sz="8" w:space="0" w:color="000000"/>
              <w:right w:val="single" w:sz="8" w:space="0" w:color="000000"/>
            </w:tcBorders>
            <w:vAlign w:val="center"/>
            <w:hideMark/>
          </w:tcPr>
          <w:p w:rsidR="00F75A51" w:rsidRPr="00F75A51" w:rsidRDefault="00F75A51" w:rsidP="00F75A51">
            <w:pPr>
              <w:rPr>
                <w:sz w:val="20"/>
                <w:szCs w:val="20"/>
              </w:rPr>
            </w:pPr>
          </w:p>
        </w:tc>
        <w:tc>
          <w:tcPr>
            <w:tcW w:w="2609" w:type="dxa"/>
            <w:vMerge/>
            <w:tcBorders>
              <w:top w:val="single" w:sz="8" w:space="0" w:color="000000"/>
              <w:left w:val="single" w:sz="8" w:space="0" w:color="000000"/>
              <w:bottom w:val="single" w:sz="8" w:space="0" w:color="000000"/>
              <w:right w:val="single" w:sz="8" w:space="0" w:color="000000"/>
            </w:tcBorders>
            <w:vAlign w:val="center"/>
            <w:hideMark/>
          </w:tcPr>
          <w:p w:rsidR="00F75A51" w:rsidRPr="00F75A51" w:rsidRDefault="00F75A51" w:rsidP="00F75A51">
            <w:pPr>
              <w:rPr>
                <w:sz w:val="20"/>
                <w:szCs w:val="20"/>
              </w:rPr>
            </w:pPr>
          </w:p>
        </w:tc>
        <w:tc>
          <w:tcPr>
            <w:tcW w:w="408" w:type="dxa"/>
            <w:vMerge/>
            <w:tcBorders>
              <w:top w:val="single" w:sz="8" w:space="0" w:color="000000"/>
              <w:left w:val="single" w:sz="8" w:space="0" w:color="000000"/>
              <w:bottom w:val="single" w:sz="8" w:space="0" w:color="000000"/>
              <w:right w:val="single" w:sz="8" w:space="0" w:color="000000"/>
            </w:tcBorders>
            <w:vAlign w:val="center"/>
            <w:hideMark/>
          </w:tcPr>
          <w:p w:rsidR="00F75A51" w:rsidRPr="00F75A51" w:rsidRDefault="00F75A51" w:rsidP="00F75A51">
            <w:pPr>
              <w:rPr>
                <w:sz w:val="20"/>
                <w:szCs w:val="20"/>
              </w:rPr>
            </w:pPr>
          </w:p>
        </w:tc>
        <w:tc>
          <w:tcPr>
            <w:tcW w:w="1885" w:type="dxa"/>
            <w:gridSpan w:val="2"/>
            <w:vMerge/>
            <w:tcBorders>
              <w:top w:val="single" w:sz="8" w:space="0" w:color="000000"/>
              <w:left w:val="single" w:sz="8" w:space="0" w:color="000000"/>
              <w:bottom w:val="single" w:sz="8" w:space="0" w:color="000000"/>
              <w:right w:val="single" w:sz="8" w:space="0" w:color="000000"/>
            </w:tcBorders>
            <w:vAlign w:val="center"/>
            <w:hideMark/>
          </w:tcPr>
          <w:p w:rsidR="00F75A51" w:rsidRPr="00F75A51" w:rsidRDefault="00F75A51" w:rsidP="00F75A51">
            <w:pPr>
              <w:rPr>
                <w:sz w:val="20"/>
                <w:szCs w:val="20"/>
              </w:rPr>
            </w:pPr>
          </w:p>
        </w:tc>
        <w:tc>
          <w:tcPr>
            <w:tcW w:w="482" w:type="dxa"/>
            <w:vMerge/>
            <w:tcBorders>
              <w:top w:val="single" w:sz="8" w:space="0" w:color="000000"/>
              <w:left w:val="single" w:sz="8" w:space="0" w:color="000000"/>
              <w:bottom w:val="single" w:sz="8" w:space="0" w:color="000000"/>
              <w:right w:val="single" w:sz="8" w:space="0" w:color="000000"/>
            </w:tcBorders>
            <w:vAlign w:val="center"/>
            <w:hideMark/>
          </w:tcPr>
          <w:p w:rsidR="00F75A51" w:rsidRPr="00F75A51" w:rsidRDefault="00F75A51" w:rsidP="00F75A51">
            <w:pP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F75A51" w:rsidRPr="00F75A51" w:rsidRDefault="00F75A51" w:rsidP="00F75A51">
            <w:pPr>
              <w:jc w:val="center"/>
              <w:rPr>
                <w:sz w:val="20"/>
                <w:szCs w:val="20"/>
              </w:rPr>
            </w:pPr>
            <w:r w:rsidRPr="00F75A51">
              <w:rPr>
                <w:b/>
                <w:bCs/>
                <w:color w:val="000000"/>
                <w:sz w:val="20"/>
                <w:szCs w:val="20"/>
              </w:rPr>
              <w:t>2026 год</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F75A51" w:rsidRPr="00F75A51" w:rsidRDefault="00F75A51" w:rsidP="00F75A51">
            <w:pPr>
              <w:jc w:val="center"/>
              <w:rPr>
                <w:sz w:val="20"/>
                <w:szCs w:val="20"/>
              </w:rPr>
            </w:pPr>
            <w:r w:rsidRPr="00F75A51">
              <w:rPr>
                <w:b/>
                <w:bCs/>
                <w:color w:val="000000"/>
                <w:sz w:val="20"/>
                <w:szCs w:val="20"/>
              </w:rPr>
              <w:t>2027 год</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F75A51" w:rsidRPr="00F75A51" w:rsidRDefault="00F75A51" w:rsidP="00F75A51">
            <w:pPr>
              <w:jc w:val="center"/>
              <w:rPr>
                <w:sz w:val="20"/>
                <w:szCs w:val="20"/>
              </w:rPr>
            </w:pPr>
            <w:r w:rsidRPr="00F75A51">
              <w:rPr>
                <w:b/>
                <w:bCs/>
                <w:color w:val="000000"/>
                <w:sz w:val="20"/>
                <w:szCs w:val="20"/>
              </w:rPr>
              <w:t>2028 год</w:t>
            </w:r>
          </w:p>
        </w:tc>
      </w:tr>
      <w:tr w:rsidR="00F75A51" w:rsidRPr="00F75A51" w:rsidTr="00F75A51">
        <w:trPr>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F75A51" w:rsidRPr="00F75A51" w:rsidRDefault="00F75A51" w:rsidP="00F75A51">
            <w:pPr>
              <w:jc w:val="center"/>
              <w:rPr>
                <w:sz w:val="20"/>
                <w:szCs w:val="20"/>
              </w:rPr>
            </w:pPr>
            <w:r w:rsidRPr="00F75A51">
              <w:rPr>
                <w:color w:val="000000"/>
                <w:sz w:val="20"/>
                <w:szCs w:val="20"/>
              </w:rPr>
              <w:t>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F75A51" w:rsidRPr="00F75A51" w:rsidRDefault="00F75A51" w:rsidP="00F75A51">
            <w:pPr>
              <w:jc w:val="center"/>
              <w:rPr>
                <w:sz w:val="20"/>
                <w:szCs w:val="20"/>
              </w:rPr>
            </w:pPr>
            <w:r w:rsidRPr="00F75A51">
              <w:rPr>
                <w:color w:val="000000"/>
                <w:sz w:val="20"/>
                <w:szCs w:val="20"/>
              </w:rPr>
              <w:t>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F75A51" w:rsidRPr="00F75A51" w:rsidRDefault="00F75A51" w:rsidP="00F75A51">
            <w:pPr>
              <w:jc w:val="center"/>
              <w:rPr>
                <w:sz w:val="20"/>
                <w:szCs w:val="20"/>
              </w:rPr>
            </w:pPr>
            <w:r w:rsidRPr="00F75A51">
              <w:rPr>
                <w:color w:val="000000"/>
                <w:sz w:val="20"/>
                <w:szCs w:val="20"/>
              </w:rPr>
              <w:t>3</w:t>
            </w:r>
          </w:p>
        </w:tc>
        <w:tc>
          <w:tcPr>
            <w:tcW w:w="131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F75A51" w:rsidRPr="00F75A51" w:rsidRDefault="00F75A51" w:rsidP="00F75A51">
            <w:pPr>
              <w:jc w:val="center"/>
              <w:rPr>
                <w:sz w:val="20"/>
                <w:szCs w:val="20"/>
              </w:rPr>
            </w:pPr>
            <w:r w:rsidRPr="00F75A51">
              <w:rPr>
                <w:color w:val="000000"/>
                <w:sz w:val="20"/>
                <w:szCs w:val="20"/>
              </w:rPr>
              <w:t>4</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F75A51" w:rsidRPr="00F75A51" w:rsidRDefault="00F75A51" w:rsidP="00F75A51">
            <w:pPr>
              <w:jc w:val="center"/>
              <w:rPr>
                <w:sz w:val="20"/>
                <w:szCs w:val="20"/>
              </w:rPr>
            </w:pPr>
            <w:r w:rsidRPr="00F75A51">
              <w:rPr>
                <w:color w:val="000000"/>
                <w:sz w:val="20"/>
                <w:szCs w:val="20"/>
              </w:rPr>
              <w:t>5</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F75A51" w:rsidRPr="00F75A51" w:rsidRDefault="00F75A51" w:rsidP="00F75A51">
            <w:pPr>
              <w:jc w:val="center"/>
              <w:rPr>
                <w:sz w:val="20"/>
                <w:szCs w:val="20"/>
              </w:rPr>
            </w:pPr>
            <w:r w:rsidRPr="00F75A51">
              <w:rPr>
                <w:color w:val="000000"/>
                <w:sz w:val="20"/>
                <w:szCs w:val="20"/>
              </w:rPr>
              <w:t>6</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F75A51" w:rsidRPr="00F75A51" w:rsidRDefault="00F75A51" w:rsidP="00F75A51">
            <w:pPr>
              <w:jc w:val="center"/>
              <w:rPr>
                <w:sz w:val="20"/>
                <w:szCs w:val="20"/>
              </w:rPr>
            </w:pPr>
            <w:r w:rsidRPr="00F75A51">
              <w:rPr>
                <w:color w:val="000000"/>
                <w:sz w:val="20"/>
                <w:szCs w:val="20"/>
              </w:rPr>
              <w:t>7</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F75A51" w:rsidRPr="00F75A51" w:rsidRDefault="00F75A51" w:rsidP="00F75A51">
            <w:pPr>
              <w:jc w:val="center"/>
              <w:rPr>
                <w:sz w:val="20"/>
                <w:szCs w:val="20"/>
              </w:rPr>
            </w:pPr>
            <w:r w:rsidRPr="00F75A51">
              <w:rPr>
                <w:color w:val="000000"/>
                <w:sz w:val="20"/>
                <w:szCs w:val="20"/>
              </w:rPr>
              <w:t>8</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b/>
                <w:bCs/>
                <w:color w:val="000000"/>
                <w:sz w:val="20"/>
                <w:szCs w:val="20"/>
              </w:rPr>
              <w:t>ОБЩЕГОСУДАРСТВЕННЫЕ ВОПРОСЫ</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00</w:t>
            </w:r>
          </w:p>
        </w:tc>
        <w:tc>
          <w:tcPr>
            <w:tcW w:w="1311"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209 697,6</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103 570,3</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103 382,6</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b/>
                <w:bCs/>
                <w:color w:val="000000"/>
                <w:sz w:val="20"/>
                <w:szCs w:val="20"/>
              </w:rPr>
              <w:t>Функционирование высшего должностного лица субъекта Российской Федерации и муниципального образования</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02</w:t>
            </w:r>
          </w:p>
        </w:tc>
        <w:tc>
          <w:tcPr>
            <w:tcW w:w="1311"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9 487,5</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3 795,0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3 795,0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Непрограммные расходы на обеспечение деятельности органов местного самоуправления</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55000</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9 487,5</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3 795,0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3 795,0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Расходы на обеспечение деятельности органов местного самоуправления</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55000</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9 487,5</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3 795,0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3 795,0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55000</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9 487,5</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3 795,0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3 795,0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b/>
                <w:bCs/>
                <w:color w:val="000000"/>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03</w:t>
            </w:r>
          </w:p>
        </w:tc>
        <w:tc>
          <w:tcPr>
            <w:tcW w:w="1311"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8 963,1</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5 466,4</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5 378,7</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Непрограммные расходы на обеспечение деятельности органов местного самоуправления</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55000</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8 963,1</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5 466,4</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5 378,7</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Расходы на обеспечение деятельности органов местного самоуправления</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55000</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8 963,1</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5 466,4</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5 378,7</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55000</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8 961,0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5 464,3</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5 376,6</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Иные бюджетные ассигнования</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55000</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800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2,1</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2,1</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2,1</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b/>
                <w:bCs/>
                <w:color w:val="000000"/>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04</w:t>
            </w:r>
          </w:p>
        </w:tc>
        <w:tc>
          <w:tcPr>
            <w:tcW w:w="1311"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66 620,6</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34 665,1</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34 565,1</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Муниципальная программа "Социальная поддержка населения Северо-Курильского муниципального округа"</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04000</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2 439,8</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2 439,8</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2 339,8</w:t>
            </w:r>
          </w:p>
        </w:tc>
      </w:tr>
      <w:tr w:rsidR="00F75A51" w:rsidRPr="00F75A51" w:rsidTr="00F75A51">
        <w:trPr>
          <w:cantSplit/>
          <w:trHeight w:val="303"/>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Комплекс процессных мероприятий. Совершенствование системы социальной поддержки граждан, проживающих в Северо-Курильском муниципальном округе</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2 439,8</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2 439,8</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2 339,8</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lastRenderedPageBreak/>
              <w:t>Субвенция муниципальным образованиям на реализацию Закона Сахалинской области "О наделении органов местного самоуправления государственными полномочиями Сахалинской области по оказанию гражданам бесплатной юридической помощи"</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62210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2 439,8</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2 439,8</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2 339,8</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62210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2 126,4</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2 026,4</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2 026,4</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62210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313,4</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413,4</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313,4</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Муниципальная программа "Реализация молодежной политики в Северо-Курильском муниципальном округе"</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06000</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3 194,8</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3 194,8</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3 194,8</w:t>
            </w:r>
          </w:p>
        </w:tc>
      </w:tr>
      <w:tr w:rsidR="00F75A51" w:rsidRPr="00F75A51" w:rsidTr="00F75A51">
        <w:trPr>
          <w:cantSplit/>
          <w:trHeight w:val="303"/>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Комплекс процессных мероприятий. Повышение эффективности реализации молодёжной политики в Северо-Курильском муниципальном округе</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06401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3 194,8</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3 194,8</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3 194,8</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Субвенция муниципальным образованиям на реализацию Закона Сахалинской области "О наделении органов местного самоуправления государственными полномочиями Сахалинской области по созданию и организации деятельности комиссий по делам несовершеннолетних и защите их прав"</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06401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62090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3 194,8</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3 194,8</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3 194,8</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06401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62090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2 951,2</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2 851,2</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2 951,2</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06401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62090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243,6</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343,6</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243,6</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Муниципальная программа "Совершенствование системы муниципального управления в Северо-Курильском муниципальном округе"</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14000</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3 830,6</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3 830,6</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3 830,6</w:t>
            </w:r>
          </w:p>
        </w:tc>
      </w:tr>
      <w:tr w:rsidR="00F75A51" w:rsidRPr="00F75A51" w:rsidTr="00F75A51">
        <w:trPr>
          <w:cantSplit/>
          <w:trHeight w:val="303"/>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Комплекс процессных мероприятий. Повышение эффективности деятельности органов местного самоуправления Северо-Курильского муниципального округа</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14401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3 830,6</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3 830,6</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3 830,6</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Субвенция муниципальным образованиям на реализацию Закона Сахалинской области "Об административных комиссиях в Сахалинской области"</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14401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62010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1 911,8</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1 911,8</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1 911,8</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14401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62010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1 830,7</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1 904,1</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1 830,7</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14401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62010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81,1</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7,7</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81,1</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lastRenderedPageBreak/>
              <w:t>Субвенция муниципальным образованиям на реализацию Закона Сахалинской области "О наделении органов местного самоуправления государственными полномочиями Сахалинской области по регистрации и учету граждан, имеющих право на получение жилищных субсидий в связи с переселением из районов Крайнего Севера и приравненных к ним местностей"</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14401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62080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1 918,8</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1 918,8</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1 918,8</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14401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62080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1 750,7</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1 750,7</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1 750,7</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14401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62080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168,1</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168,1</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168,1</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Непрограммные расходы на обеспечение деятельности органов местного самоуправления</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55000</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57 155,4</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25 199,9</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25 199,9</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Субвенции муниципальным образованиям Сахалинской области на реализацию Закона Сахалинской области "О дополнительной гарантии молодежи, проживающей и работающей в Сахалинской области"</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55000</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62100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639,5</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1 772,8</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1 772,8</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55000</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62100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639,5</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1 772,8</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1 772,8</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Расходы на обеспечение деятельности органов местного самоуправления</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55000</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56 515,9</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23 427,1</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23 427,1</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55000</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56 417,7</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23 367,1</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23 367,1</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55000</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45,0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45,0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45,0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Иные бюджетные ассигнования</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55000</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800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53,2</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15,0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15,0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b/>
                <w:bCs/>
                <w:color w:val="000000"/>
                <w:sz w:val="20"/>
                <w:szCs w:val="20"/>
              </w:rPr>
              <w:t>Судебная система</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05</w:t>
            </w:r>
          </w:p>
        </w:tc>
        <w:tc>
          <w:tcPr>
            <w:tcW w:w="1311"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13,1</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0,7</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0,7</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Непрограммные расходы на обеспечение деятельности органов местного самоуправления</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55000</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13,1</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55000</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51200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13,1</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55000</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51200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13,1</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b/>
                <w:bCs/>
                <w:color w:val="000000"/>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06</w:t>
            </w:r>
          </w:p>
        </w:tc>
        <w:tc>
          <w:tcPr>
            <w:tcW w:w="1311"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27 447,7</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21 705,6</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21 705,6</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lastRenderedPageBreak/>
              <w:t>Муниципальная программа "Управление муниципальными финансами Северо-Курильского муниципального округа"</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06</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15000</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21 104,0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18 147,2</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18 147,2</w:t>
            </w:r>
          </w:p>
        </w:tc>
      </w:tr>
      <w:tr w:rsidR="00F75A51" w:rsidRPr="00F75A51" w:rsidTr="00F75A51">
        <w:trPr>
          <w:cantSplit/>
          <w:trHeight w:val="303"/>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Комплекс процессных мероприятий. Совершенствование системы управления муниципальными финансами Северо-Курильского муниципального округа</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06</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15401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21 104,0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18 147,2</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18 147,2</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Расходы на обеспечение функций органов местного самоуправления, бюджетных и муниципальных казенных учреждений</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06</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15401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21 104,0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18 147,2</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18 147,2</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06</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15401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21 100,0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18 144,8</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18 144,8</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Иные бюджетные ассигнования</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06</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15401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800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4,0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2,4</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2,4</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Непрограммные расходы на обеспечение деятельности органов местного самоуправления</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06</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55000</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6 343,7</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3 558,4</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3 558,4</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Расходы на обеспечение деятельности органов местного самоуправления</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06</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55000</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6 343,7</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3 558,4</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3 558,4</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06</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55000</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6 341,6</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3 556,3</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3 556,3</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Иные бюджетные ассигнования</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06</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55000</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800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2,1</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2,1</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2,1</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b/>
                <w:bCs/>
                <w:color w:val="000000"/>
                <w:sz w:val="20"/>
                <w:szCs w:val="20"/>
              </w:rPr>
              <w:t>Резервные фонды</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11</w:t>
            </w:r>
          </w:p>
        </w:tc>
        <w:tc>
          <w:tcPr>
            <w:tcW w:w="1311"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1 800,0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1 800,0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1 800,0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Муниципальная программа "Управление муниципальными финансами Северо-Курильского муниципального округа"</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15000</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1 800,0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1 800,0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1 800,0</w:t>
            </w:r>
          </w:p>
        </w:tc>
      </w:tr>
      <w:tr w:rsidR="00F75A51" w:rsidRPr="00F75A51" w:rsidTr="00F75A51">
        <w:trPr>
          <w:cantSplit/>
          <w:trHeight w:val="303"/>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Комплекс процессных мероприятий. Совершенствование системы управления муниципальными финансами Северо-Курильского муниципального округа</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15401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1 800,0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1 800,0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1 800,0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Фонды Северо-Курильского муниципального округа</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15401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90600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1 800,0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1 800,0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1 800,0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Иные бюджетные ассигнования</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15401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90600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800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1 800,0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1 800,0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1 800,0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b/>
                <w:bCs/>
                <w:color w:val="000000"/>
                <w:sz w:val="20"/>
                <w:szCs w:val="20"/>
              </w:rPr>
              <w:t>Другие общегосударственные вопросы</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13</w:t>
            </w:r>
          </w:p>
        </w:tc>
        <w:tc>
          <w:tcPr>
            <w:tcW w:w="1311"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95 365,6</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36 137,5</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36 137,5</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Муниципальная программа "Развитие сферы культуры в Северо-Курильском муниципальном округе"</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02000</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4 995,7</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150,0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150,0</w:t>
            </w:r>
          </w:p>
        </w:tc>
      </w:tr>
      <w:tr w:rsidR="00F75A51" w:rsidRPr="00F75A51" w:rsidTr="00F75A51">
        <w:trPr>
          <w:cantSplit/>
          <w:trHeight w:val="303"/>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Комплекс процессных мероприятий. Создание условий для реализации прав граждан на доступ к культурным ценностям и участие в культурной жизни Северо-Курильского муниципального округа</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02401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4 995,7</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150,0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150,0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Мероприятия в области образования, культуры, спорта, здравоохранения, молодежной и социальной сферы</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02401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90400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4 995,7</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150,0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150,0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02401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90400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4 995,7</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150,0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150,0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Муниципальная программа "Совершенствование системы муниципального управления в Северо-Курильском муниципальном округе"</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14000</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66 126,3</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21 812,7</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21 812,7</w:t>
            </w:r>
          </w:p>
        </w:tc>
      </w:tr>
      <w:tr w:rsidR="00F75A51" w:rsidRPr="00F75A51" w:rsidTr="00F75A51">
        <w:trPr>
          <w:cantSplit/>
          <w:trHeight w:val="303"/>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lastRenderedPageBreak/>
              <w:t>Комплекс процессных мероприятий. Повышение эффективности деятельности органов местного самоуправления Северо-Курильского муниципального округа</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14401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66 126,3</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21 812,7</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21 812,7</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Субвенция на реализацию Закона Сахалинской области от 23 декабря 2005 года № 106-ЗО "О дополнительной гарантии молодежи, проживающей и работающей в Сахалинской области"</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14401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62100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160,0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14401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62100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160,0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Расходы на обеспечение функций органов местного самоуправления, бюджетных и муниципальных казенных учреждений</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14401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65 966,3</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21 812,7</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21 812,7</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14401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39 539,2</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16 701,3</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16 701,3</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14401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25 991,9</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5 042,4</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5 042,4</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Иные бюджетные ассигнования</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14401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800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435,2</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69,0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69,0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Муниципальная программа "Совершенствование системы управления муниципальным имуществом Северо-Курильского муниципального округа"</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16000</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23 378,0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14 024,8</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14 024,8</w:t>
            </w:r>
          </w:p>
        </w:tc>
      </w:tr>
      <w:tr w:rsidR="00F75A51" w:rsidRPr="00F75A51" w:rsidTr="00F75A51">
        <w:trPr>
          <w:cantSplit/>
          <w:trHeight w:val="303"/>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Комплекс процессных мероприятий. Управление муниципальным имуществом Северо-Курильского муниципального округа</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16401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23 378,0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14 024,8</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14 024,8</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Расходы на обеспечение функций органов местного самоуправления, бюджетных и муниципальных казенных учреждений</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16401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23 258,0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13 994,8</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13 994,8</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16401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23 233,0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13 969,8</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13 969,8</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16401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25,0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25,0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25,0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Расходы на закупку товаров, работ и услуг, не связанных с деятельностью органов местного самоуправления, бюджетных и муниципальных учреждений</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16401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120,0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30,0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16401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120,0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30,0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Муниципальная программа "Защита населения и территории Северо-Курильского муниципального округа от чрезвычайных ситуаций природного и техногенного характера, обеспечение пожарной безопасности и безопасности людей на водных объектах"</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17000</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765,6</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150,0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150,0</w:t>
            </w:r>
          </w:p>
        </w:tc>
      </w:tr>
      <w:tr w:rsidR="00F75A51" w:rsidRPr="00F75A51" w:rsidTr="00F75A51">
        <w:trPr>
          <w:cantSplit/>
          <w:trHeight w:val="303"/>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lastRenderedPageBreak/>
              <w:t>Комплекс процессных мероприятий. Обеспечение пожарной безопасности в Северо-Курильском муниципальном округе</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17401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765,6</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150,0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150,0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Расходы на обеспечение функций органов местного самоуправления, бюджетных и муниципальных казенных учреждений</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17401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765,6</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150,0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150,0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17401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765,6</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150,0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150,0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Непрограммные расходы на обеспечение деятельности органов местного самоуправления</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55000</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Исполнение судебных актов</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55000</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90900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Иные бюджетные ассигнования</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55000</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90900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800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b/>
                <w:bCs/>
                <w:color w:val="000000"/>
                <w:sz w:val="20"/>
                <w:szCs w:val="20"/>
              </w:rPr>
              <w:t>НАЦИОНАЛЬНАЯ ОБОРОНА</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00</w:t>
            </w:r>
          </w:p>
        </w:tc>
        <w:tc>
          <w:tcPr>
            <w:tcW w:w="1311"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1 472,9</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1 650,5</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2 119,1</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b/>
                <w:bCs/>
                <w:color w:val="000000"/>
                <w:sz w:val="20"/>
                <w:szCs w:val="20"/>
              </w:rPr>
              <w:t>Мобилизационная и вневойсковая подготовка</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03</w:t>
            </w:r>
          </w:p>
        </w:tc>
        <w:tc>
          <w:tcPr>
            <w:tcW w:w="1311"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1 472,9</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1 650,5</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2 119,1</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Муниципальная программа "Совершенствование системы муниципального управления в Северо-Курильском муниципальном округе"</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14000</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1 472,9</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1 650,5</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2 119,1</w:t>
            </w:r>
          </w:p>
        </w:tc>
      </w:tr>
      <w:tr w:rsidR="00F75A51" w:rsidRPr="00F75A51" w:rsidTr="00F75A51">
        <w:trPr>
          <w:cantSplit/>
          <w:trHeight w:val="303"/>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Комплекс процессных мероприятий. Повышение эффективности деятельности органов местного самоуправления Северо-Курильского муниципального округа</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14401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1 472,9</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1 650,5</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2 119,1</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 xml:space="preserve">Осуществление первичного воинского учета на </w:t>
            </w:r>
            <w:proofErr w:type="spellStart"/>
            <w:r w:rsidRPr="00F75A51">
              <w:rPr>
                <w:color w:val="000000"/>
                <w:sz w:val="20"/>
                <w:szCs w:val="20"/>
              </w:rPr>
              <w:t>территориях,где</w:t>
            </w:r>
            <w:proofErr w:type="spellEnd"/>
            <w:r w:rsidRPr="00F75A51">
              <w:rPr>
                <w:color w:val="000000"/>
                <w:sz w:val="20"/>
                <w:szCs w:val="20"/>
              </w:rPr>
              <w:t xml:space="preserve"> отсутствуют военные комиссариаты</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14401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51180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1 472,9</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1 650,5</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2 119,1</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14401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51180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1 397,7</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1 575,3</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2 043,9</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14401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51180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75,2</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75,2</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75,2</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b/>
                <w:bCs/>
                <w:color w:val="000000"/>
                <w:sz w:val="20"/>
                <w:szCs w:val="20"/>
              </w:rPr>
              <w:t>НАЦИОНАЛЬНАЯ БЕЗОПАСНОСТЬ И ПРАВООХРАНИТЕЛЬНАЯ ДЕЯТЕЛЬНОСТЬ</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03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00</w:t>
            </w:r>
          </w:p>
        </w:tc>
        <w:tc>
          <w:tcPr>
            <w:tcW w:w="1311"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21 736,4</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8 809,9</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8 809,9</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b/>
                <w:bCs/>
                <w:color w:val="000000"/>
                <w:sz w:val="20"/>
                <w:szCs w:val="20"/>
              </w:rPr>
              <w:t>Защита населения и территории от чрезвычайных ситуаций природного и техногенного характера, пожарная безопасность</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03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10</w:t>
            </w:r>
          </w:p>
        </w:tc>
        <w:tc>
          <w:tcPr>
            <w:tcW w:w="1311"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21 157,0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8 759,9</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8 759,9</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Муниципальная программа "Защита населения и территории Северо-Курильского муниципального округа от чрезвычайных ситуаций природного и техногенного характера, обеспечение пожарной безопасности и безопасности людей на водных объектах"</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17000</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21 157,0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8 759,9</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8 759,9</w:t>
            </w:r>
          </w:p>
        </w:tc>
      </w:tr>
      <w:tr w:rsidR="00F75A51" w:rsidRPr="00F75A51" w:rsidTr="00F75A51">
        <w:trPr>
          <w:cantSplit/>
          <w:trHeight w:val="303"/>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Комплекс процессных мероприятий. Обеспечение пожарной безопасности в Северо-Курильском муниципальном округе</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17401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1 347,2</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800,0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800,0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Расходы на закупку товаров, работ и услуг, не связанных с деятельностью органов местного самоуправления, бюджетных и муниципальных учреждений</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17401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800,0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800,0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lastRenderedPageBreak/>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17401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800,0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800,0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Субсидии юридическим лицам, индивидуальным предпринимателям, производителям товаров, работ, услуг в сфере сельского хозяйства, малого предпринимательства</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17401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90500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747,2</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Иные бюджетные ассигнования</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17401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90500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800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747,2</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303"/>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Комплекс процессных мероприятий. Предупреждение, ликвидация, снижение рисков и смягчение последствий чрезвычайных ситуаций природного и техногенного характера в Северо-Курильском муниципальном округе</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17402</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19 809,8</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7 959,9</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7 959,9</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Расходы на обеспечение функций органов местного самоуправления, бюджетных и муниципальных казенных учреждений</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17402</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19 209,8</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7 959,9</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7 959,9</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17402</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19 186,3</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7 867,6</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7 867,6</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17402</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22,0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90,8</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90,8</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Иные бюджетные ассигнования</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17402</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800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1,5</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1,5</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1,5</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Расходы на закупку товаров, работ и услуг, не связанных с деятельностью органов местного самоуправления, бюджетных и муниципальных учреждений</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17402</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17402</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b/>
                <w:bCs/>
                <w:color w:val="000000"/>
                <w:sz w:val="20"/>
                <w:szCs w:val="20"/>
              </w:rPr>
              <w:t>Другие вопросы в области национальной безопасности и правоохранительной деятельности</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03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14</w:t>
            </w:r>
          </w:p>
        </w:tc>
        <w:tc>
          <w:tcPr>
            <w:tcW w:w="1311"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579,4</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50,0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50,0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Муниципальная программа "Защита населения и территории Северо-Курильского муниципального округа от чрезвычайных ситуаций природного и техногенного характера, обеспечение пожарной безопасности и безопасности людей на водных объектах"</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14</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17000</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579,4</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50,0</w:t>
            </w:r>
          </w:p>
        </w:tc>
      </w:tr>
      <w:tr w:rsidR="00F75A51" w:rsidRPr="00F75A51" w:rsidTr="00F75A51">
        <w:trPr>
          <w:cantSplit/>
          <w:trHeight w:val="303"/>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Комплекс процессных мероприятий. Обеспечение общественного порядка и антитеррористическая защищенность в Северо-Курильском муниципальном округе</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14</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17403</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579,4</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50,0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Расходы на закупку товаров, работ и услуг, не связанных с деятельностью органов местного самоуправления, бюджетных и муниципальных учреждений</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14</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17403</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579,4</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50,0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14</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17403</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50,0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lastRenderedPageBreak/>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14</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17403</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579,4</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b/>
                <w:bCs/>
                <w:color w:val="000000"/>
                <w:sz w:val="20"/>
                <w:szCs w:val="20"/>
              </w:rPr>
              <w:t>НАЦИОНАЛЬНАЯ ЭКОНОМИКА</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00</w:t>
            </w:r>
          </w:p>
        </w:tc>
        <w:tc>
          <w:tcPr>
            <w:tcW w:w="1311"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195 317,2</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192 413,7</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186 667,4</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b/>
                <w:bCs/>
                <w:color w:val="000000"/>
                <w:sz w:val="20"/>
                <w:szCs w:val="20"/>
              </w:rPr>
              <w:t>Общеэкономические вопросы</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01</w:t>
            </w:r>
          </w:p>
        </w:tc>
        <w:tc>
          <w:tcPr>
            <w:tcW w:w="1311"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3 702,6</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645,6</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645,6</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Муниципальная программа "Реализация молодежной политики в Северо-Курильском муниципальном округе"</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06000</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1 360,7</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515,4</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515,4</w:t>
            </w:r>
          </w:p>
        </w:tc>
      </w:tr>
      <w:tr w:rsidR="00F75A51" w:rsidRPr="00F75A51" w:rsidTr="00F75A51">
        <w:trPr>
          <w:cantSplit/>
          <w:trHeight w:val="303"/>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Комплекс процессных мероприятий. Организация летнего отдыха и занятости детей и молодежи Северо-Курильского муниципального округа</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06402</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1 360,7</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515,4</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515,4</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Субвенция на реализацию Закона Сахалинской области от 23 декабря 2005 года № 106-ЗО "О дополнительной гарантии молодежи, проживающей и работающей в Сахалинской области"</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06402</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62100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Предоставление субсидий бюджетным, автономным учреждениям и иным некоммерческим организациям</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06402</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62100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Субвенция муниципальным образованиям реализацию Закона Сахалинской области "О содействии в создании временных рабочих мест для трудоустройства несовершеннолетних граждан в возрасте от 14 до 18 лет в свободное от учебы время и о наделении органов местного самоуправления отдельными государственными полномочиями Сахалинской области в сфере содействия занятости несовершеннолетних граждан в возрасте от 14 до 18 лет в свободное от учебы время"</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06402</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62180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515,4</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515,4</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515,4</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06402</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62180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515,4</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515,4</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515,4</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Мероприятия в области образования, культуры, спорта, здравоохранения, молодежной и социальной сферы</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06402</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90400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715,3</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06402</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90400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365,3</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Предоставление субсидий бюджетным, автономным учреждениям и иным некоммерческим организациям</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06402</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90400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350,0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Муниципальная программа "Формирование современной городской среды в Северо-Курильском муниципальном округе"</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13000</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2 341,9</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130,2</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130,2</w:t>
            </w:r>
          </w:p>
        </w:tc>
      </w:tr>
      <w:tr w:rsidR="00F75A51" w:rsidRPr="00F75A51" w:rsidTr="00F75A51">
        <w:trPr>
          <w:cantSplit/>
          <w:trHeight w:val="303"/>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Комплекс процессных мероприятий. Благоустройство территорий Северо-Курильского муниципального округа</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2 341,9</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130,2</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130,2</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lastRenderedPageBreak/>
              <w:t>Субвенция на реализацию Закона Сахалинской области от 23 декабря 2005 года № 106-ЗО "О дополнительной гарантии молодежи, проживающей и работающей в Сахалинской области"</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62100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230,0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62100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230,0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Мероприятия в области образования, культуры, спорта, здравоохранения, молодежной и социальной сферы</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90400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2 111,9</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130,2</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130,2</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90400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2 111,9</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130,2</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130,2</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b/>
                <w:bCs/>
                <w:color w:val="000000"/>
                <w:sz w:val="20"/>
                <w:szCs w:val="20"/>
              </w:rPr>
              <w:t>Сельское хозяйство и рыболовство</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05</w:t>
            </w:r>
          </w:p>
        </w:tc>
        <w:tc>
          <w:tcPr>
            <w:tcW w:w="1311"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1 298,2</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1 298,2</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1 298,2</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Муниципальная программа "Развитие сельского хозяйства в Северо-Курильском муниципальном округе"</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09000</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1 298,2</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1 298,2</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1 298,2</w:t>
            </w:r>
          </w:p>
        </w:tc>
      </w:tr>
      <w:tr w:rsidR="00F75A51" w:rsidRPr="00F75A51" w:rsidTr="00F75A51">
        <w:trPr>
          <w:cantSplit/>
          <w:trHeight w:val="303"/>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Муниципальный проект. Развитие малых форм хозяйствования в Северо-Курильском муниципальном округе</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09101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944,3</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944,3</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944,3</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Субсидия муниципальным образованиям на развитие агропромышленного комплекса</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09101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63180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916,0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916,0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916,0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Иные бюджетные ассигнования</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09101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63180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800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916,0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916,0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916,0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proofErr w:type="spellStart"/>
            <w:r w:rsidRPr="00F75A51">
              <w:rPr>
                <w:color w:val="000000"/>
                <w:sz w:val="20"/>
                <w:szCs w:val="20"/>
              </w:rPr>
              <w:t>Софинансирование</w:t>
            </w:r>
            <w:proofErr w:type="spellEnd"/>
            <w:r w:rsidRPr="00F75A51">
              <w:rPr>
                <w:color w:val="000000"/>
                <w:sz w:val="20"/>
                <w:szCs w:val="20"/>
              </w:rPr>
              <w:t xml:space="preserve"> расходов на развитие агропромышленного комплекса</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09101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S3180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28,3</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28,3</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28,3</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Иные бюджетные ассигнования</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09101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S3180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800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28,3</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28,3</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28,3</w:t>
            </w:r>
          </w:p>
        </w:tc>
      </w:tr>
      <w:tr w:rsidR="00F75A51" w:rsidRPr="00F75A51" w:rsidTr="00F75A51">
        <w:trPr>
          <w:cantSplit/>
          <w:trHeight w:val="303"/>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Комплекс процессных мероприятий. Создание условий для развития сельского хозяйства в Северо-Курильском муниципальном округе</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09401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353,9</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353,9</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353,9</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Субсидия на проведение комплекса мероприятий по уничтожению борщевика Сосновского</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09401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63380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343,2</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343,2</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343,2</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09401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63380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343,2</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343,2</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343,2</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proofErr w:type="spellStart"/>
            <w:r w:rsidRPr="00F75A51">
              <w:rPr>
                <w:color w:val="000000"/>
                <w:sz w:val="20"/>
                <w:szCs w:val="20"/>
              </w:rPr>
              <w:t>Софинансирование</w:t>
            </w:r>
            <w:proofErr w:type="spellEnd"/>
            <w:r w:rsidRPr="00F75A51">
              <w:rPr>
                <w:color w:val="000000"/>
                <w:sz w:val="20"/>
                <w:szCs w:val="20"/>
              </w:rPr>
              <w:t xml:space="preserve"> субсидии на проведение комплекса мероприятий по уничтожению борщевика Сосновского</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09401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S3380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10,7</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10,7</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10,7</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09401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S3380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10,7</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10,7</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10,7</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b/>
                <w:bCs/>
                <w:color w:val="000000"/>
                <w:sz w:val="20"/>
                <w:szCs w:val="20"/>
              </w:rPr>
              <w:t>Транспорт</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08</w:t>
            </w:r>
          </w:p>
        </w:tc>
        <w:tc>
          <w:tcPr>
            <w:tcW w:w="1311"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116 694,7</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110 099,1</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104 177,5</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Муниципальная программа "Развитие транспортной инфраструктуры и дорожного хозяйства в Северо-Курильском муниципальном округе"</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08</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12000</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116 694,7</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110 049,1</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104 127,5</w:t>
            </w:r>
          </w:p>
        </w:tc>
      </w:tr>
      <w:tr w:rsidR="00F75A51" w:rsidRPr="00F75A51" w:rsidTr="00F75A51">
        <w:trPr>
          <w:cantSplit/>
          <w:trHeight w:val="303"/>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Комплекс процессных мероприятий. Обеспечение транспортной доступности и развитие дорожного хозяйства Северо-Курильского муниципального округа</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08</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12401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116 694,7</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110 049,1</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104 127,5</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lastRenderedPageBreak/>
              <w:t xml:space="preserve">Субсидия на </w:t>
            </w:r>
            <w:proofErr w:type="spellStart"/>
            <w:r w:rsidRPr="00F75A51">
              <w:rPr>
                <w:color w:val="000000"/>
                <w:sz w:val="20"/>
                <w:szCs w:val="20"/>
              </w:rPr>
              <w:t>софинансирование</w:t>
            </w:r>
            <w:proofErr w:type="spellEnd"/>
            <w:r w:rsidRPr="00F75A51">
              <w:rPr>
                <w:color w:val="000000"/>
                <w:sz w:val="20"/>
                <w:szCs w:val="20"/>
              </w:rPr>
              <w:t xml:space="preserve"> расходов муниципальных образований в сфере транспорта и дорожного хозяйства</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08</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12401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63170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7 968,3</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Иные бюджетные ассигнования</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08</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12401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63170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800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7 968,3</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Иные межбюджетные трансферты на организацию обслуживания населения воздушным и морским транспортом</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08</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12401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64020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106 237,9</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108 025,2</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102 103,6</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Иные бюджетные ассигнования</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08</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12401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64020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800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106 237,9</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108 025,2</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102 103,6</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Расходы на обеспечение функций органов местного самоуправления, бюджетных и муниципальных казенных учреждений</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08</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12401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2 242,0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2 023,9</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2 023,9</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08</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12401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2 123,0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1 953,0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1 953,0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08</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12401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119,0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70,9</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70,9</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proofErr w:type="spellStart"/>
            <w:r w:rsidRPr="00F75A51">
              <w:rPr>
                <w:color w:val="000000"/>
                <w:sz w:val="20"/>
                <w:szCs w:val="20"/>
              </w:rPr>
              <w:t>Софинансирование</w:t>
            </w:r>
            <w:proofErr w:type="spellEnd"/>
            <w:r w:rsidRPr="00F75A51">
              <w:rPr>
                <w:color w:val="000000"/>
                <w:sz w:val="20"/>
                <w:szCs w:val="20"/>
              </w:rPr>
              <w:t xml:space="preserve"> субсидии на </w:t>
            </w:r>
            <w:proofErr w:type="spellStart"/>
            <w:r w:rsidRPr="00F75A51">
              <w:rPr>
                <w:color w:val="000000"/>
                <w:sz w:val="20"/>
                <w:szCs w:val="20"/>
              </w:rPr>
              <w:t>софинансирование</w:t>
            </w:r>
            <w:proofErr w:type="spellEnd"/>
            <w:r w:rsidRPr="00F75A51">
              <w:rPr>
                <w:color w:val="000000"/>
                <w:sz w:val="20"/>
                <w:szCs w:val="20"/>
              </w:rPr>
              <w:t xml:space="preserve"> расходов муниципальных образований в сфере транспорта и дорожного хозяйства</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08</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12401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S3170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246,5</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Иные бюджетные ассигнования</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08</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12401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S3170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800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246,5</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Муниципальная программа "Защита населения и территории Северо-Курильского муниципального округа от чрезвычайных ситуаций природного и техногенного характера, обеспечение пожарной безопасности и безопасности людей на водных объектах"</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08</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17000</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50,0</w:t>
            </w:r>
          </w:p>
        </w:tc>
      </w:tr>
      <w:tr w:rsidR="00F75A51" w:rsidRPr="00F75A51" w:rsidTr="00F75A51">
        <w:trPr>
          <w:cantSplit/>
          <w:trHeight w:val="303"/>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Комплекс процессных мероприятий. Обеспечение пожарной безопасности в Северо-Курильском муниципальном округе</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08</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17401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50,0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Расходы на обеспечение функций органов местного самоуправления, бюджетных и муниципальных казенных учреждений</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08</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17401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50,0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08</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17401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50,0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b/>
                <w:bCs/>
                <w:color w:val="000000"/>
                <w:sz w:val="20"/>
                <w:szCs w:val="20"/>
              </w:rPr>
              <w:t>Дорожное хозяйство (дорожные фонды)</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09</w:t>
            </w:r>
          </w:p>
        </w:tc>
        <w:tc>
          <w:tcPr>
            <w:tcW w:w="1311"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67 098,0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76 265,1</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76 582,4</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Муниципальная программа "Развитие транспортной инфраструктуры и дорожного хозяйства в Северо-Курильском муниципальном округе"</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09</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12000</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67 098,0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50 491,9</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50 809,2</w:t>
            </w:r>
          </w:p>
        </w:tc>
      </w:tr>
      <w:tr w:rsidR="00F75A51" w:rsidRPr="00F75A51" w:rsidTr="00F75A51">
        <w:trPr>
          <w:cantSplit/>
          <w:trHeight w:val="303"/>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Комплекс процессных мероприятий. Обеспечение транспортной доступности и развитие дорожного хозяйства Северо-Курильского муниципального округа</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09</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12401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67 098,0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50 491,9</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50 809,2</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Капитальный и текущий ремонт, содержание автомобильных дорог общего пользования местного значения</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09</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12401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9Д020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7 152,4</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8 232,1</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8 549,4</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09</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12401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9Д020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7 152,4</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8 232,1</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8 549,4</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 xml:space="preserve">Субсидия на </w:t>
            </w:r>
            <w:proofErr w:type="spellStart"/>
            <w:r w:rsidRPr="00F75A51">
              <w:rPr>
                <w:color w:val="000000"/>
                <w:sz w:val="20"/>
                <w:szCs w:val="20"/>
              </w:rPr>
              <w:t>софинансирование</w:t>
            </w:r>
            <w:proofErr w:type="spellEnd"/>
            <w:r w:rsidRPr="00F75A51">
              <w:rPr>
                <w:color w:val="000000"/>
                <w:sz w:val="20"/>
                <w:szCs w:val="20"/>
              </w:rPr>
              <w:t xml:space="preserve"> расходов муниципальных образований в сфере транспорта и дорожного хозяйства</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09</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12401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9Д102</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58 147,2</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40 992,0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40 992,0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lastRenderedPageBreak/>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09</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12401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9Д102</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58 147,2</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40 992,0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40 992,0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proofErr w:type="spellStart"/>
            <w:r w:rsidRPr="00F75A51">
              <w:rPr>
                <w:color w:val="000000"/>
                <w:sz w:val="20"/>
                <w:szCs w:val="20"/>
              </w:rPr>
              <w:t>Софинансирование</w:t>
            </w:r>
            <w:proofErr w:type="spellEnd"/>
            <w:r w:rsidRPr="00F75A51">
              <w:rPr>
                <w:color w:val="000000"/>
                <w:sz w:val="20"/>
                <w:szCs w:val="20"/>
              </w:rPr>
              <w:t xml:space="preserve"> субсидии на </w:t>
            </w:r>
            <w:proofErr w:type="spellStart"/>
            <w:r w:rsidRPr="00F75A51">
              <w:rPr>
                <w:color w:val="000000"/>
                <w:sz w:val="20"/>
                <w:szCs w:val="20"/>
              </w:rPr>
              <w:t>софинансирование</w:t>
            </w:r>
            <w:proofErr w:type="spellEnd"/>
            <w:r w:rsidRPr="00F75A51">
              <w:rPr>
                <w:color w:val="000000"/>
                <w:sz w:val="20"/>
                <w:szCs w:val="20"/>
              </w:rPr>
              <w:t xml:space="preserve"> расходов муниципальных образований в сфере транспорта и дорожного хозяйства</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09</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12401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SД102</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1 798,4</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1 267,8</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1 267,8</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09</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12401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SД102</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1 798,4</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1 267,8</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1 267,8</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Муниципальная программа "Формирование современной городской среды в Северо-Курильском муниципальном округе"</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09</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13000</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25 773,2</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25 773,2</w:t>
            </w:r>
          </w:p>
        </w:tc>
      </w:tr>
      <w:tr w:rsidR="00F75A51" w:rsidRPr="00F75A51" w:rsidTr="00F75A51">
        <w:trPr>
          <w:cantSplit/>
          <w:trHeight w:val="303"/>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Муниципальный проект. Формирование комфортной городской среды в Северо-Курильском муниципальном округе</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09</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13101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25 773,2</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25 773,2</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Капитальный ремонт и ремонт дворовых территорий многоквартирных домов, проездов к дворовым территориям многоквартирных домов населенных пунктов</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09</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13101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9Д201</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25 000,0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25 000,0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09</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13101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9Д201</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25 000,0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25 000,0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proofErr w:type="spellStart"/>
            <w:r w:rsidRPr="00F75A51">
              <w:rPr>
                <w:color w:val="000000"/>
                <w:sz w:val="20"/>
                <w:szCs w:val="20"/>
              </w:rPr>
              <w:t>Софинансирование</w:t>
            </w:r>
            <w:proofErr w:type="spellEnd"/>
            <w:r w:rsidRPr="00F75A51">
              <w:rPr>
                <w:color w:val="000000"/>
                <w:sz w:val="20"/>
                <w:szCs w:val="20"/>
              </w:rPr>
              <w:t xml:space="preserve"> мероприятий по капитальному ремонту и ремонту дворовых территорий многоквартирных домов, проездов к дворовым территориям многоквартирных домов населенных пунктов</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09</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13101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SД201</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773,2</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773,2</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09</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13101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SД201</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773,2</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773,2</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b/>
                <w:bCs/>
                <w:color w:val="000000"/>
                <w:sz w:val="20"/>
                <w:szCs w:val="20"/>
              </w:rPr>
              <w:t>Другие вопросы в области национальной экономики</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12</w:t>
            </w:r>
          </w:p>
        </w:tc>
        <w:tc>
          <w:tcPr>
            <w:tcW w:w="1311"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6 523,7</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4 105,7</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3 963,7</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Муниципальная программа "Экономическое развитие Северо-Курильского муниципального округа"</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07000</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2 671,2</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571,2</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571,2</w:t>
            </w:r>
          </w:p>
        </w:tc>
      </w:tr>
      <w:tr w:rsidR="00F75A51" w:rsidRPr="00F75A51" w:rsidTr="00F75A51">
        <w:trPr>
          <w:cantSplit/>
          <w:trHeight w:val="303"/>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Муниципальный проект. Развитие малого и среднего предпринимательства на территории Северо-Курильского муниципального округа</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07101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571,2</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571,2</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571,2</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 xml:space="preserve">Субсидия муниципальным образованиям на </w:t>
            </w:r>
            <w:proofErr w:type="spellStart"/>
            <w:r w:rsidRPr="00F75A51">
              <w:rPr>
                <w:color w:val="000000"/>
                <w:sz w:val="20"/>
                <w:szCs w:val="20"/>
              </w:rPr>
              <w:t>софинансирование</w:t>
            </w:r>
            <w:proofErr w:type="spellEnd"/>
            <w:r w:rsidRPr="00F75A51">
              <w:rPr>
                <w:color w:val="000000"/>
                <w:sz w:val="20"/>
                <w:szCs w:val="20"/>
              </w:rPr>
              <w:t xml:space="preserve"> мероприятий муниципальных программ по поддержке и развитию субъектов малого и среднего предпринимательства</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07101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63320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554,0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554,0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554,0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Иные бюджетные ассигнования</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07101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63320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800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554,0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554,0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554,0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proofErr w:type="spellStart"/>
            <w:r w:rsidRPr="00F75A51">
              <w:rPr>
                <w:color w:val="000000"/>
                <w:sz w:val="20"/>
                <w:szCs w:val="20"/>
              </w:rPr>
              <w:t>Софинансирование</w:t>
            </w:r>
            <w:proofErr w:type="spellEnd"/>
            <w:r w:rsidRPr="00F75A51">
              <w:rPr>
                <w:color w:val="000000"/>
                <w:sz w:val="20"/>
                <w:szCs w:val="20"/>
              </w:rPr>
              <w:t xml:space="preserve"> мероприятий муниципальных программ по поддержке и развитию субъектов малого и среднего предпринимательства</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07101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S3320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17,2</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17,2</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17,2</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Иные бюджетные ассигнования</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07101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S3320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800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17,2</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17,2</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17,2</w:t>
            </w:r>
          </w:p>
        </w:tc>
      </w:tr>
      <w:tr w:rsidR="00F75A51" w:rsidRPr="00F75A51" w:rsidTr="00F75A51">
        <w:trPr>
          <w:cantSplit/>
          <w:trHeight w:val="303"/>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Комплекс процессных мероприятий. Развитие инвестиционного потенциала Северо-Курильского муниципального округа</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07402</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Субсидии юридическим лицам, индивидуальным предпринимателям, производителям товаров, работ, услуг в сфере сельского хозяйства, малого предпринимательства</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07402</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90500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Иные бюджетные ассигнования</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07402</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90500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800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303"/>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lastRenderedPageBreak/>
              <w:t>Комплекс процессных мероприятий "Реализация муниципальной политики в сфере торговли и услуг в Северо-Курильском муниципальном округе"</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07403</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1 500,0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Субсидии юридическим лицам, индивидуальным предпринимателям, производителям товаров, работ, услуг в сфере сельского хозяйства, малого предпринимательства</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07403</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90500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1 500,0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Иные бюджетные ассигнования</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07403</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90500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800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1 500,0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Муниципальная программа "Управление муниципальными финансами Северо-Курильского муниципального округа"</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15000</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2 525,3</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2 525,3</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2 525,3</w:t>
            </w:r>
          </w:p>
        </w:tc>
      </w:tr>
      <w:tr w:rsidR="00F75A51" w:rsidRPr="00F75A51" w:rsidTr="00F75A51">
        <w:trPr>
          <w:cantSplit/>
          <w:trHeight w:val="303"/>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Муниципальный проект. Развитие инициативного бюджетирования в Северо-Курильском муниципальном округе</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15101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2 525,3</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2 525,3</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2 525,3</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Субсидия муниципальным образованиям на реализацию в Сахалинской области общественно значимых проектов в рамках проекта "Молодежный бюджет"</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15101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63330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2 500,0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2 500,0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2 500,0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15101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63330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2 500,0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2 500,0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2 500,0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proofErr w:type="spellStart"/>
            <w:r w:rsidRPr="00F75A51">
              <w:rPr>
                <w:color w:val="000000"/>
                <w:sz w:val="20"/>
                <w:szCs w:val="20"/>
              </w:rPr>
              <w:t>Софинансирование</w:t>
            </w:r>
            <w:proofErr w:type="spellEnd"/>
            <w:r w:rsidRPr="00F75A51">
              <w:rPr>
                <w:color w:val="000000"/>
                <w:sz w:val="20"/>
                <w:szCs w:val="20"/>
              </w:rPr>
              <w:t xml:space="preserve"> мероприятий по развитию инициативного бюджетирования</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15101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S3330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25,3</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25,3</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25,3</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15101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S3330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25,3</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25,3</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25,3</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Муниципальная программа "Совершенствование системы управления муниципальным имуществом Северо-Курильского муниципального округа"</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16000</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1 327,2</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1 009,2</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867,2</w:t>
            </w:r>
          </w:p>
        </w:tc>
      </w:tr>
      <w:tr w:rsidR="00F75A51" w:rsidRPr="00F75A51" w:rsidTr="00F75A51">
        <w:trPr>
          <w:cantSplit/>
          <w:trHeight w:val="303"/>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Комплекс процессных мероприятий. Управление муниципальным имуществом Северо-Курильского муниципального округа</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16401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1 327,2</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1 009,2</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867,2</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Расходы на закупку товаров, работ и услуг, не связанных с деятельностью органов местного самоуправления, бюджетных и муниципальных учреждений</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16401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448,0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120,0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120,0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16401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420,0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120,0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120,0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Иные бюджетные ассигнования</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16401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800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28,0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Фонды Северо-Курильского муниципального округа</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16401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90600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879,2</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889,2</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747,2</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Иные бюджетные ассигнования</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16401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90600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800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879,2</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889,2</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747,2</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b/>
                <w:bCs/>
                <w:color w:val="000000"/>
                <w:sz w:val="20"/>
                <w:szCs w:val="20"/>
              </w:rPr>
              <w:t>ЖИЛИЩНО-КОММУНАЛЬНОЕ ХОЗЯЙСТВО</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00</w:t>
            </w:r>
          </w:p>
        </w:tc>
        <w:tc>
          <w:tcPr>
            <w:tcW w:w="1311"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423 344,4</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232 709,1</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279 551,0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b/>
                <w:bCs/>
                <w:color w:val="000000"/>
                <w:sz w:val="20"/>
                <w:szCs w:val="20"/>
              </w:rPr>
              <w:t>Жилищное хозяйство</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01</w:t>
            </w:r>
          </w:p>
        </w:tc>
        <w:tc>
          <w:tcPr>
            <w:tcW w:w="1311"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112 074,1</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9 366,0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10 809,3</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Муниципальная программа "Обеспечение населения Северо-Курильского муниципального округа качественным жильем"</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10000</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104 590,9</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303"/>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Муниципальный проект. Обеспечение жильем населения Северо-Курильского муниципального округа</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10101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2 000,0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Снос аварийного жилья</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10101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81560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2 000,0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lastRenderedPageBreak/>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10101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81560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2 000,0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303"/>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Национальный проект "Инфраструктура для жизни". Муниципальный проект "Жилье"</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101И2</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102 590,9</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 xml:space="preserve">Субсидии на </w:t>
            </w:r>
            <w:proofErr w:type="spellStart"/>
            <w:r w:rsidRPr="00F75A51">
              <w:rPr>
                <w:color w:val="000000"/>
                <w:sz w:val="20"/>
                <w:szCs w:val="20"/>
              </w:rPr>
              <w:t>софинансирование</w:t>
            </w:r>
            <w:proofErr w:type="spellEnd"/>
            <w:r w:rsidRPr="00F75A51">
              <w:rPr>
                <w:color w:val="000000"/>
                <w:sz w:val="20"/>
                <w:szCs w:val="20"/>
              </w:rPr>
              <w:t xml:space="preserve"> </w:t>
            </w:r>
            <w:proofErr w:type="spellStart"/>
            <w:r w:rsidRPr="00F75A51">
              <w:rPr>
                <w:color w:val="000000"/>
                <w:sz w:val="20"/>
                <w:szCs w:val="20"/>
              </w:rPr>
              <w:t>кап.вложений</w:t>
            </w:r>
            <w:proofErr w:type="spellEnd"/>
            <w:r w:rsidRPr="00F75A51">
              <w:rPr>
                <w:color w:val="000000"/>
                <w:sz w:val="20"/>
                <w:szCs w:val="20"/>
              </w:rPr>
              <w:t xml:space="preserve"> в объекты муниципальной собственности</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101И2</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63500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101 564,9</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Капитальные вложения в объекты государственной (муниципальной) собственности</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101И2</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63500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400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101 564,9</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proofErr w:type="spellStart"/>
            <w:r w:rsidRPr="00F75A51">
              <w:rPr>
                <w:color w:val="000000"/>
                <w:sz w:val="20"/>
                <w:szCs w:val="20"/>
              </w:rPr>
              <w:t>Софинансирование</w:t>
            </w:r>
            <w:proofErr w:type="spellEnd"/>
            <w:r w:rsidRPr="00F75A51">
              <w:rPr>
                <w:color w:val="000000"/>
                <w:sz w:val="20"/>
                <w:szCs w:val="20"/>
              </w:rPr>
              <w:t xml:space="preserve"> </w:t>
            </w:r>
            <w:proofErr w:type="spellStart"/>
            <w:r w:rsidRPr="00F75A51">
              <w:rPr>
                <w:color w:val="000000"/>
                <w:sz w:val="20"/>
                <w:szCs w:val="20"/>
              </w:rPr>
              <w:t>кап.вложений</w:t>
            </w:r>
            <w:proofErr w:type="spellEnd"/>
            <w:r w:rsidRPr="00F75A51">
              <w:rPr>
                <w:color w:val="000000"/>
                <w:sz w:val="20"/>
                <w:szCs w:val="20"/>
              </w:rPr>
              <w:t xml:space="preserve"> в объекты муниципальной собственности м/б</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101И2</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S3500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1 026,0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Капитальные вложения в объекты государственной (муниципальной) собственности</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101И2</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S3500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400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1 026,0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Муниципальная программа "Обеспечение населения Северо-Курильского муниципального округа качественными услугами жилищно-коммунального хозяйства"</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11000</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7 033,2</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9 366,0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10 809,3</w:t>
            </w:r>
          </w:p>
        </w:tc>
      </w:tr>
      <w:tr w:rsidR="00F75A51" w:rsidRPr="00F75A51" w:rsidTr="00F75A51">
        <w:trPr>
          <w:cantSplit/>
          <w:trHeight w:val="303"/>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Муниципальный проект. Реализация услуг жилищно-коммунального хозяйства в сфере водоснабжения, водоотведения, теплоснабжения, жилищного фонда в Северо-Курильском муниципальном округе</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11101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5 773,2</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8 866,0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10 309,3</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Субсидия муниципальным образованиям на осуществление мероприятий по повышению качества предоставляемых жилищно-коммунальных услуг</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11101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63060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5 600,0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8 600,0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10 000,0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Иные бюджетные ассигнования</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11101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63060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800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5 600,0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8 600,0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10 000,0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proofErr w:type="spellStart"/>
            <w:r w:rsidRPr="00F75A51">
              <w:rPr>
                <w:color w:val="000000"/>
                <w:sz w:val="20"/>
                <w:szCs w:val="20"/>
              </w:rPr>
              <w:t>Софинансирование</w:t>
            </w:r>
            <w:proofErr w:type="spellEnd"/>
            <w:r w:rsidRPr="00F75A51">
              <w:rPr>
                <w:color w:val="000000"/>
                <w:sz w:val="20"/>
                <w:szCs w:val="20"/>
              </w:rPr>
              <w:t xml:space="preserve"> мероприятий по обеспечению безаварийной работы ЖКК</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11101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S3060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173,2</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266,0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309,3</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Иные бюджетные ассигнования</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11101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S3060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800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173,2</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266,0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309,3</w:t>
            </w:r>
          </w:p>
        </w:tc>
      </w:tr>
      <w:tr w:rsidR="00F75A51" w:rsidRPr="00F75A51" w:rsidTr="00F75A51">
        <w:trPr>
          <w:cantSplit/>
          <w:trHeight w:val="303"/>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Комплекс процессных мероприятий. Реализация муниципальной политики в сфере жилищно-коммунального хозяйства</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11401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1 260,0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500,0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Расходы на закупку товаров, работ и услуг, не связанных с деятельностью органов местного самоуправления, бюджетных и муниципальных учреждений</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11401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1 260,0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500,0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11401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1 260,0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500,0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Муниципальная программа "Совершенствование системы управления муниципальным имуществом Северо-Курильского муниципального округа"</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16000</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450,0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303"/>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Комплекс процессных мероприятий. Управление муниципальным имуществом Северо-Курильского муниципального округа</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16401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450,0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Расходы на закупку товаров, работ и услуг, не связанных с деятельностью органов местного самоуправления, бюджетных и муниципальных учреждений</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16401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450,0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16401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450,0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b/>
                <w:bCs/>
                <w:color w:val="000000"/>
                <w:sz w:val="20"/>
                <w:szCs w:val="20"/>
              </w:rPr>
              <w:t>Коммунальное хозяйство</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02</w:t>
            </w:r>
          </w:p>
        </w:tc>
        <w:tc>
          <w:tcPr>
            <w:tcW w:w="1311"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83 825,8</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120 709,2</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164 261,0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lastRenderedPageBreak/>
              <w:t>Муниципальная программа "Обеспечение населения Северо-Курильского муниципального округа качественными услугами жилищно-коммунального хозяйства"</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11000</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83 825,8</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120 709,2</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143 642,4</w:t>
            </w:r>
          </w:p>
        </w:tc>
      </w:tr>
      <w:tr w:rsidR="00F75A51" w:rsidRPr="00F75A51" w:rsidTr="00F75A51">
        <w:trPr>
          <w:cantSplit/>
          <w:trHeight w:val="303"/>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Муниципальный проект. Реализация услуг жилищно-коммунального хозяйства в сфере водоснабжения, водоотведения, теплоснабжения, жилищного фонда в Северо-Курильском муниципальном округе</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11101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12 588,6</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10 399,9</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11 365,3</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Субсидия муниципальным образованиям на осуществление мероприятий по повышению качества предоставляемых жилищно-коммунальных услуг</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11101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63060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12 210,9</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10 087,9</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11 024,3</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11101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63060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12 210,9</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10 087,9</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11 024,3</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proofErr w:type="spellStart"/>
            <w:r w:rsidRPr="00F75A51">
              <w:rPr>
                <w:color w:val="000000"/>
                <w:sz w:val="20"/>
                <w:szCs w:val="20"/>
              </w:rPr>
              <w:t>Софинансирование</w:t>
            </w:r>
            <w:proofErr w:type="spellEnd"/>
            <w:r w:rsidRPr="00F75A51">
              <w:rPr>
                <w:color w:val="000000"/>
                <w:sz w:val="20"/>
                <w:szCs w:val="20"/>
              </w:rPr>
              <w:t xml:space="preserve"> мероприятий по обеспечению безаварийной работы ЖКК</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11101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S3060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377,7</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312,0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341,0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11101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S3060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377,7</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312,0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341,0</w:t>
            </w:r>
          </w:p>
        </w:tc>
      </w:tr>
      <w:tr w:rsidR="00F75A51" w:rsidRPr="00F75A51" w:rsidTr="00F75A51">
        <w:trPr>
          <w:cantSplit/>
          <w:trHeight w:val="303"/>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Муниципальный проект. Развитие электроэнергетики Северо-Курильского муниципального округа</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11102</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71 237,2</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110 309,3</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118 556,7</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Субсидия муниципальным образованиям на организацию электро-, тепло-, газоснабжения</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11102</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63160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69 100,0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107 000,0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115 000,0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11102</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63160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69 100,0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107 000,0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115 000,0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proofErr w:type="spellStart"/>
            <w:r w:rsidRPr="00F75A51">
              <w:rPr>
                <w:color w:val="000000"/>
                <w:sz w:val="20"/>
                <w:szCs w:val="20"/>
              </w:rPr>
              <w:t>Софинансирование</w:t>
            </w:r>
            <w:proofErr w:type="spellEnd"/>
            <w:r w:rsidRPr="00F75A51">
              <w:rPr>
                <w:color w:val="000000"/>
                <w:sz w:val="20"/>
                <w:szCs w:val="20"/>
              </w:rPr>
              <w:t xml:space="preserve"> субсидии на организацию электро-, тепло- и газоснабжения</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11102</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S3160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2 137,2</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3 309,3</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3 556,7</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11102</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S3160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2 137,2</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3 309,3</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3 556,7</w:t>
            </w:r>
          </w:p>
        </w:tc>
      </w:tr>
      <w:tr w:rsidR="00F75A51" w:rsidRPr="00F75A51" w:rsidTr="00F75A51">
        <w:trPr>
          <w:cantSplit/>
          <w:trHeight w:val="303"/>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Национальный проект "Инфраструктура для жизни". Муниципальный проект "Модернизация коммунальной инфраструктуры"</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111И3</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13 720,4</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Субсидия на реализацию мероприятий по модернизации коммунальной инфраструктуры</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111И3</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51540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13 720,4</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111И3</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51540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13 720,4</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Муниципальная программа "Формирование современной городской среды в Северо-Курильском муниципальном округе"</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13000</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20 618,6</w:t>
            </w:r>
          </w:p>
        </w:tc>
      </w:tr>
      <w:tr w:rsidR="00F75A51" w:rsidRPr="00F75A51" w:rsidTr="00F75A51">
        <w:trPr>
          <w:cantSplit/>
          <w:trHeight w:val="303"/>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Комплекс процессных мероприятий. Благоустройство территорий Северо-Курильского муниципального округа</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20 618,6</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Субсидия муниципальным образованиям на реализацию мероприятий по рекультивации объектов размещения отходов, земель (территорий), на которых они размещены</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63520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20 000,0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63520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20 000,0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proofErr w:type="spellStart"/>
            <w:r w:rsidRPr="00F75A51">
              <w:rPr>
                <w:color w:val="000000"/>
                <w:sz w:val="20"/>
                <w:szCs w:val="20"/>
              </w:rPr>
              <w:lastRenderedPageBreak/>
              <w:t>Софинасирование</w:t>
            </w:r>
            <w:proofErr w:type="spellEnd"/>
            <w:r w:rsidRPr="00F75A51">
              <w:rPr>
                <w:color w:val="000000"/>
                <w:sz w:val="20"/>
                <w:szCs w:val="20"/>
              </w:rPr>
              <w:t xml:space="preserve"> мероприятий по рекультивации объектов размещения отходов, земель (территорий), на которых они размещены</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S3520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618,6</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S3520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618,6</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b/>
                <w:bCs/>
                <w:color w:val="000000"/>
                <w:sz w:val="20"/>
                <w:szCs w:val="20"/>
              </w:rPr>
              <w:t>Благоустройство</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03</w:t>
            </w:r>
          </w:p>
        </w:tc>
        <w:tc>
          <w:tcPr>
            <w:tcW w:w="1311"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197 467,9</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86 345,3</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88 192,1</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Муниципальная программа "Формирование современной городской среды в Северо-Курильском муниципальном округе"</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13000</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194 467,9</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86 345,3</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88 192,1</w:t>
            </w:r>
          </w:p>
        </w:tc>
      </w:tr>
      <w:tr w:rsidR="00F75A51" w:rsidRPr="00F75A51" w:rsidTr="00F75A51">
        <w:trPr>
          <w:cantSplit/>
          <w:trHeight w:val="303"/>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Муниципальный проект. Формирование комфортной городской среды в Северо-Курильском муниципальном округе</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13101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18 556,8</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22 680,5</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22 680,5</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Субсидия муниципальным образованиям на поддержку муниципальных программ формирования современной городской среды</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13101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63350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18 000,0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22 000,0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22 000,0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13101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63350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18 000,0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22 000,0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22 000,0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proofErr w:type="spellStart"/>
            <w:r w:rsidRPr="00F75A51">
              <w:rPr>
                <w:color w:val="000000"/>
                <w:sz w:val="20"/>
                <w:szCs w:val="20"/>
              </w:rPr>
              <w:t>Софинансирование</w:t>
            </w:r>
            <w:proofErr w:type="spellEnd"/>
            <w:r w:rsidRPr="00F75A51">
              <w:rPr>
                <w:color w:val="000000"/>
                <w:sz w:val="20"/>
                <w:szCs w:val="20"/>
              </w:rPr>
              <w:t xml:space="preserve"> субсидии муниципальным образованиям на поддержку муниципальных программ формирования современной городской среды</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13101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S3350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556,8</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680,5</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680,5</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13101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S3350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556,8</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680,5</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680,5</w:t>
            </w:r>
          </w:p>
        </w:tc>
      </w:tr>
      <w:tr w:rsidR="00F75A51" w:rsidRPr="00F75A51" w:rsidTr="00F75A51">
        <w:trPr>
          <w:cantSplit/>
          <w:trHeight w:val="303"/>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Национальный проект "Инфраструктура для жизни" муниципального проекта "Формирование комфортной городской среды в Северо-Курильском муниципальном округе"</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131И4</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118 451,9</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30 303,1</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30 303,1</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Реализация программ формирования современной городской среды</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131И4</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55550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9 903,0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6 734,1</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7 770,0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131И4</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55550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9 903,0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6 734,1</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7 770,0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proofErr w:type="spellStart"/>
            <w:r w:rsidRPr="00F75A51">
              <w:rPr>
                <w:color w:val="000000"/>
                <w:sz w:val="20"/>
                <w:szCs w:val="20"/>
              </w:rPr>
              <w:t>Софинансирование</w:t>
            </w:r>
            <w:proofErr w:type="spellEnd"/>
            <w:r w:rsidRPr="00F75A51">
              <w:rPr>
                <w:color w:val="000000"/>
                <w:sz w:val="20"/>
                <w:szCs w:val="20"/>
              </w:rPr>
              <w:t xml:space="preserve"> мероприятий на реализацию программ формирования современной городской среды (создание комфортной среды, конкурс)</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131И4</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S4240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1 010,1</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131И4</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S4240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1 010,1</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proofErr w:type="spellStart"/>
            <w:r w:rsidRPr="00F75A51">
              <w:rPr>
                <w:color w:val="000000"/>
                <w:sz w:val="20"/>
                <w:szCs w:val="20"/>
              </w:rPr>
              <w:t>Софинансирование</w:t>
            </w:r>
            <w:proofErr w:type="spellEnd"/>
            <w:r w:rsidRPr="00F75A51">
              <w:rPr>
                <w:color w:val="000000"/>
                <w:sz w:val="20"/>
                <w:szCs w:val="20"/>
              </w:rPr>
              <w:t xml:space="preserve"> мероприятий на реализацию программ формирования современной городской среды</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131И4</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S5550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75,4</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235,7</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225,4</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131И4</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S5550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75,4</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235,7</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225,4</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131И4</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А4240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100 000,1</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131И4</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А4240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100 000,1</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Реализация программ формирования современной городской среды</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131И4</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А5550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7 463,3</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23 333,3</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22 307,7</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lastRenderedPageBreak/>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131И4</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А5550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7 463,3</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23 333,3</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22 307,7</w:t>
            </w:r>
          </w:p>
        </w:tc>
      </w:tr>
      <w:tr w:rsidR="00F75A51" w:rsidRPr="00F75A51" w:rsidTr="00F75A51">
        <w:trPr>
          <w:cantSplit/>
          <w:trHeight w:val="303"/>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Комплекс процессных мероприятий. Благоустройство территорий Северо-Курильского муниципального округа</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57 459,2</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33 361,7</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35 208,5</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Субвенция муниципальным образованиям на реализацию Закона Сахалинской области "О наделении органов местного самоуправления государственными полномочиями Сахалинской области по организации мероприятий при осуществлении деятельности по обращению с животными без владельцев"</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62200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19 012,3</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20 904,7</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22 751,5</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62200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15 640,3</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17 189,4</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18 893,4</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62200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3 372,0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3 715,3</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3 858,1</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Расходы на обеспечение функций органов местного самоуправления, бюджетных и муниципальных казенных учреждений</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28 406,9</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12 042,0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12 042,0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27 290,1</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11 812,0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11 812,0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1 116,8</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230,0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230,0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Расходы на закупку товаров, работ и услуг, не связанных с деятельностью органов местного самоуправления, бюджетных и муниципальных учреждений</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8 440,0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415,0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415,0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8 440,0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415,0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415,0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Мероприятия по содержанию объектов транспортной и инженерной инфраструктуры, уличного освещения, плата за электроэнергию уличного освещения</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90500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1 600,0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Иные бюджетные ассигнования</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90500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800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1 600,0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Муниципальная программа "Управление муниципальными финансами Северо-Курильского муниципального округа"</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15000</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3 000,0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303"/>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Муниципальный проект. Развитие инициативного бюджетирования в Северо-Курильском муниципальном округе</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15101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3 000,0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Финансирование и обеспечение реализации инициативных проектов</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15101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83100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3 000,0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15101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83100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3 000,0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b/>
                <w:bCs/>
                <w:color w:val="000000"/>
                <w:sz w:val="20"/>
                <w:szCs w:val="20"/>
              </w:rPr>
              <w:t>Другие вопросы в области жилищно-коммунального хозяйства</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05</w:t>
            </w:r>
          </w:p>
        </w:tc>
        <w:tc>
          <w:tcPr>
            <w:tcW w:w="1311"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29 976,6</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16 288,6</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16 288,6</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lastRenderedPageBreak/>
              <w:t>Муниципальная программа "Экономическое развитие Северо-Курильского муниципального округа"</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07000</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9 276,0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3 788,0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3 788,0</w:t>
            </w:r>
          </w:p>
        </w:tc>
      </w:tr>
      <w:tr w:rsidR="00F75A51" w:rsidRPr="00F75A51" w:rsidTr="00F75A51">
        <w:trPr>
          <w:cantSplit/>
          <w:trHeight w:val="303"/>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Комплекс процессных мероприятий "Реализация муниципальной политики в сфере торговли и услуг в Северо-Курильском муниципальном округе"</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07403</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9 276,0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3 788,0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3 788,0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Расходы на обеспечение функций органов местного самоуправления, бюджетных и муниципальных казенных учреждений</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07403</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9 276,0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3 788,0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3 788,0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07403</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5 536,0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2 604,0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2 604,0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07403</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3 740,0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1 184,0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1 184,0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Муниципальная программа "Обеспечение населения Северо-Курильского муниципального округа качественными услугами жилищно-коммунального хозяйства"</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11000</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20 380,6</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12 448,6</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12 448,6</w:t>
            </w:r>
          </w:p>
        </w:tc>
      </w:tr>
      <w:tr w:rsidR="00F75A51" w:rsidRPr="00F75A51" w:rsidTr="00F75A51">
        <w:trPr>
          <w:cantSplit/>
          <w:trHeight w:val="303"/>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Комплекс процессных мероприятий. Реализация муниципальной политики в сфере жилищно-коммунального хозяйства</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11401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20 380,6</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12 448,6</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12 448,6</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Субвенция на реализацию Закона Сахалинской области от 23 декабря 2005 года № 106-ЗО "О дополнительной гарантии молодежи, проживающей и работающей в Сахалинской области"</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11401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62100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11401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62100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Расходы на обеспечение функций органов местного самоуправления, бюджетных и муниципальных казенных учреждений</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11401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20 290,6</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12 448,6</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12 448,6</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11401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19 725,6</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11 867,0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11 867,0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11401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516,6</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516,6</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Иные бюджетные ассигнования</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11401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800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65,0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65,0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65,0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Муниципальная программа "Защита населения и территории Северо-Курильского муниципального округа от чрезвычайных ситуаций природного и техногенного характера, обеспечение пожарной безопасности и безопасности людей на водных объектах"</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17000</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320,0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52,0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52,0</w:t>
            </w:r>
          </w:p>
        </w:tc>
      </w:tr>
      <w:tr w:rsidR="00F75A51" w:rsidRPr="00F75A51" w:rsidTr="00F75A51">
        <w:trPr>
          <w:cantSplit/>
          <w:trHeight w:val="303"/>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lastRenderedPageBreak/>
              <w:t>Комплекс процессных мероприятий. Обеспечение общественного порядка и антитеррористическая защищенность в Северо-Курильском муниципальном округе</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17403</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320,0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52,0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52,0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Расходы на закупку товаров, работ и услуг, не связанных с деятельностью органов местного самоуправления, бюджетных и муниципальных учреждений</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17403</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320,0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52,0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52,0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17403</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320,0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52,0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52,0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b/>
                <w:bCs/>
                <w:color w:val="000000"/>
                <w:sz w:val="20"/>
                <w:szCs w:val="20"/>
              </w:rPr>
              <w:t>ОХРАНА ОКРУЖАЮЩЕЙ СРЕДЫ</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06</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00</w:t>
            </w:r>
          </w:p>
        </w:tc>
        <w:tc>
          <w:tcPr>
            <w:tcW w:w="1311"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356,3</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356,3</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356,3</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b/>
                <w:bCs/>
                <w:color w:val="000000"/>
                <w:sz w:val="20"/>
                <w:szCs w:val="20"/>
              </w:rPr>
              <w:t>Другие вопросы в области охраны окружающей среды</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06</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05</w:t>
            </w:r>
          </w:p>
        </w:tc>
        <w:tc>
          <w:tcPr>
            <w:tcW w:w="1311"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356,3</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356,3</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356,3</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Муниципальная программа "Формирование современной городской среды в Северо-Курильском муниципальном округе"</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06</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13000</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356,3</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356,3</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356,3</w:t>
            </w:r>
          </w:p>
        </w:tc>
      </w:tr>
      <w:tr w:rsidR="00F75A51" w:rsidRPr="00F75A51" w:rsidTr="00F75A51">
        <w:trPr>
          <w:cantSplit/>
          <w:trHeight w:val="303"/>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Комплекс процессных мероприятий. Благоустройство территорий Северо-Курильского муниципального округа</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06</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356,3</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356,3</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356,3</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Расходы на закупку товаров, работ и услуг, не связанных с деятельностью органов местного самоуправления, бюджетных и муниципальных учреждений</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06</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356,3</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356,3</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356,3</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06</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356,3</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356,3</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356,3</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b/>
                <w:bCs/>
                <w:color w:val="000000"/>
                <w:sz w:val="20"/>
                <w:szCs w:val="20"/>
              </w:rPr>
              <w:t>ОБРАЗОВАНИЕ</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00</w:t>
            </w:r>
          </w:p>
        </w:tc>
        <w:tc>
          <w:tcPr>
            <w:tcW w:w="1311"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248 428,3</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219 037,5</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216 568,8</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b/>
                <w:bCs/>
                <w:color w:val="000000"/>
                <w:sz w:val="20"/>
                <w:szCs w:val="20"/>
              </w:rPr>
              <w:t>Дошкольное образование</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01</w:t>
            </w:r>
          </w:p>
        </w:tc>
        <w:tc>
          <w:tcPr>
            <w:tcW w:w="1311"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102 094,2</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90 918,4</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89 918,4</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Муниципальная программа "Развитие образования в Северо-Курильском муниципальном округе"</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01000</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100 891,2</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88 018,4</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88 018,4</w:t>
            </w:r>
          </w:p>
        </w:tc>
      </w:tr>
      <w:tr w:rsidR="00F75A51" w:rsidRPr="00F75A51" w:rsidTr="00F75A51">
        <w:trPr>
          <w:cantSplit/>
          <w:trHeight w:val="303"/>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Комплекс процессных мероприятий. Создание условий для реализации программ общего образования в Северо-Курильском муниципальном округе</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100 891,2</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88 018,4</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88 018,4</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Субвенция на реализацию Закона Сахалинской области от 23 декабря 2005 года № 106-ЗО "О дополнительной гарантии молодежи, проживающей и работающей в Сахалинской области"</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62100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280,0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Предоставление субсидий бюджетным, автономным учреждениям и иным некоммерческим организациям</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62100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280,0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Субвенция муниципальным образованиям на реализацию Закона Сахалинской области "Об образовании в Сахалинской области" в части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62240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74 018,4</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74 018,4</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74 018,4</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Предоставление субсидий бюджетным, автономным учреждениям и иным некоммерческим организациям</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62240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74 018,4</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74 018,4</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74 018,4</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Расходы на обеспечение функций органов местного самоуправления, бюджетных и муниципальных казенных учреждений</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25 042,8</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13 000,0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13 000,0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lastRenderedPageBreak/>
              <w:t>Предоставление субсидий бюджетным, автономным учреждениям и иным некоммерческим организациям</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25 042,8</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13 000,0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13 000,0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Осуществление компенсационных и иных выплат сотрудникам БУ (проезд в отпуск)</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90110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1 550,0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1 000,0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1 000,0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Предоставление субсидий бюджетным, автономным учреждениям и иным некоммерческим организациям</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90110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1 550,0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1 000,0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1 000,0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Муниципальная программа "Формирование современной городской среды в Северо-Курильском муниципальном округе"</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13000</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300,0</w:t>
            </w:r>
          </w:p>
        </w:tc>
      </w:tr>
      <w:tr w:rsidR="00F75A51" w:rsidRPr="00F75A51" w:rsidTr="00F75A51">
        <w:trPr>
          <w:cantSplit/>
          <w:trHeight w:val="303"/>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Комплекс процессных мероприятий. Благоустройство территорий Северо-Курильского муниципального округа</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300,0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Расходы на обеспечение функций органов местного самоуправления, бюджетных и муниципальных казенных учреждений</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300,0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Предоставление субсидий бюджетным, автономным учреждениям и иным некоммерческим организациям</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300,0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Муниципальная программа "Защита населения и территории Северо-Курильского муниципального округа от чрезвычайных ситуаций природного и техногенного характера, обеспечение пожарной безопасности и безопасности людей на водных объектах"</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17000</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1 003,0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2 600,0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1 600,0</w:t>
            </w:r>
          </w:p>
        </w:tc>
      </w:tr>
      <w:tr w:rsidR="00F75A51" w:rsidRPr="00F75A51" w:rsidTr="00F75A51">
        <w:trPr>
          <w:cantSplit/>
          <w:trHeight w:val="303"/>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Комплекс процессных мероприятий. Обеспечение пожарной безопасности в Северо-Курильском муниципальном округе</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17401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623,6</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400,0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400,0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Расходы на обеспечение функций органов местного самоуправления, бюджетных и муниципальных казенных учреждений</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17401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623,6</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400,0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400,0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Предоставление субсидий бюджетным, автономным учреждениям и иным некоммерческим организациям</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17401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623,6</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400,0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400,0</w:t>
            </w:r>
          </w:p>
        </w:tc>
      </w:tr>
      <w:tr w:rsidR="00F75A51" w:rsidRPr="00F75A51" w:rsidTr="00F75A51">
        <w:trPr>
          <w:cantSplit/>
          <w:trHeight w:val="303"/>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Комплекс процессных мероприятий. Обеспечение общественного порядка и антитеррористическая защищенность в Северо-Курильском муниципальном округе</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17403</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379,4</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2 200,0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1 200,0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Расходы на обеспечение функций органов местного самоуправления, бюджетных и муниципальных казенных учреждений</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17403</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379,4</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2 200,0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1 200,0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Предоставление субсидий бюджетным, автономным учреждениям и иным некоммерческим организациям</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17403</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379,4</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2 200,0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1 200,0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b/>
                <w:bCs/>
                <w:color w:val="000000"/>
                <w:sz w:val="20"/>
                <w:szCs w:val="20"/>
              </w:rPr>
              <w:t>Общее образование</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02</w:t>
            </w:r>
          </w:p>
        </w:tc>
        <w:tc>
          <w:tcPr>
            <w:tcW w:w="1311"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116 099,5</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113 619,9</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112 124,6</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Муниципальная программа "Развитие образования в Северо-Курильском муниципальном округе"</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01000</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111 833,2</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110 519,9</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110 064,6</w:t>
            </w:r>
          </w:p>
        </w:tc>
      </w:tr>
      <w:tr w:rsidR="00F75A51" w:rsidRPr="00F75A51" w:rsidTr="00F75A51">
        <w:trPr>
          <w:cantSplit/>
          <w:trHeight w:val="303"/>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Национальный проект "Экономика данных и цифровая трансформация государства". Муниципальный проект "Цифровые платформы в отраслях социальной сферы"</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011Ц2</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541,1</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Субсидии муниципальным образованиям на обеспечение образовательных организаций планшетными компьютерами для работы учителей с электронными журналами и электронным образовательным контентом</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011Ц2</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55520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535,6</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lastRenderedPageBreak/>
              <w:t>Предоставление субсидий бюджетным, автономным учреждениям и иным некоммерческим организациям</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011Ц2</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55520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535,6</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proofErr w:type="spellStart"/>
            <w:r w:rsidRPr="00F75A51">
              <w:rPr>
                <w:color w:val="000000"/>
                <w:sz w:val="20"/>
                <w:szCs w:val="20"/>
              </w:rPr>
              <w:t>Софинансирование</w:t>
            </w:r>
            <w:proofErr w:type="spellEnd"/>
            <w:r w:rsidRPr="00F75A51">
              <w:rPr>
                <w:color w:val="000000"/>
                <w:sz w:val="20"/>
                <w:szCs w:val="20"/>
              </w:rPr>
              <w:t xml:space="preserve"> мероприятий по обеспечению образовательных организаций планшетными компьютерами для работы учителей с электронными журналами и электронным образовательным контентом</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011Ц2</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S5520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5,5</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Предоставление субсидий бюджетным, автономным учреждениям и иным некоммерческим организациям</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011Ц2</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S5520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5,5</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303"/>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Национальный проект "Молодежь и дети". Муниципальный проект "Все лучшее детям"</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011Ю4</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336,5</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Оснащение предметных кабинетов общеобразовательных организаций средствами обучения и воспитания</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011Ю4</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55590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333,1</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Предоставление субсидий бюджетным, автономным учреждениям и иным некоммерческим организациям</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011Ю4</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55590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333,1</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proofErr w:type="spellStart"/>
            <w:r w:rsidRPr="00F75A51">
              <w:rPr>
                <w:color w:val="000000"/>
                <w:sz w:val="20"/>
                <w:szCs w:val="20"/>
              </w:rPr>
              <w:t>Софинансирование</w:t>
            </w:r>
            <w:proofErr w:type="spellEnd"/>
            <w:r w:rsidRPr="00F75A51">
              <w:rPr>
                <w:color w:val="000000"/>
                <w:sz w:val="20"/>
                <w:szCs w:val="20"/>
              </w:rPr>
              <w:t xml:space="preserve"> мероприятий по оснащению предметных кабинетов общеобразовательных организаций средствами обучения и воспитания</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011Ю4</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S5590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3,4</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Предоставление субсидий бюджетным, автономным учреждениям и иным некоммерческим организациям</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011Ю4</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S5590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3,4</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303"/>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Национальный проект "Молодежь и дети". Муниципальный проект "Педагоги и наставники"</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011Ю6</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4 986,8</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4 439,2</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4 525,0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011Ю6</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53030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4 986,8</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4 439,2</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4 525,0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Предоставление субсидий бюджетным, автономным учреждениям и иным некоммерческим организациям</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011Ю6</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53030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4 986,8</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4 439,2</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4 525,0</w:t>
            </w:r>
          </w:p>
        </w:tc>
      </w:tr>
      <w:tr w:rsidR="00F75A51" w:rsidRPr="00F75A51" w:rsidTr="00F75A51">
        <w:trPr>
          <w:cantSplit/>
          <w:trHeight w:val="303"/>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Комплекс процессных мероприятий. Создание условий для реализации программ общего образования в Северо-Курильском муниципальном округе</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106 509,9</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105 539,6</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105 539,6</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Субвенция муниципальным образованиям на реализацию Закона Сахалинской области "Об образовании в Сахалинской области" в части обеспечения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обеспечения дополнительного образования детей в муниципальных общеобразовательных организациях</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62230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94 539,6</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94 539,6</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94 539,6</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Предоставление субсидий бюджетным, автономным учреждениям и иным некоммерческим организациям</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62230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94 539,6</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94 539,6</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94 539,6</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lastRenderedPageBreak/>
              <w:t>Расходы на обеспечение функций органов местного самоуправления, бюджетных и муниципальных казенных учреждений</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11 020,3</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10 000,0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10 000,0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Предоставление субсидий бюджетным, автономным учреждениям и иным некоммерческим организациям</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11 020,3</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10 000,0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10 000,0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Осуществление компенсационных и иных выплат сотрудникам БУ (проезд в отпуск)</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90110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950,0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1 000,0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1 000,0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Предоставление субсидий бюджетным, автономным учреждениям и иным некоммерческим организациям</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90110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950,0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1 000,0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1 000,0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Муниципальная программа "Формирование современной городской среды в Северо-Курильском муниципальном округе"</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13000</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300,0</w:t>
            </w:r>
          </w:p>
        </w:tc>
      </w:tr>
      <w:tr w:rsidR="00F75A51" w:rsidRPr="00F75A51" w:rsidTr="00F75A51">
        <w:trPr>
          <w:cantSplit/>
          <w:trHeight w:val="303"/>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Комплекс процессных мероприятий. Благоустройство территорий Северо-Курильского муниципального округа</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300,0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Расходы на обеспечение функций органов местного самоуправления, бюджетных и муниципальных казенных учреждений</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300,0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Предоставление субсидий бюджетным, автономным учреждениям и иным некоммерческим организациям</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300,0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Муниципальная программа "Защита населения и территории Северо-Курильского муниципального округа от чрезвычайных ситуаций природного и техногенного характера, обеспечение пожарной безопасности и безопасности людей на водных объектах"</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17000</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4 066,3</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2 800,0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1 760,0</w:t>
            </w:r>
          </w:p>
        </w:tc>
      </w:tr>
      <w:tr w:rsidR="00F75A51" w:rsidRPr="00F75A51" w:rsidTr="00F75A51">
        <w:trPr>
          <w:cantSplit/>
          <w:trHeight w:val="303"/>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Комплекс процессных мероприятий. Обеспечение пожарной безопасности в Северо-Курильском муниципальном округе</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17401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762,3</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700,0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700,0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Расходы на обеспечение функций органов местного самоуправления, бюджетных и муниципальных казенных учреждений</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17401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762,3</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700,0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700,0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Предоставление субсидий бюджетным, автономным учреждениям и иным некоммерческим организациям</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17401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762,3</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700,0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700,0</w:t>
            </w:r>
          </w:p>
        </w:tc>
      </w:tr>
      <w:tr w:rsidR="00F75A51" w:rsidRPr="00F75A51" w:rsidTr="00F75A51">
        <w:trPr>
          <w:cantSplit/>
          <w:trHeight w:val="303"/>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Комплекс процессных мероприятий. Обеспечение общественного порядка и антитеррористическая защищенность в Северо-Курильском муниципальном округе</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17403</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3 304,0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2 100,0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1 060,0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Расходы на обеспечение функций органов местного самоуправления, бюджетных и муниципальных казенных учреждений</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17403</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3 304,0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2 100,0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1 060,0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Предоставление субсидий бюджетным, автономным учреждениям и иным некоммерческим организациям</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17403</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3 304,0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2 100,0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1 060,0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b/>
                <w:bCs/>
                <w:color w:val="000000"/>
                <w:sz w:val="20"/>
                <w:szCs w:val="20"/>
              </w:rPr>
              <w:t>Дополнительное образование детей</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03</w:t>
            </w:r>
          </w:p>
        </w:tc>
        <w:tc>
          <w:tcPr>
            <w:tcW w:w="1311"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16 811,3</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8 659,1</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8 659,1</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Муниципальная программа "Развитие образования в Северо-Курильском муниципальном округе"</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01000</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1 659,1</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1 659,1</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1 659,1</w:t>
            </w:r>
          </w:p>
        </w:tc>
      </w:tr>
      <w:tr w:rsidR="00F75A51" w:rsidRPr="00F75A51" w:rsidTr="00F75A51">
        <w:trPr>
          <w:cantSplit/>
          <w:trHeight w:val="303"/>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Комплекс процессных мероприятий. Создание условий для реализации программ общего образования в Северо-Курильском муниципальном округе</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1 659,1</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1 659,1</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1 659,1</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lastRenderedPageBreak/>
              <w:t>Субвенция муниципальным образованиям на реализацию Закона Сахалинской области "Об образовании в Сахалинской области" в части обеспечения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обеспечения дополнительного образования детей в муниципальных общеобразовательных организациях</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62230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1 659,1</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1 659,1</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1 659,1</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Предоставление субсидий бюджетным, автономным учреждениям и иным некоммерческим организациям</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62230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1 659,1</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1 659,1</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1 659,1</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Муниципальная программа "Развитие сферы культуры в Северо-Курильском муниципальном округе"</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02000</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14 634,2</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7 000,0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7 000,0</w:t>
            </w:r>
          </w:p>
        </w:tc>
      </w:tr>
      <w:tr w:rsidR="00F75A51" w:rsidRPr="00F75A51" w:rsidTr="00F75A51">
        <w:trPr>
          <w:cantSplit/>
          <w:trHeight w:val="303"/>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Комплекс процессных мероприятий. Создание условий для реализации прав граждан на доступ к культурным ценностям и участие в культурной жизни Северо-Курильского муниципального округа</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02401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14 634,2</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7 000,0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7 000,0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Расходы на обеспечение функций органов местного самоуправления, бюджетных и муниципальных казенных учреждений</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02401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14 534,2</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7 000,0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7 000,0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Предоставление субсидий бюджетным, автономным учреждениям и иным некоммерческим организациям</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02401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14 534,2</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7 000,0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7 000,0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Осуществление компенсационных и иных выплат сотрудникам БУ (проезд в отпуск)</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02401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90110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Предоставление субсидий бюджетным, автономным учреждениям и иным некоммерческим организациям</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02401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90110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Муниципальная программа "Формирование современной городской среды в Северо-Курильском муниципальном округе"</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13000</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303"/>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Комплекс процессных мероприятий. Благоустройство территорий Северо-Курильского муниципального округа</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Расходы на обеспечение функций органов местного самоуправления, бюджетных и муниципальных казенных учреждений</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Предоставление субсидий бюджетным, автономным учреждениям и иным некоммерческим организациям</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Муниципальная программа "Защита населения и территории Северо-Курильского муниципального округа от чрезвычайных ситуаций природного и техногенного характера, обеспечение пожарной безопасности и безопасности людей на водных объектах"</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17000</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508,0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303"/>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Комплекс процессных мероприятий. Обеспечение пожарной безопасности в Северо-Курильском муниципальном округе</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17401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260,0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Расходы на обеспечение функций органов местного самоуправления, бюджетных и муниципальных казенных учреждений</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17401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260,0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Предоставление субсидий бюджетным, автономным учреждениям и иным некоммерческим организациям</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17401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260,0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303"/>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lastRenderedPageBreak/>
              <w:t>Комплекс процессных мероприятий. Обеспечение общественного порядка и антитеррористическая защищенность в Северо-Курильском муниципальном округе</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17403</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248,0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Расходы на обеспечение функций органов местного самоуправления, бюджетных и муниципальных казенных учреждений</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17403</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248,0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Предоставление субсидий бюджетным, автономным учреждениям и иным некоммерческим организациям</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17403</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248,0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b/>
                <w:bCs/>
                <w:color w:val="000000"/>
                <w:sz w:val="20"/>
                <w:szCs w:val="20"/>
              </w:rPr>
              <w:t>Профессиональная подготовка, переподготовка и повышение квалификации</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05</w:t>
            </w:r>
          </w:p>
        </w:tc>
        <w:tc>
          <w:tcPr>
            <w:tcW w:w="1311"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188,1</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188,1</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Муниципальная программа "Совершенствование системы муниципального управления в Северо-Курильском муниципальном округе"</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14000</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188,1</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188,1</w:t>
            </w:r>
          </w:p>
        </w:tc>
      </w:tr>
      <w:tr w:rsidR="00F75A51" w:rsidRPr="00F75A51" w:rsidTr="00F75A51">
        <w:trPr>
          <w:cantSplit/>
          <w:trHeight w:val="303"/>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Комплекс процессных мероприятий. Повышение эффективности деятельности органов местного самоуправления Северо-Курильского муниципального округа</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14401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188,1</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188,1</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Профессиональная переподготовка, повышение квалификации и профессионального уровня работников</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14401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90700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188,1</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188,1</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14401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90700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188,1</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188,1</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b/>
                <w:bCs/>
                <w:color w:val="000000"/>
                <w:sz w:val="20"/>
                <w:szCs w:val="20"/>
              </w:rPr>
              <w:t>Молодежная политика</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07</w:t>
            </w:r>
          </w:p>
        </w:tc>
        <w:tc>
          <w:tcPr>
            <w:tcW w:w="1311"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1 990,0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0,0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Муниципальная программа "Реализация молодежной политики в Северо-Курильском муниципальном округе"</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06000</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1 990,0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303"/>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Комплекс процессных мероприятий. Организация летнего отдыха и занятости детей и молодежи Северо-Курильского муниципального округа</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06402</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1 990,0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Субвенция на реализацию Закона Сахалинской области от 23 декабря 2005 года № 106-ЗО "О дополнительной гарантии молодежи, проживающей и работающей в Сахалинской области"</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06402</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62100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190,0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Предоставление субсидий бюджетным, автономным учреждениям и иным некоммерческим организациям</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06402</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62100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190,0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Мероприятия в области образования, культуры, спорта, здравоохранения, молодежной и социальной сферы</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06402</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90400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1 800,0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Предоставление субсидий бюджетным, автономным учреждениям и иным некоммерческим организациям</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06402</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90400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1 800,0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b/>
                <w:bCs/>
                <w:color w:val="000000"/>
                <w:sz w:val="20"/>
                <w:szCs w:val="20"/>
              </w:rPr>
              <w:t>Другие вопросы в области образования</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09</w:t>
            </w:r>
          </w:p>
        </w:tc>
        <w:tc>
          <w:tcPr>
            <w:tcW w:w="1311"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11 433,3</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5 652,0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5 678,6</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Муниципальная программа "Развитие образования в Северо-Курильском муниципальном округе"</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09</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01000</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1 635,1</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1 653,8</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1 680,4</w:t>
            </w:r>
          </w:p>
        </w:tc>
      </w:tr>
      <w:tr w:rsidR="00F75A51" w:rsidRPr="00F75A51" w:rsidTr="00F75A51">
        <w:trPr>
          <w:cantSplit/>
          <w:trHeight w:val="303"/>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Национальный проект "Молодежь и дети". Муниципальный проект "Педагоги и наставники"</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09</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011Ю6</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945,5</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1 205,8</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1 232,4</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lastRenderedPageBreak/>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09</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011Ю6</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50500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296,5</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469,8</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480,4</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Предоставление субсидий бюджетным, автономным учреждениям и иным некоммерческим организациям</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09</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011Ю6</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50500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296,5</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469,8</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480,4</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09</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011Ю6</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51790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649,0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736,0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752,0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Предоставление субсидий бюджетным, автономным учреждениям и иным некоммерческим организациям</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09</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011Ю6</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51790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649,0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736,0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752,0</w:t>
            </w:r>
          </w:p>
        </w:tc>
      </w:tr>
      <w:tr w:rsidR="00F75A51" w:rsidRPr="00F75A51" w:rsidTr="00F75A51">
        <w:trPr>
          <w:cantSplit/>
          <w:trHeight w:val="303"/>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Комплекс процессных мероприятий. Создание условий для реализации программ общего образования в Северо-Курильском муниципальном округе</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09</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689,6</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448,0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448,0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Субвенция муниципальным образованиям на реализацию Закона Сахалинской области "О наделении органов местного самоуправления государственными полномочиями Сахалинской области в сфере образования"</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09</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62500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448,0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448,0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448,0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09</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62500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448,0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448,0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448,0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Мероприятия в области образования, культуры, спорта, здравоохранения, молодежной и социальной сферы</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09</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90400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241,6</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09</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90400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241,6</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Муниципальная программа "Социальная поддержка населения Северо-Курильского муниципального округа"</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09</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04000</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3 998,2</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3 998,2</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3 998,2</w:t>
            </w:r>
          </w:p>
        </w:tc>
      </w:tr>
      <w:tr w:rsidR="00F75A51" w:rsidRPr="00F75A51" w:rsidTr="00F75A51">
        <w:trPr>
          <w:cantSplit/>
          <w:trHeight w:val="303"/>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Комплекс процессных мероприятий. Совершенствование системы социальной поддержки граждан, проживающих в Северо-Курильском муниципальном округе</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09</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3 998,2</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3 998,2</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3 998,2</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Субвенция муниципальным образованиям на реализацию Закона Сахалинской области "О наделении органов местного самоуправления государственными полномочиями Сахалинской области по опеке и попечительству"</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09</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62600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3 998,2</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3 998,2</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3 998,2</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09</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62600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2 603,5</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2 503,5</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2 603,5</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09</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62600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1 394,7</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1 494,7</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1 394,7</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Муниципальная программа "Реализация молодежной политики в Северо-Курильском муниципальном округе"</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09</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06000</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5 800,0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303"/>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Комплекс процессных мероприятий. Организация летнего отдыха и занятости детей и молодежи Северо-Курильского муниципального округа</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09</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06402</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5 800,0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Мероприятия в области образования, культуры, спорта, здравоохранения, молодежной и социальной сферы</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09</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06402</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90400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5 800,0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Предоставление субсидий бюджетным, автономным учреждениям и иным некоммерческим организациям</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09</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06402</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90400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5 800,0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b/>
                <w:bCs/>
                <w:color w:val="000000"/>
                <w:sz w:val="20"/>
                <w:szCs w:val="20"/>
              </w:rPr>
              <w:t>КУЛЬТУРА, КИНЕМАТОГРАФИЯ</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08</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00</w:t>
            </w:r>
          </w:p>
        </w:tc>
        <w:tc>
          <w:tcPr>
            <w:tcW w:w="1311"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47 404,7</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42 792,2</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42 792,1</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b/>
                <w:bCs/>
                <w:color w:val="000000"/>
                <w:sz w:val="20"/>
                <w:szCs w:val="20"/>
              </w:rPr>
              <w:t>Культура</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08</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01</w:t>
            </w:r>
          </w:p>
        </w:tc>
        <w:tc>
          <w:tcPr>
            <w:tcW w:w="1311"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47 404,7</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42 792,2</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42 792,1</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Муниципальная программа "Развитие сферы культуры в Северо-Курильском муниципальном округе"</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08</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02000</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46 367,8</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42 792,2</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42 792,1</w:t>
            </w:r>
          </w:p>
        </w:tc>
      </w:tr>
      <w:tr w:rsidR="00F75A51" w:rsidRPr="00F75A51" w:rsidTr="00F75A51">
        <w:trPr>
          <w:cantSplit/>
          <w:trHeight w:val="303"/>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Муниципальный проект. Формирование культурной среды в Северо-Курильском муниципальном округе</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08</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02101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3 700,0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Работы по строительству (реконструкции), проведению ремонта, реставрации, консервации, работы по приспособлению объекта культурного наследия</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08</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02101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80310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3 000,0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08</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02101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80310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3 000,0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Укрепление материально-технической базы муниципальных учреждений культуры, отраслевого образования (приобретение оборудования, музыкальных инструментов, комплектование книжных фондов библиотек, приобретение экспозиционного и иного музейного оборудования, мультимедийные комплексы и пр.)</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08</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02101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80430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700,0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Предоставление субсидий бюджетным, автономным учреждениям и иным некоммерческим организациям</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08</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02101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80430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700,0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303"/>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Национальный проект "Семья". Муниципальный проект "Семейные ценности и инфраструктура культуры"</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08</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021Я5</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3 734,3</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Субсидия муниципальным образованиям на техническое оснащение региональных и муниципальных музеев</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08</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021Я5</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55900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3 734,3</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Предоставление субсидий бюджетным, автономным учреждениям и иным некоммерческим организациям</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08</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021Я5</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55900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3 734,3</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303"/>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lastRenderedPageBreak/>
              <w:t>Комплекс процессных мероприятий. Создание условий для реализации прав граждан на доступ к культурным ценностям и участие в культурной жизни Северо-Курильского муниципального округа</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08</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02401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38 933,5</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42 792,2</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42 792,1</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Расходы на обеспечение функций органов местного самоуправления, бюджетных и муниципальных казенных учреждений</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08</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02401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38 073,5</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42 792,2</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42 792,1</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Предоставление субсидий бюджетным, автономным учреждениям и иным некоммерческим организациям</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08</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02401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38 073,5</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42 792,2</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42 792,1</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Осуществление компенсационных и иных выплат сотрудникам БУ (проезд в отпуск)</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08</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02401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90110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Предоставление субсидий бюджетным, автономным учреждениям и иным некоммерческим организациям</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08</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02401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90110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Мероприятия в области образования, культуры, спорта, здравоохранения, молодежной и социальной сферы</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08</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02401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90400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360,0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08</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02401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90400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Предоставление субсидий бюджетным, автономным учреждениям и иным некоммерческим организациям</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08</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02401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90400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Муниципальная программа "Формирование современной городской среды в Северо-Курильском муниципальном округе"</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08</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13000</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303"/>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Комплекс процессных мероприятий. Благоустройство территорий Северо-Курильского муниципального округа</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08</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Расходы на обеспечение функций органов местного самоуправления, бюджетных и муниципальных казенных учреждений</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08</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Предоставление субсидий бюджетным, автономным учреждениям и иным некоммерческим организациям</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08</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Муниципальная программа "Защита населения и территории Северо-Курильского муниципального округа от чрезвычайных ситуаций природного и техногенного характера, обеспечение пожарной безопасности и безопасности людей на водных объектах"</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08</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17000</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1 016,9</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303"/>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Комплекс процессных мероприятий. Обеспечение пожарной безопасности в Северо-Курильском муниципальном округе</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08</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17401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831,9</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Расходы на обеспечение функций органов местного самоуправления, бюджетных и муниципальных казенных учреждений</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08</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17401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831,9</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Предоставление субсидий бюджетным, автономным учреждениям и иным некоммерческим организациям</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08</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17401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831,9</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303"/>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Комплекс процессных мероприятий. Обеспечение общественного порядка и антитеррористическая защищенность в Северо-Курильском муниципальном округе</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08</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17403</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185,0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lastRenderedPageBreak/>
              <w:t>Расходы на обеспечение функций органов местного самоуправления, бюджетных и муниципальных казенных учреждений</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08</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17403</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185,0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Предоставление субсидий бюджетным, автономным учреждениям и иным некоммерческим организациям</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08</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17403</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185,0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b/>
                <w:bCs/>
                <w:color w:val="000000"/>
                <w:sz w:val="20"/>
                <w:szCs w:val="20"/>
              </w:rPr>
              <w:t>СОЦИАЛЬНАЯ ПОЛИТИКА</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00</w:t>
            </w:r>
          </w:p>
        </w:tc>
        <w:tc>
          <w:tcPr>
            <w:tcW w:w="1311"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34 468,5</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32 745,0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32 692,2</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b/>
                <w:bCs/>
                <w:color w:val="000000"/>
                <w:sz w:val="20"/>
                <w:szCs w:val="20"/>
              </w:rPr>
              <w:t>Пенсионное обеспечение</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01</w:t>
            </w:r>
          </w:p>
        </w:tc>
        <w:tc>
          <w:tcPr>
            <w:tcW w:w="1311"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10 254,5</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10 254,5</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10 254,5</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Муниципальная программа "Социальная поддержка населения Северо-Курильского муниципального округа"</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04000</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10 254,5</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10 254,5</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10 254,5</w:t>
            </w:r>
          </w:p>
        </w:tc>
      </w:tr>
      <w:tr w:rsidR="00F75A51" w:rsidRPr="00F75A51" w:rsidTr="00F75A51">
        <w:trPr>
          <w:cantSplit/>
          <w:trHeight w:val="303"/>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Комплекс процессных мероприятий. Совершенствование системы социальной поддержки граждан, проживающих в Северо-Курильском муниципальном округе</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10 254,5</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10 254,5</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10 254,5</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Исполнение публичных и не публичных нормативных обязательств Северо-Курильского муниципального округа</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90300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10 254,5</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10 254,5</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10 254,5</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Социальное обеспечение и иные выплаты населению</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90300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10 254,5</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10 254,5</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10 254,5</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b/>
                <w:bCs/>
                <w:color w:val="000000"/>
                <w:sz w:val="20"/>
                <w:szCs w:val="20"/>
              </w:rPr>
              <w:t>Социальное обеспечение населения</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03</w:t>
            </w:r>
          </w:p>
        </w:tc>
        <w:tc>
          <w:tcPr>
            <w:tcW w:w="1311"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11 002,1</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7 348,6</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7 239,7</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Муниципальная программа "Развитие образования в Северо-Курильском муниципальном округе"</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01000</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10 687,1</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7 048,6</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6 939,7</w:t>
            </w:r>
          </w:p>
        </w:tc>
      </w:tr>
      <w:tr w:rsidR="00F75A51" w:rsidRPr="00F75A51" w:rsidTr="00F75A51">
        <w:trPr>
          <w:cantSplit/>
          <w:trHeight w:val="303"/>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Комплекс процессных мероприятий. Создание условий для реализации программ общего образования в Северо-Курильском муниципальном округе</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10 687,1</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7 048,6</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6 939,7</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Субсидия муниципальным образованиям на реализацию мероприятий по обеспечению питанием отдельных категорий обучающихся в муниципальных образовательных организациях</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63540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907,5</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914,4</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914,4</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Социальное обеспечение и иные выплаты населению</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63540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104,0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Предоставление субсидий бюджетным, автономным учреждениям и иным некоммерческим организациям</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63540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803,5</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914,4</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914,4</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Субвенция муниципальным образованиям на реализацию Закона Сахалинской области "О наделении органов местного самоуправления государственными полномочиями Сахалинской области в сфере образования" (ежемесячная денежная выплата работникам, имеющим государственные награды РФ)</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70601</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51,6</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51,6</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51,6</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Предоставление субсидий бюджетным, автономным учреждениям и иным некоммерческим организациям</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70601</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51,6</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51,6</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51,6</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Субвенция муниципальным образованиям на реализацию Закона Сахалинской области "О наделении органов местного самоуправления государственными полномочиями Сахалинской области по обеспечению питанием и молоком обучающихся в образовательных организациях"</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71234</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1 990,2</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1 990,2</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1 990,2</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Предоставление субсидий бюджетным, автономным учреждениям и иным некоммерческим организациям</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71234</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1 990,2</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1 990,2</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1 990,2</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lastRenderedPageBreak/>
              <w:t>Расходы на обеспечение функций органов местного самоуправления, бюджетных и муниципальных казенных учреждений</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700,0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400,0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400,0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Предоставление субсидий бюджетным, автономным учреждениям и иным некоммерческим организациям</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700,0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400,0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400,0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R3040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7 009,6</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3 664,1</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3 555,2</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Предоставление субсидий бюджетным, автономным учреждениям и иным некоммерческим организациям</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R3040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7 009,6</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3 664,1</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3 555,2</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proofErr w:type="spellStart"/>
            <w:r w:rsidRPr="00F75A51">
              <w:rPr>
                <w:color w:val="000000"/>
                <w:sz w:val="20"/>
                <w:szCs w:val="20"/>
              </w:rPr>
              <w:t>Софинансирование</w:t>
            </w:r>
            <w:proofErr w:type="spellEnd"/>
            <w:r w:rsidRPr="00F75A51">
              <w:rPr>
                <w:color w:val="000000"/>
                <w:sz w:val="20"/>
                <w:szCs w:val="20"/>
              </w:rPr>
              <w:t xml:space="preserve"> к субсидии муниципальным образованиям на реализацию мероприятий по обеспечению питанием отдельных категорий обучающихся в муниципальных образовательных организациях</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S3540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28,2</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28,3</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28,3</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Социальное обеспечение и иные выплаты населению</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S3540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3,3</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Предоставление субсидий бюджетным, автономным учреждениям и иным некоммерческим организациям</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S3540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24,9</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28,3</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28,3</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Муниципальная программа "Социальная поддержка населения Северо-Курильского муниципального округа"</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04000</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315,0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300,0</w:t>
            </w:r>
          </w:p>
        </w:tc>
      </w:tr>
      <w:tr w:rsidR="00F75A51" w:rsidRPr="00F75A51" w:rsidTr="00F75A51">
        <w:trPr>
          <w:cantSplit/>
          <w:trHeight w:val="303"/>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Комплекс процессных мероприятий. Совершенствование системы социальной поддержки граждан, проживающих в Северо-Курильском муниципальном округе</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315,0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300,0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Расходы на обеспечение функций органов местного самоуправления, бюджетных и муниципальных казенных учреждений</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315,0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300,0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Предоставление субсидий бюджетным, автономным учреждениям и иным некоммерческим организациям</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315,0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300,0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b/>
                <w:bCs/>
                <w:color w:val="000000"/>
                <w:sz w:val="20"/>
                <w:szCs w:val="20"/>
              </w:rPr>
              <w:t>Охрана семьи и детства</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04</w:t>
            </w:r>
          </w:p>
        </w:tc>
        <w:tc>
          <w:tcPr>
            <w:tcW w:w="1311"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10 717,0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12 539,4</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12 617,0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Муниципальная программа "Развитие сферы культуры в Северо-Курильском муниципальном округе"</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02000</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450,0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450,0</w:t>
            </w:r>
          </w:p>
        </w:tc>
      </w:tr>
      <w:tr w:rsidR="00F75A51" w:rsidRPr="00F75A51" w:rsidTr="00F75A51">
        <w:trPr>
          <w:cantSplit/>
          <w:trHeight w:val="303"/>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Комплекс процессных мероприятий. Создание условий для реализации прав граждан на доступ к культурным ценностям и участие в культурной жизни Северо-Курильского муниципального округа</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02401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450,0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450,0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Расходы на организацию и проведение новогодних мероприятий</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02401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450,0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450,0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Предоставление субсидий бюджетным, автономным учреждениям и иным некоммерческим организациям</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02401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450,0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450,0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Муниципальная программа "Социальная поддержка населения Северо-Курильского муниципального округа"</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04000</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10 417,0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10 785,6</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10 863,2</w:t>
            </w:r>
          </w:p>
        </w:tc>
      </w:tr>
      <w:tr w:rsidR="00F75A51" w:rsidRPr="00F75A51" w:rsidTr="00F75A51">
        <w:trPr>
          <w:cantSplit/>
          <w:trHeight w:val="303"/>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Комплекс процессных мероприятий. Совершенствование системы социальной поддержки граждан, проживающих в Северо-Курильском муниципальном округе</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10 417,0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10 785,6</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10 863,2</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lastRenderedPageBreak/>
              <w:t>Субвенция муниципальным образованиям на реализацию Закона Сахалинской области "О наделении органов местного самоуправления государственными полномочиями Сахалинской области в сфере образования"</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62500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3 189,2</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3 189,2</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3 189,2</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Предоставление субсидий бюджетным, автономным учреждениям и иным некоммерческим организациям</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62500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3 189,2</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3 189,2</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3 189,2</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Реализация дополнительных гарантий социальной поддержке детей-сирот и детей, оставшихся без попечения родителей, в Сахалинской области</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71701</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7 227,8</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7 596,4</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7 674,0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Социальное обеспечение и иные выплаты населению</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71701</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7 227,8</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7 596,4</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7 674,0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Муниципальная программа "Реализация молодежной политики в Северо-Курильском муниципальном округе"</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06000</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1 303,8</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1 303,8</w:t>
            </w:r>
          </w:p>
        </w:tc>
      </w:tr>
      <w:tr w:rsidR="00F75A51" w:rsidRPr="00F75A51" w:rsidTr="00F75A51">
        <w:trPr>
          <w:cantSplit/>
          <w:trHeight w:val="303"/>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Муниципальный проект. Улучшение жилищных условий молодых семей Северо-Курильского муниципального округа</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06101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1 303,8</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1 303,8</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Реализация мероприятий по обеспечению жильем молодых семей</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06101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R4970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1 303,8</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1 303,8</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Социальное обеспечение и иные выплаты населению</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06101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R4970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1 303,8</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1 303,8</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b/>
                <w:bCs/>
                <w:color w:val="000000"/>
                <w:sz w:val="20"/>
                <w:szCs w:val="20"/>
              </w:rPr>
              <w:t>Другие вопросы в области социальной политики</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06</w:t>
            </w:r>
          </w:p>
        </w:tc>
        <w:tc>
          <w:tcPr>
            <w:tcW w:w="1311"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2 494,9</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2 602,5</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2 581,0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Муниципальная программа "Социальная поддержка населения Северо-Курильского муниципального округа"</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06</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04000</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2 494,9</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2 602,5</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2 581,0</w:t>
            </w:r>
          </w:p>
        </w:tc>
      </w:tr>
      <w:tr w:rsidR="00F75A51" w:rsidRPr="00F75A51" w:rsidTr="00F75A51">
        <w:trPr>
          <w:cantSplit/>
          <w:trHeight w:val="303"/>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Комплекс процессных мероприятий. Совершенствование системы социальной поддержки граждан, проживающих в Северо-Курильском муниципальном округе</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06</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2 322,7</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2 322,7</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2 322,7</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Субвенция муниципальным образованиям на реализацию Закона Сахалинской области "О наделении органов местного самоуправления государственными полномочиями Сахалинской области по опеке и попечительству"</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06</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62600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2 322,7</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2 322,7</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2 322,7</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06</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62600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1 830,7</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1 830,7</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1 830,7</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06</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62600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492,0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492,0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492,0</w:t>
            </w:r>
          </w:p>
        </w:tc>
      </w:tr>
      <w:tr w:rsidR="00F75A51" w:rsidRPr="00F75A51" w:rsidTr="00F75A51">
        <w:trPr>
          <w:cantSplit/>
          <w:trHeight w:val="303"/>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 xml:space="preserve">Комплекс процессных мероприятий. Формирование </w:t>
            </w:r>
            <w:proofErr w:type="spellStart"/>
            <w:r w:rsidRPr="00F75A51">
              <w:rPr>
                <w:color w:val="000000"/>
                <w:sz w:val="20"/>
                <w:szCs w:val="20"/>
              </w:rPr>
              <w:t>безбарьерной</w:t>
            </w:r>
            <w:proofErr w:type="spellEnd"/>
            <w:r w:rsidRPr="00F75A51">
              <w:rPr>
                <w:color w:val="000000"/>
                <w:sz w:val="20"/>
                <w:szCs w:val="20"/>
              </w:rPr>
              <w:t xml:space="preserve"> среды в Северо-Курильском муниципальном округе</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06</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04402</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172,2</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279,8</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258,3</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Мероприятия на обеспечение доступности приоритетных объектов и услуг в приоритетных сферах жизнедеятельности на территории муниципальных образований</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06</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04402</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63020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167,0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271,4</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250,5</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06</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04402</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63020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167,0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271,4</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250,5</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lastRenderedPageBreak/>
              <w:t>Мероприятия по обеспечению доступности приоритетных объектов и услуг в приоритетных сферах жизнедеятельности на территории муниципальных образований</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06</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04402</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S3020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5,2</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8,4</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7,8</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06</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04402</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S3020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5,2</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8,4</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7,8</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b/>
                <w:bCs/>
                <w:color w:val="000000"/>
                <w:sz w:val="20"/>
                <w:szCs w:val="20"/>
              </w:rPr>
              <w:t>ФИЗИЧЕСКАЯ КУЛЬТУРА И СПОРТ</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11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00</w:t>
            </w:r>
          </w:p>
        </w:tc>
        <w:tc>
          <w:tcPr>
            <w:tcW w:w="1311"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56 693,7</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54 714,7</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54 714,7</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b/>
                <w:bCs/>
                <w:color w:val="000000"/>
                <w:sz w:val="20"/>
                <w:szCs w:val="20"/>
              </w:rPr>
              <w:t>Физическая культура</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11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01</w:t>
            </w:r>
          </w:p>
        </w:tc>
        <w:tc>
          <w:tcPr>
            <w:tcW w:w="1311"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56 639,0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54 605,4</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54 605,4</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Муниципальная программа "Развитие физической культуры и спорта в Северо-Курильском муниципальном округе"</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03000</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55 763,0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54 605,4</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54 605,4</w:t>
            </w:r>
          </w:p>
        </w:tc>
      </w:tr>
      <w:tr w:rsidR="00F75A51" w:rsidRPr="00F75A51" w:rsidTr="00F75A51">
        <w:trPr>
          <w:cantSplit/>
          <w:trHeight w:val="303"/>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Муниципальный проект. Доступная физическая культура и спорт в Северо-Курильском муниципальном округе</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03101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Укрепление материально-технической базы муниципальных учреждений физической культуры и спорта (приобретение транспорта и специализированной техники, спортивно-технологического оборудования, инвентаря и спортивной экипировки и пр.).</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03101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80530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Предоставление субсидий бюджетным, автономным учреждениям и иным некоммерческим организациям</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03101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80530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303"/>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Комплекс процессных мероприятий. Продвижение физкультуры и массового спорта в Северо-Курильском муниципальном округе</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55 463,0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54 605,4</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54 605,4</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Субвенция на реализацию Закона Сахалинской области от 23 декабря 2005 года № 106-ЗО "О дополнительной гарантии молодежи, проживающей и работающей в Сахалинской области"</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62100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180,0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Предоставление субсидий бюджетным, автономным учреждениям и иным некоммерческим организациям</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62100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180,0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Расходы на обеспечение функций органов местного самоуправления, бюджетных и муниципальных казенных учреждений</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53 763,0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54 605,4</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54 605,4</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Предоставление субсидий бюджетным, автономным учреждениям и иным некоммерческим организациям</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53 763,0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54 605,4</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54 605,4</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Осуществление компенсационных и иных выплат сотрудникам БУ (проезд в отпуск)</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90110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700,0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Предоставление субсидий бюджетным, автономным учреждениям и иным некоммерческим организациям</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90110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700,0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Мероприятия в области образования, культуры, спорта, здравоохранения, молодежной и социальной сферы</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90400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820,0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90400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620,0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Предоставление субсидий бюджетным, автономным учреждениям и иным некоммерческим организациям</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90400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lastRenderedPageBreak/>
              <w:t>Муниципальная программа "Формирование современной городской среды в Северо-Курильском муниципальном округе"</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13000</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303"/>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Комплекс процессных мероприятий. Благоустройство территорий Северо-Курильского муниципального округа</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Расходы на обеспечение функций органов местного самоуправления, бюджетных и муниципальных казенных учреждений</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Предоставление субсидий бюджетным, автономным учреждениям и иным некоммерческим организациям</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Муниципальная программа "Защита населения и территории Северо-Курильского муниципального округа от чрезвычайных ситуаций природного и техногенного характера, обеспечение пожарной безопасности и безопасности людей на водных объектах"</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17000</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826,0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303"/>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Комплекс процессных мероприятий. Обеспечение пожарной безопасности в Северо-Курильском муниципальном округе</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17401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826,0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Расходы на обеспечение функций органов местного самоуправления, бюджетных и муниципальных казенных учреждений</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17401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826,0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Предоставление субсидий бюджетным, автономным учреждениям и иным некоммерческим организациям</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17401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826,0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b/>
                <w:bCs/>
                <w:color w:val="000000"/>
                <w:sz w:val="20"/>
                <w:szCs w:val="20"/>
              </w:rPr>
              <w:t>Массовый спорт</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11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02</w:t>
            </w:r>
          </w:p>
        </w:tc>
        <w:tc>
          <w:tcPr>
            <w:tcW w:w="1311"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54,7</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109,3</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109,3</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Муниципальная программа "Развитие физической культуры и спорта в Северо-Курильском муниципальном округе"</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03000</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54,7</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109,3</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109,3</w:t>
            </w:r>
          </w:p>
        </w:tc>
      </w:tr>
      <w:tr w:rsidR="00F75A51" w:rsidRPr="00F75A51" w:rsidTr="00F75A51">
        <w:trPr>
          <w:cantSplit/>
          <w:trHeight w:val="303"/>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Комплекс процессных мероприятий. Продвижение физкультуры и массового спорта в Северо-Курильском муниципальном округе</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54,7</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109,3</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109,3</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Субсидия муниципальным образованиям на развитие физической культуры и спорта</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63130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53,0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106,0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106,0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Предоставление субсидий бюджетным, автономным учреждениям и иным некоммерческим организациям</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63130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53,0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106,0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106,0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proofErr w:type="spellStart"/>
            <w:r w:rsidRPr="00F75A51">
              <w:rPr>
                <w:color w:val="000000"/>
                <w:sz w:val="20"/>
                <w:szCs w:val="20"/>
              </w:rPr>
              <w:t>Софинансирование</w:t>
            </w:r>
            <w:proofErr w:type="spellEnd"/>
            <w:r w:rsidRPr="00F75A51">
              <w:rPr>
                <w:color w:val="000000"/>
                <w:sz w:val="20"/>
                <w:szCs w:val="20"/>
              </w:rPr>
              <w:t xml:space="preserve"> субсидия на развитие физической культуры и спорта</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S3130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1,7</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3,3</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3,3</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Предоставление субсидий бюджетным, автономным учреждениям и иным некоммерческим организациям</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S3130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1,7</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3,3</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3,3</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b/>
                <w:bCs/>
                <w:color w:val="000000"/>
                <w:sz w:val="20"/>
                <w:szCs w:val="20"/>
              </w:rPr>
              <w:t>СРЕДСТВА МАССОВОЙ ИНФОРМАЦИИ</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12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00</w:t>
            </w:r>
          </w:p>
        </w:tc>
        <w:tc>
          <w:tcPr>
            <w:tcW w:w="1311"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8 875,6</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6 512,6</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6 512,6</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b/>
                <w:bCs/>
                <w:color w:val="000000"/>
                <w:sz w:val="20"/>
                <w:szCs w:val="20"/>
              </w:rPr>
              <w:t>Периодическая печать и издательства</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12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02</w:t>
            </w:r>
          </w:p>
        </w:tc>
        <w:tc>
          <w:tcPr>
            <w:tcW w:w="1311"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8 875,6</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6 512,6</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6 512,6</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Муниципальная программа "Совершенствование системы муниципального управления в Северо-Курильском муниципальном округе"</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14000</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8 875,6</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6 512,6</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6 512,6</w:t>
            </w:r>
          </w:p>
        </w:tc>
      </w:tr>
      <w:tr w:rsidR="00F75A51" w:rsidRPr="00F75A51" w:rsidTr="00F75A51">
        <w:trPr>
          <w:cantSplit/>
          <w:trHeight w:val="303"/>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Комплекс процессных мероприятий. Повышение эффективности деятельности органов местного самоуправления Северо-Курильского муниципального округа</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14401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8 875,6</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6 512,6</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6 512,6</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Расходы на обеспечение функций органов местного самоуправления, бюджетных и муниципальных казенных учреждений</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14401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8 875,6</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6 512,6</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6 512,6</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lastRenderedPageBreak/>
              <w:t>Предоставление субсидий бюджетным, автономным учреждениям и иным некоммерческим организациям</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14401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8 875,6</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6 512,6</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6 512,6</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b/>
                <w:bCs/>
                <w:color w:val="000000"/>
                <w:sz w:val="20"/>
                <w:szCs w:val="20"/>
              </w:rPr>
              <w:t>ОБСЛУЖИВАНИЕ ГОСУДАРСТВЕННОГО И МУНИЦИПАЛЬНОГО ДОЛГА</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13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00</w:t>
            </w:r>
          </w:p>
        </w:tc>
        <w:tc>
          <w:tcPr>
            <w:tcW w:w="1311"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100,0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100,0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100,0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b/>
                <w:bCs/>
                <w:color w:val="000000"/>
                <w:sz w:val="20"/>
                <w:szCs w:val="20"/>
              </w:rPr>
              <w:t>Обслуживание государственного (муниципального) внутреннего долга</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13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01</w:t>
            </w:r>
          </w:p>
        </w:tc>
        <w:tc>
          <w:tcPr>
            <w:tcW w:w="1311"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100,0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100,0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100,0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Муниципальная программа "Управление муниципальными финансами Северо-Курильского муниципального округа"</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15000</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100,0</w:t>
            </w:r>
          </w:p>
        </w:tc>
      </w:tr>
      <w:tr w:rsidR="00F75A51" w:rsidRPr="00F75A51" w:rsidTr="00F75A51">
        <w:trPr>
          <w:cantSplit/>
          <w:trHeight w:val="303"/>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Комплекс процессных мероприятий. Совершенствование системы управления муниципальными финансами Северо-Курильского муниципального округа</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15401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100,0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Обслуживание муниципального долга</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15401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99000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100,0</w:t>
            </w:r>
          </w:p>
        </w:tc>
      </w:tr>
      <w:tr w:rsidR="00F75A51" w:rsidRPr="00F75A51" w:rsidTr="00F75A51">
        <w:trPr>
          <w:cantSplit/>
          <w:trHeight w:val="288"/>
        </w:trPr>
        <w:tc>
          <w:tcPr>
            <w:tcW w:w="39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Обслуживание государственного (муниципального) долга</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15401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99000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700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100,0</w:t>
            </w:r>
          </w:p>
        </w:tc>
      </w:tr>
      <w:tr w:rsidR="00F75A51" w:rsidRPr="00F75A51" w:rsidTr="00F75A51">
        <w:trPr>
          <w:trHeight w:val="288"/>
        </w:trPr>
        <w:tc>
          <w:tcPr>
            <w:tcW w:w="3969"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rPr>
                <w:sz w:val="20"/>
                <w:szCs w:val="20"/>
              </w:rPr>
            </w:pPr>
            <w:r w:rsidRPr="00F75A51">
              <w:rPr>
                <w:b/>
                <w:bCs/>
                <w:color w:val="000000"/>
                <w:sz w:val="20"/>
                <w:szCs w:val="20"/>
              </w:rPr>
              <w:t>Итого</w:t>
            </w:r>
          </w:p>
        </w:tc>
        <w:tc>
          <w:tcPr>
            <w:tcW w:w="2609" w:type="dxa"/>
            <w:gridSpan w:val="5"/>
            <w:tcBorders>
              <w:top w:val="single" w:sz="8" w:space="0" w:color="000000"/>
              <w:left w:val="nil"/>
              <w:bottom w:val="single" w:sz="8" w:space="0" w:color="000000"/>
              <w:right w:val="nil"/>
            </w:tcBorders>
            <w:tcMar>
              <w:top w:w="0" w:type="dxa"/>
              <w:left w:w="0" w:type="dxa"/>
              <w:bottom w:w="0" w:type="dxa"/>
              <w:right w:w="0" w:type="dxa"/>
            </w:tcMar>
            <w:vAlign w:val="bottom"/>
          </w:tcPr>
          <w:p w:rsidR="00F75A51" w:rsidRPr="00F75A51" w:rsidRDefault="00F75A51" w:rsidP="00F75A51">
            <w:pP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1 247 895,6</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895 411,8</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934 266,7</w:t>
            </w:r>
          </w:p>
        </w:tc>
      </w:tr>
    </w:tbl>
    <w:p w:rsidR="00F75A51" w:rsidRPr="00F75A51" w:rsidRDefault="00F75A51" w:rsidP="00F75A51">
      <w:pPr>
        <w:rPr>
          <w:sz w:val="20"/>
          <w:szCs w:val="20"/>
        </w:rPr>
      </w:pPr>
    </w:p>
    <w:p w:rsidR="00F75A51" w:rsidRPr="00F75A51" w:rsidRDefault="00F75A51" w:rsidP="00F75A51">
      <w:pPr>
        <w:rPr>
          <w:sz w:val="20"/>
          <w:szCs w:val="20"/>
        </w:rPr>
      </w:pPr>
    </w:p>
    <w:p w:rsidR="00F75A51" w:rsidRPr="00F75A51" w:rsidRDefault="00F75A51" w:rsidP="00891A79">
      <w:pPr>
        <w:pStyle w:val="ConsPlusNormal"/>
        <w:widowControl/>
        <w:tabs>
          <w:tab w:val="left" w:pos="993"/>
        </w:tabs>
        <w:ind w:firstLine="567"/>
        <w:jc w:val="both"/>
        <w:rPr>
          <w:rFonts w:ascii="Times New Roman" w:hAnsi="Times New Roman" w:cs="Times New Roman"/>
          <w:sz w:val="24"/>
          <w:szCs w:val="24"/>
        </w:rPr>
      </w:pPr>
    </w:p>
    <w:p w:rsidR="00F75A51" w:rsidRPr="00F75A51" w:rsidRDefault="00F75A51" w:rsidP="00891A79">
      <w:pPr>
        <w:pStyle w:val="ConsPlusNormal"/>
        <w:widowControl/>
        <w:tabs>
          <w:tab w:val="left" w:pos="993"/>
        </w:tabs>
        <w:ind w:firstLine="0"/>
        <w:jc w:val="both"/>
        <w:rPr>
          <w:rFonts w:ascii="Times New Roman" w:hAnsi="Times New Roman" w:cs="Times New Roman"/>
          <w:sz w:val="24"/>
          <w:szCs w:val="24"/>
        </w:rPr>
      </w:pPr>
    </w:p>
    <w:p w:rsidR="00F75A51" w:rsidRPr="00F75A51" w:rsidRDefault="00F75A51" w:rsidP="00891A79">
      <w:pPr>
        <w:pStyle w:val="ConsPlusNormal"/>
        <w:widowControl/>
        <w:tabs>
          <w:tab w:val="left" w:pos="993"/>
        </w:tabs>
        <w:ind w:firstLine="0"/>
        <w:jc w:val="both"/>
        <w:rPr>
          <w:rFonts w:ascii="Times New Roman" w:hAnsi="Times New Roman" w:cs="Times New Roman"/>
          <w:sz w:val="24"/>
          <w:szCs w:val="24"/>
        </w:rPr>
      </w:pPr>
    </w:p>
    <w:p w:rsidR="00F75A51" w:rsidRPr="00F75A51" w:rsidRDefault="00F75A51" w:rsidP="00891A79">
      <w:pPr>
        <w:pStyle w:val="ConsPlusNormal"/>
        <w:widowControl/>
        <w:tabs>
          <w:tab w:val="left" w:pos="993"/>
        </w:tabs>
        <w:ind w:firstLine="0"/>
        <w:jc w:val="both"/>
        <w:rPr>
          <w:rFonts w:ascii="Times New Roman" w:hAnsi="Times New Roman" w:cs="Times New Roman"/>
          <w:sz w:val="24"/>
          <w:szCs w:val="24"/>
        </w:rPr>
      </w:pPr>
    </w:p>
    <w:p w:rsidR="00F75A51" w:rsidRPr="00F75A51" w:rsidRDefault="00F75A51" w:rsidP="00891A79">
      <w:pPr>
        <w:pStyle w:val="ConsPlusNormal"/>
        <w:widowControl/>
        <w:tabs>
          <w:tab w:val="left" w:pos="993"/>
        </w:tabs>
        <w:ind w:firstLine="0"/>
        <w:jc w:val="both"/>
        <w:rPr>
          <w:rFonts w:ascii="Times New Roman" w:hAnsi="Times New Roman" w:cs="Times New Roman"/>
          <w:sz w:val="24"/>
          <w:szCs w:val="24"/>
        </w:rPr>
      </w:pPr>
    </w:p>
    <w:p w:rsidR="00F75A51" w:rsidRPr="00F75A51" w:rsidRDefault="00F75A51" w:rsidP="00891A79">
      <w:pPr>
        <w:pStyle w:val="ConsPlusNormal"/>
        <w:widowControl/>
        <w:tabs>
          <w:tab w:val="left" w:pos="993"/>
        </w:tabs>
        <w:ind w:firstLine="0"/>
        <w:jc w:val="both"/>
        <w:rPr>
          <w:rFonts w:ascii="Times New Roman" w:hAnsi="Times New Roman" w:cs="Times New Roman"/>
          <w:sz w:val="24"/>
          <w:szCs w:val="24"/>
        </w:rPr>
      </w:pPr>
    </w:p>
    <w:p w:rsidR="00F75A51" w:rsidRPr="00F75A51" w:rsidRDefault="00F75A51" w:rsidP="00891A79">
      <w:pPr>
        <w:pStyle w:val="ConsPlusNormal"/>
        <w:widowControl/>
        <w:tabs>
          <w:tab w:val="left" w:pos="993"/>
        </w:tabs>
        <w:ind w:firstLine="0"/>
        <w:jc w:val="both"/>
        <w:rPr>
          <w:rFonts w:ascii="Times New Roman" w:hAnsi="Times New Roman" w:cs="Times New Roman"/>
          <w:sz w:val="24"/>
          <w:szCs w:val="24"/>
        </w:rPr>
      </w:pPr>
    </w:p>
    <w:p w:rsidR="00F75A51" w:rsidRPr="00F75A51" w:rsidRDefault="00F75A51" w:rsidP="00891A79">
      <w:pPr>
        <w:pStyle w:val="ConsPlusNormal"/>
        <w:widowControl/>
        <w:tabs>
          <w:tab w:val="left" w:pos="993"/>
        </w:tabs>
        <w:ind w:firstLine="0"/>
        <w:jc w:val="both"/>
        <w:rPr>
          <w:rFonts w:ascii="Times New Roman" w:hAnsi="Times New Roman" w:cs="Times New Roman"/>
          <w:sz w:val="24"/>
          <w:szCs w:val="24"/>
        </w:rPr>
      </w:pPr>
    </w:p>
    <w:p w:rsidR="00F75A51" w:rsidRPr="00F75A51" w:rsidRDefault="00F75A51" w:rsidP="00891A79">
      <w:pPr>
        <w:pStyle w:val="ConsPlusNormal"/>
        <w:widowControl/>
        <w:tabs>
          <w:tab w:val="left" w:pos="993"/>
        </w:tabs>
        <w:ind w:firstLine="0"/>
        <w:jc w:val="both"/>
        <w:rPr>
          <w:rFonts w:ascii="Times New Roman" w:hAnsi="Times New Roman" w:cs="Times New Roman"/>
          <w:sz w:val="24"/>
          <w:szCs w:val="24"/>
        </w:rPr>
      </w:pPr>
    </w:p>
    <w:p w:rsidR="00F75A51" w:rsidRPr="00F75A51" w:rsidRDefault="00F75A51" w:rsidP="00891A79">
      <w:pPr>
        <w:pStyle w:val="ConsPlusNormal"/>
        <w:widowControl/>
        <w:tabs>
          <w:tab w:val="left" w:pos="993"/>
        </w:tabs>
        <w:ind w:firstLine="0"/>
        <w:jc w:val="both"/>
        <w:rPr>
          <w:rFonts w:ascii="Times New Roman" w:hAnsi="Times New Roman" w:cs="Times New Roman"/>
          <w:sz w:val="24"/>
          <w:szCs w:val="24"/>
        </w:rPr>
      </w:pPr>
    </w:p>
    <w:p w:rsidR="00F75A51" w:rsidRPr="00F75A51" w:rsidRDefault="00F75A51" w:rsidP="00891A79">
      <w:pPr>
        <w:pStyle w:val="ConsPlusNormal"/>
        <w:widowControl/>
        <w:tabs>
          <w:tab w:val="left" w:pos="993"/>
        </w:tabs>
        <w:ind w:firstLine="0"/>
        <w:jc w:val="both"/>
        <w:rPr>
          <w:rFonts w:ascii="Times New Roman" w:hAnsi="Times New Roman" w:cs="Times New Roman"/>
          <w:sz w:val="24"/>
          <w:szCs w:val="24"/>
        </w:rPr>
      </w:pPr>
    </w:p>
    <w:p w:rsidR="00F75A51" w:rsidRPr="00F75A51" w:rsidRDefault="00F75A51" w:rsidP="00891A79">
      <w:pPr>
        <w:pStyle w:val="ConsPlusNormal"/>
        <w:widowControl/>
        <w:tabs>
          <w:tab w:val="left" w:pos="993"/>
        </w:tabs>
        <w:ind w:firstLine="0"/>
        <w:jc w:val="both"/>
        <w:rPr>
          <w:rFonts w:ascii="Times New Roman" w:hAnsi="Times New Roman" w:cs="Times New Roman"/>
          <w:sz w:val="24"/>
          <w:szCs w:val="24"/>
        </w:rPr>
      </w:pPr>
    </w:p>
    <w:p w:rsidR="00F75A51" w:rsidRPr="00F75A51" w:rsidRDefault="00F75A51" w:rsidP="00891A79">
      <w:pPr>
        <w:pStyle w:val="ConsPlusNormal"/>
        <w:widowControl/>
        <w:tabs>
          <w:tab w:val="left" w:pos="993"/>
        </w:tabs>
        <w:ind w:firstLine="0"/>
        <w:jc w:val="both"/>
        <w:rPr>
          <w:rFonts w:ascii="Times New Roman" w:hAnsi="Times New Roman" w:cs="Times New Roman"/>
          <w:sz w:val="24"/>
          <w:szCs w:val="24"/>
        </w:rPr>
      </w:pPr>
    </w:p>
    <w:p w:rsidR="00F75A51" w:rsidRPr="00F75A51" w:rsidRDefault="00F75A51" w:rsidP="00891A79">
      <w:pPr>
        <w:pStyle w:val="ConsPlusNormal"/>
        <w:widowControl/>
        <w:tabs>
          <w:tab w:val="left" w:pos="993"/>
        </w:tabs>
        <w:ind w:firstLine="0"/>
        <w:jc w:val="both"/>
        <w:rPr>
          <w:rFonts w:ascii="Times New Roman" w:hAnsi="Times New Roman" w:cs="Times New Roman"/>
          <w:sz w:val="24"/>
          <w:szCs w:val="24"/>
        </w:rPr>
      </w:pPr>
    </w:p>
    <w:p w:rsidR="00F75A51" w:rsidRPr="00F75A51" w:rsidRDefault="00F75A51" w:rsidP="00891A79">
      <w:pPr>
        <w:pStyle w:val="ConsPlusNormal"/>
        <w:widowControl/>
        <w:tabs>
          <w:tab w:val="left" w:pos="993"/>
        </w:tabs>
        <w:ind w:firstLine="0"/>
        <w:jc w:val="both"/>
        <w:rPr>
          <w:rFonts w:ascii="Times New Roman" w:hAnsi="Times New Roman" w:cs="Times New Roman"/>
          <w:sz w:val="24"/>
          <w:szCs w:val="24"/>
        </w:rPr>
      </w:pPr>
    </w:p>
    <w:p w:rsidR="00F75A51" w:rsidRPr="00F75A51" w:rsidRDefault="00F75A51" w:rsidP="00891A79">
      <w:pPr>
        <w:pStyle w:val="ConsPlusNormal"/>
        <w:widowControl/>
        <w:tabs>
          <w:tab w:val="left" w:pos="993"/>
        </w:tabs>
        <w:ind w:firstLine="0"/>
        <w:jc w:val="both"/>
        <w:rPr>
          <w:rFonts w:ascii="Times New Roman" w:hAnsi="Times New Roman" w:cs="Times New Roman"/>
          <w:sz w:val="24"/>
          <w:szCs w:val="24"/>
        </w:rPr>
      </w:pPr>
    </w:p>
    <w:p w:rsidR="00F75A51" w:rsidRPr="00F75A51" w:rsidRDefault="00F75A51" w:rsidP="00891A79">
      <w:pPr>
        <w:pStyle w:val="ConsPlusNormal"/>
        <w:widowControl/>
        <w:tabs>
          <w:tab w:val="left" w:pos="993"/>
        </w:tabs>
        <w:ind w:firstLine="0"/>
        <w:jc w:val="both"/>
        <w:rPr>
          <w:rFonts w:ascii="Times New Roman" w:hAnsi="Times New Roman" w:cs="Times New Roman"/>
          <w:sz w:val="24"/>
          <w:szCs w:val="24"/>
        </w:rPr>
      </w:pPr>
    </w:p>
    <w:p w:rsidR="00F75A51" w:rsidRPr="00F75A51" w:rsidRDefault="00F75A51" w:rsidP="00891A79">
      <w:pPr>
        <w:pStyle w:val="ConsPlusNormal"/>
        <w:widowControl/>
        <w:tabs>
          <w:tab w:val="left" w:pos="993"/>
        </w:tabs>
        <w:ind w:firstLine="0"/>
        <w:jc w:val="both"/>
        <w:rPr>
          <w:rFonts w:ascii="Times New Roman" w:hAnsi="Times New Roman" w:cs="Times New Roman"/>
          <w:sz w:val="24"/>
          <w:szCs w:val="24"/>
        </w:rPr>
      </w:pPr>
    </w:p>
    <w:p w:rsidR="00F75A51" w:rsidRPr="00F75A51" w:rsidRDefault="00F75A51" w:rsidP="00891A79">
      <w:pPr>
        <w:pStyle w:val="ConsPlusNormal"/>
        <w:widowControl/>
        <w:tabs>
          <w:tab w:val="left" w:pos="993"/>
        </w:tabs>
        <w:ind w:firstLine="0"/>
        <w:jc w:val="both"/>
        <w:rPr>
          <w:rFonts w:ascii="Times New Roman" w:hAnsi="Times New Roman" w:cs="Times New Roman"/>
          <w:sz w:val="24"/>
          <w:szCs w:val="24"/>
        </w:rPr>
      </w:pPr>
    </w:p>
    <w:p w:rsidR="00F75A51" w:rsidRPr="00F75A51" w:rsidRDefault="00F75A51" w:rsidP="00891A79">
      <w:pPr>
        <w:pStyle w:val="ConsPlusNormal"/>
        <w:widowControl/>
        <w:tabs>
          <w:tab w:val="left" w:pos="993"/>
        </w:tabs>
        <w:ind w:firstLine="0"/>
        <w:jc w:val="both"/>
        <w:rPr>
          <w:rFonts w:ascii="Times New Roman" w:hAnsi="Times New Roman" w:cs="Times New Roman"/>
          <w:sz w:val="24"/>
          <w:szCs w:val="24"/>
        </w:rPr>
      </w:pPr>
    </w:p>
    <w:p w:rsidR="00F75A51" w:rsidRPr="00F75A51" w:rsidRDefault="00F75A51" w:rsidP="00891A79">
      <w:pPr>
        <w:pStyle w:val="ConsPlusNormal"/>
        <w:widowControl/>
        <w:tabs>
          <w:tab w:val="left" w:pos="993"/>
        </w:tabs>
        <w:ind w:firstLine="0"/>
        <w:jc w:val="both"/>
        <w:rPr>
          <w:rFonts w:ascii="Times New Roman" w:hAnsi="Times New Roman" w:cs="Times New Roman"/>
          <w:sz w:val="24"/>
          <w:szCs w:val="24"/>
        </w:rPr>
      </w:pPr>
    </w:p>
    <w:p w:rsidR="00F75A51" w:rsidRPr="00F75A51" w:rsidRDefault="00F75A51" w:rsidP="00891A79">
      <w:pPr>
        <w:pStyle w:val="ConsPlusNormal"/>
        <w:widowControl/>
        <w:tabs>
          <w:tab w:val="left" w:pos="993"/>
        </w:tabs>
        <w:ind w:firstLine="0"/>
        <w:jc w:val="both"/>
        <w:rPr>
          <w:rFonts w:ascii="Times New Roman" w:hAnsi="Times New Roman" w:cs="Times New Roman"/>
          <w:sz w:val="24"/>
          <w:szCs w:val="24"/>
        </w:rPr>
      </w:pPr>
    </w:p>
    <w:p w:rsidR="00F75A51" w:rsidRPr="00F75A51" w:rsidRDefault="00F75A51" w:rsidP="00891A79">
      <w:pPr>
        <w:pStyle w:val="ConsPlusNormal"/>
        <w:widowControl/>
        <w:tabs>
          <w:tab w:val="left" w:pos="993"/>
        </w:tabs>
        <w:ind w:firstLine="0"/>
        <w:jc w:val="both"/>
        <w:rPr>
          <w:rFonts w:ascii="Times New Roman" w:hAnsi="Times New Roman" w:cs="Times New Roman"/>
          <w:sz w:val="24"/>
          <w:szCs w:val="24"/>
        </w:rPr>
      </w:pPr>
    </w:p>
    <w:p w:rsidR="00F75A51" w:rsidRPr="00F75A51" w:rsidRDefault="00F75A51" w:rsidP="00891A79">
      <w:pPr>
        <w:pStyle w:val="ConsPlusNormal"/>
        <w:widowControl/>
        <w:tabs>
          <w:tab w:val="left" w:pos="993"/>
        </w:tabs>
        <w:ind w:firstLine="0"/>
        <w:jc w:val="both"/>
        <w:rPr>
          <w:rFonts w:ascii="Times New Roman" w:hAnsi="Times New Roman" w:cs="Times New Roman"/>
          <w:sz w:val="24"/>
          <w:szCs w:val="24"/>
        </w:rPr>
      </w:pPr>
    </w:p>
    <w:p w:rsidR="00F75A51" w:rsidRPr="00F75A51" w:rsidRDefault="00F75A51" w:rsidP="00891A79">
      <w:pPr>
        <w:pStyle w:val="ConsPlusNormal"/>
        <w:widowControl/>
        <w:tabs>
          <w:tab w:val="left" w:pos="993"/>
        </w:tabs>
        <w:ind w:firstLine="0"/>
        <w:jc w:val="both"/>
        <w:rPr>
          <w:rFonts w:ascii="Times New Roman" w:hAnsi="Times New Roman" w:cs="Times New Roman"/>
          <w:sz w:val="24"/>
          <w:szCs w:val="24"/>
        </w:rPr>
      </w:pPr>
    </w:p>
    <w:p w:rsidR="00F75A51" w:rsidRPr="00F75A51" w:rsidRDefault="00F75A51" w:rsidP="00891A79">
      <w:pPr>
        <w:pStyle w:val="ConsPlusNormal"/>
        <w:widowControl/>
        <w:tabs>
          <w:tab w:val="left" w:pos="993"/>
        </w:tabs>
        <w:ind w:firstLine="0"/>
        <w:jc w:val="both"/>
        <w:rPr>
          <w:rFonts w:ascii="Times New Roman" w:hAnsi="Times New Roman" w:cs="Times New Roman"/>
          <w:sz w:val="24"/>
          <w:szCs w:val="24"/>
        </w:rPr>
      </w:pPr>
    </w:p>
    <w:p w:rsidR="00F75A51" w:rsidRPr="00F75A51" w:rsidRDefault="00F75A51" w:rsidP="00891A79">
      <w:pPr>
        <w:pStyle w:val="ConsPlusNormal"/>
        <w:widowControl/>
        <w:tabs>
          <w:tab w:val="left" w:pos="993"/>
        </w:tabs>
        <w:ind w:firstLine="0"/>
        <w:jc w:val="both"/>
        <w:rPr>
          <w:rFonts w:ascii="Times New Roman" w:hAnsi="Times New Roman" w:cs="Times New Roman"/>
          <w:sz w:val="24"/>
          <w:szCs w:val="24"/>
        </w:rPr>
      </w:pPr>
    </w:p>
    <w:p w:rsidR="00F75A51" w:rsidRPr="00F75A51" w:rsidRDefault="00F75A51" w:rsidP="00891A79">
      <w:pPr>
        <w:pStyle w:val="ConsPlusNormal"/>
        <w:widowControl/>
        <w:tabs>
          <w:tab w:val="left" w:pos="993"/>
        </w:tabs>
        <w:ind w:firstLine="0"/>
        <w:jc w:val="both"/>
        <w:rPr>
          <w:rFonts w:ascii="Times New Roman" w:hAnsi="Times New Roman" w:cs="Times New Roman"/>
          <w:sz w:val="24"/>
          <w:szCs w:val="24"/>
        </w:rPr>
      </w:pPr>
    </w:p>
    <w:p w:rsidR="00F75A51" w:rsidRPr="00F75A51" w:rsidRDefault="00F75A51" w:rsidP="00891A79">
      <w:pPr>
        <w:pStyle w:val="ConsPlusNormal"/>
        <w:widowControl/>
        <w:tabs>
          <w:tab w:val="left" w:pos="993"/>
        </w:tabs>
        <w:ind w:firstLine="0"/>
        <w:jc w:val="both"/>
        <w:rPr>
          <w:rFonts w:ascii="Times New Roman" w:hAnsi="Times New Roman" w:cs="Times New Roman"/>
          <w:sz w:val="24"/>
          <w:szCs w:val="24"/>
        </w:rPr>
      </w:pPr>
    </w:p>
    <w:p w:rsidR="00F75A51" w:rsidRPr="00F75A51" w:rsidRDefault="00F75A51" w:rsidP="00891A79">
      <w:pPr>
        <w:pStyle w:val="ConsPlusNormal"/>
        <w:widowControl/>
        <w:tabs>
          <w:tab w:val="left" w:pos="993"/>
        </w:tabs>
        <w:ind w:firstLine="0"/>
        <w:jc w:val="both"/>
        <w:rPr>
          <w:rFonts w:ascii="Times New Roman" w:hAnsi="Times New Roman" w:cs="Times New Roman"/>
          <w:sz w:val="24"/>
          <w:szCs w:val="24"/>
        </w:rPr>
      </w:pPr>
    </w:p>
    <w:p w:rsidR="00F75A51" w:rsidRPr="00F75A51" w:rsidRDefault="00F75A51" w:rsidP="00891A79">
      <w:pPr>
        <w:pStyle w:val="ConsPlusNormal"/>
        <w:widowControl/>
        <w:tabs>
          <w:tab w:val="left" w:pos="993"/>
        </w:tabs>
        <w:ind w:firstLine="0"/>
        <w:jc w:val="both"/>
        <w:rPr>
          <w:rFonts w:ascii="Times New Roman" w:hAnsi="Times New Roman" w:cs="Times New Roman"/>
          <w:sz w:val="24"/>
          <w:szCs w:val="24"/>
        </w:rPr>
      </w:pPr>
    </w:p>
    <w:p w:rsidR="00F75A51" w:rsidRPr="00F75A51" w:rsidRDefault="00F75A51" w:rsidP="00891A79">
      <w:pPr>
        <w:pStyle w:val="ConsPlusNormal"/>
        <w:widowControl/>
        <w:tabs>
          <w:tab w:val="left" w:pos="993"/>
        </w:tabs>
        <w:ind w:firstLine="0"/>
        <w:jc w:val="both"/>
        <w:rPr>
          <w:rFonts w:ascii="Times New Roman" w:hAnsi="Times New Roman" w:cs="Times New Roman"/>
          <w:sz w:val="24"/>
          <w:szCs w:val="24"/>
        </w:rPr>
      </w:pPr>
    </w:p>
    <w:p w:rsidR="00F75A51" w:rsidRPr="00F75A51" w:rsidRDefault="00F75A51" w:rsidP="00891A79">
      <w:pPr>
        <w:pStyle w:val="ConsPlusNormal"/>
        <w:widowControl/>
        <w:tabs>
          <w:tab w:val="left" w:pos="993"/>
        </w:tabs>
        <w:ind w:firstLine="0"/>
        <w:jc w:val="both"/>
        <w:rPr>
          <w:rFonts w:ascii="Times New Roman" w:hAnsi="Times New Roman" w:cs="Times New Roman"/>
          <w:sz w:val="24"/>
          <w:szCs w:val="24"/>
        </w:rPr>
      </w:pPr>
    </w:p>
    <w:p w:rsidR="00F75A51" w:rsidRPr="00F75A51" w:rsidRDefault="00F75A51" w:rsidP="00F75A51">
      <w:pPr>
        <w:widowControl w:val="0"/>
        <w:autoSpaceDE w:val="0"/>
        <w:autoSpaceDN w:val="0"/>
        <w:adjustRightInd w:val="0"/>
        <w:jc w:val="right"/>
        <w:rPr>
          <w:color w:val="000000"/>
        </w:rPr>
      </w:pPr>
      <w:r w:rsidRPr="00F75A51">
        <w:rPr>
          <w:color w:val="000000"/>
        </w:rPr>
        <w:lastRenderedPageBreak/>
        <w:t xml:space="preserve">Приложение 5 </w:t>
      </w:r>
    </w:p>
    <w:p w:rsidR="00F75A51" w:rsidRPr="00F75A51" w:rsidRDefault="00F75A51" w:rsidP="00F75A51">
      <w:pPr>
        <w:widowControl w:val="0"/>
        <w:autoSpaceDE w:val="0"/>
        <w:autoSpaceDN w:val="0"/>
        <w:adjustRightInd w:val="0"/>
        <w:jc w:val="right"/>
        <w:rPr>
          <w:color w:val="000000"/>
        </w:rPr>
      </w:pPr>
      <w:r w:rsidRPr="00F75A51">
        <w:rPr>
          <w:color w:val="000000"/>
        </w:rPr>
        <w:t>к бюджету Северо-Курильского муниципального округа</w:t>
      </w:r>
    </w:p>
    <w:p w:rsidR="00F75A51" w:rsidRPr="00F75A51" w:rsidRDefault="00F75A51" w:rsidP="00F75A51">
      <w:pPr>
        <w:widowControl w:val="0"/>
        <w:autoSpaceDE w:val="0"/>
        <w:autoSpaceDN w:val="0"/>
        <w:adjustRightInd w:val="0"/>
        <w:jc w:val="right"/>
        <w:rPr>
          <w:b/>
          <w:bCs/>
          <w:color w:val="000000"/>
        </w:rPr>
      </w:pPr>
      <w:r w:rsidRPr="00F75A51">
        <w:rPr>
          <w:color w:val="000000"/>
        </w:rPr>
        <w:t>на 2026 год и на плановый период 2027 и 2028 годов</w:t>
      </w:r>
    </w:p>
    <w:p w:rsidR="00F75A51" w:rsidRPr="00F75A51" w:rsidRDefault="00F75A51" w:rsidP="00F75A51">
      <w:pPr>
        <w:widowControl w:val="0"/>
        <w:autoSpaceDE w:val="0"/>
        <w:autoSpaceDN w:val="0"/>
        <w:adjustRightInd w:val="0"/>
        <w:jc w:val="center"/>
        <w:rPr>
          <w:b/>
          <w:bCs/>
          <w:color w:val="000000"/>
          <w:sz w:val="20"/>
          <w:szCs w:val="20"/>
        </w:rPr>
      </w:pPr>
    </w:p>
    <w:p w:rsidR="00F75A51" w:rsidRPr="00F75A51" w:rsidRDefault="00F75A51" w:rsidP="00F75A51">
      <w:pPr>
        <w:widowControl w:val="0"/>
        <w:autoSpaceDE w:val="0"/>
        <w:autoSpaceDN w:val="0"/>
        <w:adjustRightInd w:val="0"/>
        <w:jc w:val="center"/>
        <w:rPr>
          <w:b/>
          <w:bCs/>
          <w:color w:val="000000"/>
          <w:sz w:val="20"/>
          <w:szCs w:val="20"/>
        </w:rPr>
      </w:pPr>
    </w:p>
    <w:p w:rsidR="00F75A51" w:rsidRPr="00F75A51" w:rsidRDefault="00F75A51" w:rsidP="00F75A51">
      <w:pPr>
        <w:widowControl w:val="0"/>
        <w:autoSpaceDE w:val="0"/>
        <w:autoSpaceDN w:val="0"/>
        <w:adjustRightInd w:val="0"/>
        <w:jc w:val="center"/>
        <w:rPr>
          <w:b/>
          <w:bCs/>
          <w:color w:val="000000"/>
        </w:rPr>
      </w:pPr>
      <w:r w:rsidRPr="00F75A51">
        <w:rPr>
          <w:b/>
          <w:bCs/>
          <w:color w:val="000000"/>
        </w:rPr>
        <w:t xml:space="preserve">Ведомственная структура расходов местного бюджета </w:t>
      </w:r>
    </w:p>
    <w:p w:rsidR="00F75A51" w:rsidRPr="00F75A51" w:rsidRDefault="00F75A51" w:rsidP="00F75A51">
      <w:pPr>
        <w:widowControl w:val="0"/>
        <w:autoSpaceDE w:val="0"/>
        <w:autoSpaceDN w:val="0"/>
        <w:adjustRightInd w:val="0"/>
        <w:jc w:val="center"/>
        <w:rPr>
          <w:b/>
          <w:bCs/>
          <w:color w:val="000000"/>
        </w:rPr>
      </w:pPr>
      <w:r w:rsidRPr="00F75A51">
        <w:rPr>
          <w:b/>
          <w:bCs/>
          <w:color w:val="000000"/>
        </w:rPr>
        <w:t>на 2026 год и на плановый период 2027 и 2028 годов</w:t>
      </w:r>
    </w:p>
    <w:p w:rsidR="00F75A51" w:rsidRPr="00F75A51" w:rsidRDefault="00F75A51" w:rsidP="00F75A51">
      <w:pPr>
        <w:widowControl w:val="0"/>
        <w:autoSpaceDE w:val="0"/>
        <w:autoSpaceDN w:val="0"/>
        <w:adjustRightInd w:val="0"/>
        <w:rPr>
          <w:rFonts w:ascii="Arial" w:hAnsi="Arial" w:cs="Arial"/>
          <w:sz w:val="20"/>
          <w:szCs w:val="20"/>
        </w:rPr>
      </w:pPr>
    </w:p>
    <w:p w:rsidR="00F75A51" w:rsidRPr="00F75A51" w:rsidRDefault="00F75A51" w:rsidP="00F75A51">
      <w:pPr>
        <w:jc w:val="right"/>
        <w:rPr>
          <w:sz w:val="20"/>
          <w:szCs w:val="20"/>
        </w:rPr>
      </w:pPr>
      <w:r w:rsidRPr="00F75A51">
        <w:rPr>
          <w:sz w:val="20"/>
          <w:szCs w:val="20"/>
        </w:rPr>
        <w:t xml:space="preserve"> </w:t>
      </w:r>
      <w:r w:rsidRPr="00F75A51">
        <w:t xml:space="preserve">  тыс. рублей</w:t>
      </w:r>
    </w:p>
    <w:tbl>
      <w:tblPr>
        <w:tblW w:w="9510" w:type="dxa"/>
        <w:tblInd w:w="10" w:type="dxa"/>
        <w:tblLayout w:type="fixed"/>
        <w:tblLook w:val="04A0" w:firstRow="1" w:lastRow="0" w:firstColumn="1" w:lastColumn="0" w:noHBand="0" w:noVBand="1"/>
      </w:tblPr>
      <w:tblGrid>
        <w:gridCol w:w="3399"/>
        <w:gridCol w:w="426"/>
        <w:gridCol w:w="408"/>
        <w:gridCol w:w="408"/>
        <w:gridCol w:w="737"/>
        <w:gridCol w:w="574"/>
        <w:gridCol w:w="482"/>
        <w:gridCol w:w="1075"/>
        <w:gridCol w:w="990"/>
        <w:gridCol w:w="1011"/>
      </w:tblGrid>
      <w:tr w:rsidR="00F75A51" w:rsidRPr="00F75A51" w:rsidTr="00F75A51">
        <w:trPr>
          <w:trHeight w:val="679"/>
        </w:trPr>
        <w:tc>
          <w:tcPr>
            <w:tcW w:w="3402"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F75A51" w:rsidRPr="00F75A51" w:rsidRDefault="00F75A51" w:rsidP="00F75A51">
            <w:pPr>
              <w:jc w:val="center"/>
              <w:rPr>
                <w:sz w:val="20"/>
                <w:szCs w:val="20"/>
              </w:rPr>
            </w:pPr>
            <w:r w:rsidRPr="00F75A51">
              <w:rPr>
                <w:b/>
                <w:bCs/>
                <w:color w:val="000000"/>
                <w:sz w:val="20"/>
                <w:szCs w:val="20"/>
              </w:rPr>
              <w:t>Наименование</w:t>
            </w:r>
          </w:p>
        </w:tc>
        <w:tc>
          <w:tcPr>
            <w:tcW w:w="426"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F75A51" w:rsidRPr="00F75A51" w:rsidRDefault="00F75A51" w:rsidP="00F75A51">
            <w:pPr>
              <w:jc w:val="center"/>
              <w:rPr>
                <w:b/>
                <w:bCs/>
                <w:color w:val="000000"/>
                <w:sz w:val="16"/>
                <w:szCs w:val="20"/>
              </w:rPr>
            </w:pPr>
            <w:r w:rsidRPr="00F75A51">
              <w:rPr>
                <w:b/>
                <w:bCs/>
                <w:color w:val="000000"/>
                <w:sz w:val="16"/>
                <w:szCs w:val="20"/>
              </w:rPr>
              <w:t xml:space="preserve">Код главного </w:t>
            </w:r>
            <w:proofErr w:type="spellStart"/>
            <w:r w:rsidRPr="00F75A51">
              <w:rPr>
                <w:b/>
                <w:bCs/>
                <w:color w:val="000000"/>
                <w:sz w:val="16"/>
                <w:szCs w:val="20"/>
              </w:rPr>
              <w:t>распоря</w:t>
            </w:r>
            <w:proofErr w:type="spellEnd"/>
            <w:r w:rsidRPr="00F75A51">
              <w:rPr>
                <w:b/>
                <w:bCs/>
                <w:color w:val="000000"/>
                <w:sz w:val="16"/>
                <w:szCs w:val="20"/>
              </w:rPr>
              <w:t>-</w:t>
            </w:r>
          </w:p>
          <w:p w:rsidR="00F75A51" w:rsidRPr="00F75A51" w:rsidRDefault="00F75A51" w:rsidP="00F75A51">
            <w:pPr>
              <w:jc w:val="center"/>
              <w:rPr>
                <w:sz w:val="20"/>
                <w:szCs w:val="20"/>
              </w:rPr>
            </w:pPr>
            <w:proofErr w:type="spellStart"/>
            <w:r w:rsidRPr="00F75A51">
              <w:rPr>
                <w:b/>
                <w:bCs/>
                <w:color w:val="000000"/>
                <w:sz w:val="16"/>
                <w:szCs w:val="20"/>
              </w:rPr>
              <w:t>дителя</w:t>
            </w:r>
            <w:proofErr w:type="spellEnd"/>
          </w:p>
        </w:tc>
        <w:tc>
          <w:tcPr>
            <w:tcW w:w="408"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F75A51" w:rsidRPr="00F75A51" w:rsidRDefault="00F75A51" w:rsidP="00F75A51">
            <w:pPr>
              <w:jc w:val="center"/>
              <w:rPr>
                <w:sz w:val="20"/>
                <w:szCs w:val="20"/>
              </w:rPr>
            </w:pPr>
            <w:proofErr w:type="spellStart"/>
            <w:r w:rsidRPr="00F75A51">
              <w:rPr>
                <w:b/>
                <w:bCs/>
                <w:color w:val="000000"/>
                <w:sz w:val="20"/>
                <w:szCs w:val="20"/>
              </w:rPr>
              <w:t>Рз</w:t>
            </w:r>
            <w:proofErr w:type="spellEnd"/>
          </w:p>
        </w:tc>
        <w:tc>
          <w:tcPr>
            <w:tcW w:w="408"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F75A51" w:rsidRPr="00F75A51" w:rsidRDefault="00F75A51" w:rsidP="00F75A51">
            <w:pPr>
              <w:jc w:val="center"/>
              <w:rPr>
                <w:sz w:val="20"/>
                <w:szCs w:val="20"/>
              </w:rPr>
            </w:pPr>
            <w:proofErr w:type="spellStart"/>
            <w:r w:rsidRPr="00F75A51">
              <w:rPr>
                <w:b/>
                <w:bCs/>
                <w:color w:val="000000"/>
                <w:sz w:val="20"/>
                <w:szCs w:val="20"/>
              </w:rPr>
              <w:t>Пр</w:t>
            </w:r>
            <w:proofErr w:type="spellEnd"/>
          </w:p>
        </w:tc>
        <w:tc>
          <w:tcPr>
            <w:tcW w:w="1311" w:type="dxa"/>
            <w:gridSpan w:val="2"/>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F75A51" w:rsidRPr="00F75A51" w:rsidRDefault="00F75A51" w:rsidP="00F75A51">
            <w:pPr>
              <w:jc w:val="center"/>
              <w:rPr>
                <w:sz w:val="20"/>
                <w:szCs w:val="20"/>
              </w:rPr>
            </w:pPr>
            <w:proofErr w:type="spellStart"/>
            <w:r w:rsidRPr="00F75A51">
              <w:rPr>
                <w:b/>
                <w:bCs/>
                <w:color w:val="000000"/>
                <w:sz w:val="20"/>
                <w:szCs w:val="20"/>
              </w:rPr>
              <w:t>Цср</w:t>
            </w:r>
            <w:proofErr w:type="spellEnd"/>
          </w:p>
        </w:tc>
        <w:tc>
          <w:tcPr>
            <w:tcW w:w="482"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F75A51" w:rsidRPr="00F75A51" w:rsidRDefault="00F75A51" w:rsidP="00F75A51">
            <w:pPr>
              <w:jc w:val="center"/>
              <w:rPr>
                <w:sz w:val="20"/>
                <w:szCs w:val="20"/>
              </w:rPr>
            </w:pPr>
            <w:proofErr w:type="spellStart"/>
            <w:r w:rsidRPr="00F75A51">
              <w:rPr>
                <w:b/>
                <w:bCs/>
                <w:color w:val="000000"/>
                <w:sz w:val="20"/>
                <w:szCs w:val="20"/>
              </w:rPr>
              <w:t>Вр</w:t>
            </w:r>
            <w:proofErr w:type="spellEnd"/>
          </w:p>
        </w:tc>
        <w:tc>
          <w:tcPr>
            <w:tcW w:w="3079"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F75A51" w:rsidRPr="00F75A51" w:rsidRDefault="00F75A51" w:rsidP="00F75A51">
            <w:pPr>
              <w:jc w:val="center"/>
              <w:rPr>
                <w:sz w:val="20"/>
                <w:szCs w:val="20"/>
              </w:rPr>
            </w:pPr>
            <w:r w:rsidRPr="00F75A51">
              <w:rPr>
                <w:b/>
                <w:bCs/>
                <w:color w:val="000000"/>
                <w:sz w:val="20"/>
                <w:szCs w:val="20"/>
              </w:rPr>
              <w:t>Сумма</w:t>
            </w:r>
          </w:p>
        </w:tc>
      </w:tr>
      <w:tr w:rsidR="00F75A51" w:rsidRPr="00F75A51" w:rsidTr="00F75A51">
        <w:trPr>
          <w:trHeight w:val="472"/>
        </w:trPr>
        <w:tc>
          <w:tcPr>
            <w:tcW w:w="3402" w:type="dxa"/>
            <w:vMerge/>
            <w:tcBorders>
              <w:top w:val="single" w:sz="8" w:space="0" w:color="000000"/>
              <w:left w:val="single" w:sz="8" w:space="0" w:color="000000"/>
              <w:bottom w:val="single" w:sz="8" w:space="0" w:color="000000"/>
              <w:right w:val="single" w:sz="8" w:space="0" w:color="000000"/>
            </w:tcBorders>
            <w:vAlign w:val="center"/>
            <w:hideMark/>
          </w:tcPr>
          <w:p w:rsidR="00F75A51" w:rsidRPr="00F75A51" w:rsidRDefault="00F75A51" w:rsidP="00F75A51">
            <w:pPr>
              <w:rPr>
                <w:sz w:val="20"/>
                <w:szCs w:val="20"/>
              </w:rPr>
            </w:pPr>
          </w:p>
        </w:tc>
        <w:tc>
          <w:tcPr>
            <w:tcW w:w="426" w:type="dxa"/>
            <w:vMerge/>
            <w:tcBorders>
              <w:top w:val="single" w:sz="8" w:space="0" w:color="000000"/>
              <w:left w:val="single" w:sz="8" w:space="0" w:color="000000"/>
              <w:bottom w:val="single" w:sz="8" w:space="0" w:color="000000"/>
              <w:right w:val="single" w:sz="8" w:space="0" w:color="000000"/>
            </w:tcBorders>
            <w:vAlign w:val="center"/>
            <w:hideMark/>
          </w:tcPr>
          <w:p w:rsidR="00F75A51" w:rsidRPr="00F75A51" w:rsidRDefault="00F75A51" w:rsidP="00F75A51">
            <w:pPr>
              <w:rPr>
                <w:sz w:val="20"/>
                <w:szCs w:val="20"/>
              </w:rPr>
            </w:pPr>
          </w:p>
        </w:tc>
        <w:tc>
          <w:tcPr>
            <w:tcW w:w="2609" w:type="dxa"/>
            <w:vMerge/>
            <w:tcBorders>
              <w:top w:val="single" w:sz="8" w:space="0" w:color="000000"/>
              <w:left w:val="single" w:sz="8" w:space="0" w:color="000000"/>
              <w:bottom w:val="single" w:sz="8" w:space="0" w:color="000000"/>
              <w:right w:val="single" w:sz="8" w:space="0" w:color="000000"/>
            </w:tcBorders>
            <w:vAlign w:val="center"/>
            <w:hideMark/>
          </w:tcPr>
          <w:p w:rsidR="00F75A51" w:rsidRPr="00F75A51" w:rsidRDefault="00F75A51" w:rsidP="00F75A51">
            <w:pPr>
              <w:rPr>
                <w:sz w:val="20"/>
                <w:szCs w:val="20"/>
              </w:rPr>
            </w:pPr>
          </w:p>
        </w:tc>
        <w:tc>
          <w:tcPr>
            <w:tcW w:w="408" w:type="dxa"/>
            <w:vMerge/>
            <w:tcBorders>
              <w:top w:val="single" w:sz="8" w:space="0" w:color="000000"/>
              <w:left w:val="single" w:sz="8" w:space="0" w:color="000000"/>
              <w:bottom w:val="single" w:sz="8" w:space="0" w:color="000000"/>
              <w:right w:val="single" w:sz="8" w:space="0" w:color="000000"/>
            </w:tcBorders>
            <w:vAlign w:val="center"/>
            <w:hideMark/>
          </w:tcPr>
          <w:p w:rsidR="00F75A51" w:rsidRPr="00F75A51" w:rsidRDefault="00F75A51" w:rsidP="00F75A51">
            <w:pPr>
              <w:rPr>
                <w:sz w:val="20"/>
                <w:szCs w:val="20"/>
              </w:rPr>
            </w:pPr>
          </w:p>
        </w:tc>
        <w:tc>
          <w:tcPr>
            <w:tcW w:w="1885" w:type="dxa"/>
            <w:gridSpan w:val="2"/>
            <w:vMerge/>
            <w:tcBorders>
              <w:top w:val="single" w:sz="8" w:space="0" w:color="000000"/>
              <w:left w:val="single" w:sz="8" w:space="0" w:color="000000"/>
              <w:bottom w:val="single" w:sz="8" w:space="0" w:color="000000"/>
              <w:right w:val="single" w:sz="8" w:space="0" w:color="000000"/>
            </w:tcBorders>
            <w:vAlign w:val="center"/>
            <w:hideMark/>
          </w:tcPr>
          <w:p w:rsidR="00F75A51" w:rsidRPr="00F75A51" w:rsidRDefault="00F75A51" w:rsidP="00F75A51">
            <w:pPr>
              <w:rPr>
                <w:sz w:val="20"/>
                <w:szCs w:val="20"/>
              </w:rPr>
            </w:pPr>
          </w:p>
        </w:tc>
        <w:tc>
          <w:tcPr>
            <w:tcW w:w="482" w:type="dxa"/>
            <w:vMerge/>
            <w:tcBorders>
              <w:top w:val="single" w:sz="8" w:space="0" w:color="000000"/>
              <w:left w:val="single" w:sz="8" w:space="0" w:color="000000"/>
              <w:bottom w:val="single" w:sz="8" w:space="0" w:color="000000"/>
              <w:right w:val="single" w:sz="8" w:space="0" w:color="000000"/>
            </w:tcBorders>
            <w:vAlign w:val="center"/>
            <w:hideMark/>
          </w:tcPr>
          <w:p w:rsidR="00F75A51" w:rsidRPr="00F75A51" w:rsidRDefault="00F75A51" w:rsidP="00F75A51">
            <w:pP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F75A51" w:rsidRPr="00F75A51" w:rsidRDefault="00F75A51" w:rsidP="00F75A51">
            <w:pPr>
              <w:jc w:val="center"/>
              <w:rPr>
                <w:sz w:val="20"/>
                <w:szCs w:val="20"/>
              </w:rPr>
            </w:pPr>
            <w:r w:rsidRPr="00F75A51">
              <w:rPr>
                <w:b/>
                <w:bCs/>
                <w:color w:val="000000"/>
                <w:sz w:val="20"/>
                <w:szCs w:val="20"/>
              </w:rPr>
              <w:t>2026 год</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F75A51" w:rsidRPr="00F75A51" w:rsidRDefault="00F75A51" w:rsidP="00F75A51">
            <w:pPr>
              <w:jc w:val="center"/>
              <w:rPr>
                <w:sz w:val="20"/>
                <w:szCs w:val="20"/>
              </w:rPr>
            </w:pPr>
            <w:r w:rsidRPr="00F75A51">
              <w:rPr>
                <w:b/>
                <w:bCs/>
                <w:color w:val="000000"/>
                <w:sz w:val="20"/>
                <w:szCs w:val="20"/>
              </w:rPr>
              <w:t>2027 год</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F75A51" w:rsidRPr="00F75A51" w:rsidRDefault="00F75A51" w:rsidP="00F75A51">
            <w:pPr>
              <w:jc w:val="center"/>
              <w:rPr>
                <w:sz w:val="20"/>
                <w:szCs w:val="20"/>
              </w:rPr>
            </w:pPr>
            <w:r w:rsidRPr="00F75A51">
              <w:rPr>
                <w:b/>
                <w:bCs/>
                <w:color w:val="000000"/>
                <w:sz w:val="20"/>
                <w:szCs w:val="20"/>
              </w:rPr>
              <w:t>2028 год</w:t>
            </w:r>
          </w:p>
        </w:tc>
      </w:tr>
      <w:tr w:rsidR="00F75A51" w:rsidRPr="00F75A51" w:rsidTr="00F75A51">
        <w:trPr>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F75A51" w:rsidRPr="00F75A51" w:rsidRDefault="00F75A51" w:rsidP="00F75A51">
            <w:pPr>
              <w:jc w:val="center"/>
              <w:rPr>
                <w:sz w:val="20"/>
                <w:szCs w:val="20"/>
              </w:rPr>
            </w:pPr>
            <w:r w:rsidRPr="00F75A51">
              <w:rPr>
                <w:color w:val="000000"/>
                <w:sz w:val="20"/>
                <w:szCs w:val="20"/>
              </w:rPr>
              <w:t>1</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F75A51" w:rsidRPr="00F75A51" w:rsidRDefault="00F75A51" w:rsidP="00F75A51">
            <w:pPr>
              <w:jc w:val="center"/>
              <w:rPr>
                <w:sz w:val="20"/>
                <w:szCs w:val="20"/>
              </w:rPr>
            </w:pPr>
            <w:r w:rsidRPr="00F75A51">
              <w:rPr>
                <w:color w:val="000000"/>
                <w:sz w:val="20"/>
                <w:szCs w:val="20"/>
              </w:rPr>
              <w:t>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F75A51" w:rsidRPr="00F75A51" w:rsidRDefault="00F75A51" w:rsidP="00F75A51">
            <w:pPr>
              <w:jc w:val="center"/>
              <w:rPr>
                <w:sz w:val="20"/>
                <w:szCs w:val="20"/>
              </w:rPr>
            </w:pPr>
            <w:r w:rsidRPr="00F75A51">
              <w:rPr>
                <w:color w:val="000000"/>
                <w:sz w:val="20"/>
                <w:szCs w:val="20"/>
              </w:rPr>
              <w:t>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F75A51" w:rsidRPr="00F75A51" w:rsidRDefault="00F75A51" w:rsidP="00F75A51">
            <w:pPr>
              <w:jc w:val="center"/>
              <w:rPr>
                <w:sz w:val="20"/>
                <w:szCs w:val="20"/>
              </w:rPr>
            </w:pPr>
            <w:r w:rsidRPr="00F75A51">
              <w:rPr>
                <w:color w:val="000000"/>
                <w:sz w:val="20"/>
                <w:szCs w:val="20"/>
              </w:rPr>
              <w:t>4</w:t>
            </w:r>
          </w:p>
        </w:tc>
        <w:tc>
          <w:tcPr>
            <w:tcW w:w="131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F75A51" w:rsidRPr="00F75A51" w:rsidRDefault="00F75A51" w:rsidP="00F75A51">
            <w:pPr>
              <w:jc w:val="center"/>
              <w:rPr>
                <w:sz w:val="20"/>
                <w:szCs w:val="20"/>
              </w:rPr>
            </w:pPr>
            <w:r w:rsidRPr="00F75A51">
              <w:rPr>
                <w:color w:val="000000"/>
                <w:sz w:val="20"/>
                <w:szCs w:val="20"/>
              </w:rPr>
              <w:t>5</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F75A51" w:rsidRPr="00F75A51" w:rsidRDefault="00F75A51" w:rsidP="00F75A51">
            <w:pPr>
              <w:jc w:val="center"/>
              <w:rPr>
                <w:sz w:val="20"/>
                <w:szCs w:val="20"/>
              </w:rPr>
            </w:pPr>
            <w:r w:rsidRPr="00F75A51">
              <w:rPr>
                <w:color w:val="000000"/>
                <w:sz w:val="20"/>
                <w:szCs w:val="20"/>
              </w:rPr>
              <w:t>6</w:t>
            </w: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F75A51" w:rsidRPr="00F75A51" w:rsidRDefault="00F75A51" w:rsidP="00F75A51">
            <w:pPr>
              <w:jc w:val="center"/>
              <w:rPr>
                <w:sz w:val="20"/>
                <w:szCs w:val="20"/>
              </w:rPr>
            </w:pPr>
            <w:r w:rsidRPr="00F75A51">
              <w:rPr>
                <w:color w:val="000000"/>
                <w:sz w:val="20"/>
                <w:szCs w:val="20"/>
              </w:rPr>
              <w:t>7</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F75A51" w:rsidRPr="00F75A51" w:rsidRDefault="00F75A51" w:rsidP="00F75A51">
            <w:pPr>
              <w:jc w:val="center"/>
              <w:rPr>
                <w:sz w:val="20"/>
                <w:szCs w:val="20"/>
              </w:rPr>
            </w:pPr>
            <w:r w:rsidRPr="00F75A51">
              <w:rPr>
                <w:color w:val="000000"/>
                <w:sz w:val="20"/>
                <w:szCs w:val="20"/>
              </w:rPr>
              <w:t>8</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F75A51" w:rsidRPr="00F75A51" w:rsidRDefault="00F75A51" w:rsidP="00F75A51">
            <w:pPr>
              <w:jc w:val="center"/>
              <w:rPr>
                <w:sz w:val="20"/>
                <w:szCs w:val="20"/>
              </w:rPr>
            </w:pPr>
            <w:r w:rsidRPr="00F75A51">
              <w:rPr>
                <w:color w:val="000000"/>
                <w:sz w:val="20"/>
                <w:szCs w:val="20"/>
              </w:rPr>
              <w:t>9</w:t>
            </w:r>
          </w:p>
        </w:tc>
      </w:tr>
      <w:tr w:rsidR="00F75A51" w:rsidRPr="00F75A51" w:rsidTr="00F75A51">
        <w:trPr>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b/>
                <w:bCs/>
                <w:color w:val="000000"/>
                <w:sz w:val="20"/>
                <w:szCs w:val="20"/>
              </w:rPr>
              <w:t>Собрание Северо-Курильского муниципального округа</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901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31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8 963,1</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5 466,4</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5 378,7</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b/>
                <w:bCs/>
                <w:color w:val="000000"/>
                <w:sz w:val="20"/>
                <w:szCs w:val="20"/>
              </w:rPr>
              <w:t>ОБЩЕГОСУДАРСТВЕННЫЕ ВОПРОСЫ</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901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00</w:t>
            </w:r>
          </w:p>
        </w:tc>
        <w:tc>
          <w:tcPr>
            <w:tcW w:w="1311"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8 963,1</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5 466,4</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5 378,7</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b/>
                <w:bCs/>
                <w:color w:val="000000"/>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901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03</w:t>
            </w:r>
          </w:p>
        </w:tc>
        <w:tc>
          <w:tcPr>
            <w:tcW w:w="1311"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8 963,1</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5 466,4</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5 378,7</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Непрограммные расходы на обеспечение деятельности органов местного самоуправления</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55000</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8 963,1</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5 466,4</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5 378,7</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Расходы на обеспечение деятельности органов местного самоуправления</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55000</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8 963,1</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5 466,4</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5 378,7</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55000</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100</w:t>
            </w: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8 961,0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5 464,3</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5 376,6</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Иные бюджетные ассигнования</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55000</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800</w:t>
            </w: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2,1</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2,1</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2,1</w:t>
            </w:r>
          </w:p>
        </w:tc>
      </w:tr>
      <w:tr w:rsidR="00F75A51" w:rsidRPr="00F75A51" w:rsidTr="00F75A51">
        <w:trPr>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b/>
                <w:bCs/>
                <w:color w:val="000000"/>
                <w:sz w:val="20"/>
                <w:szCs w:val="20"/>
              </w:rPr>
              <w:t>Администрация Северо-Курильского муниципального округа</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31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1 036 518,9</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810 091,0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849 175,6</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b/>
                <w:bCs/>
                <w:color w:val="000000"/>
                <w:sz w:val="20"/>
                <w:szCs w:val="20"/>
              </w:rPr>
              <w:t>ОБЩЕГОСУДАРСТВЕННЫЕ ВОПРОСЫ</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00</w:t>
            </w:r>
          </w:p>
        </w:tc>
        <w:tc>
          <w:tcPr>
            <w:tcW w:w="1311"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149 908,8</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62 373,5</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62 273,5</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b/>
                <w:bCs/>
                <w:color w:val="000000"/>
                <w:sz w:val="20"/>
                <w:szCs w:val="20"/>
              </w:rPr>
              <w:t>Функционирование высшего должностного лица субъекта Российской Федерации и муниципального образования</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02</w:t>
            </w:r>
          </w:p>
        </w:tc>
        <w:tc>
          <w:tcPr>
            <w:tcW w:w="1311"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9 487,5</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3 795,0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3 795,0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Непрограммные расходы на обеспечение деятельности органов местного самоуправления</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55000</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9 487,5</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3 795,0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3 795,0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Расходы на обеспечение деятельности органов местного самоуправления</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55000</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9 487,5</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3 795,0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3 795,0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55000</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100</w:t>
            </w: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9 487,5</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3 795,0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3 795,0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b/>
                <w:bCs/>
                <w:color w:val="000000"/>
                <w:sz w:val="20"/>
                <w:szCs w:val="20"/>
              </w:rPr>
              <w:lastRenderedPageBreak/>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04</w:t>
            </w:r>
          </w:p>
        </w:tc>
        <w:tc>
          <w:tcPr>
            <w:tcW w:w="1311"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66 620,6</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34 665,1</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34 565,1</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Муниципальная программа "Социальная поддержка населения Северо-Курильского муниципального округа"</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04000</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2 439,8</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2 439,8</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2 339,8</w:t>
            </w:r>
          </w:p>
        </w:tc>
      </w:tr>
      <w:tr w:rsidR="00F75A51" w:rsidRPr="00F75A51" w:rsidTr="00F75A51">
        <w:trPr>
          <w:cantSplit/>
          <w:trHeight w:val="303"/>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Комплекс процессных мероприятий. Совершенствование системы социальной поддержки граждан, проживающих в Северо-Курильском муниципальном округе</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2 439,8</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2 439,8</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2 339,8</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Субвенция муниципальным образованиям на реализацию Закона Сахалинской области "О наделении органов местного самоуправления государственными полномочиями Сахалинской области по оказанию гражданам бесплатной юридической помощи"</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62210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2 439,8</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2 439,8</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2 339,8</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62210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100</w:t>
            </w: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2 126,4</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2 026,4</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2 026,4</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Закупка товаров, работ и услуг для обеспечения государственных (муниципальных) нужд</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62210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200</w:t>
            </w: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313,4</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413,4</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313,4</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Муниципальная программа "Реализация молодежной политики в Северо-Курильском муниципальном округе"</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06000</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3 194,8</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3 194,8</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3 194,8</w:t>
            </w:r>
          </w:p>
        </w:tc>
      </w:tr>
      <w:tr w:rsidR="00F75A51" w:rsidRPr="00F75A51" w:rsidTr="00F75A51">
        <w:trPr>
          <w:cantSplit/>
          <w:trHeight w:val="303"/>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Комплекс процессных мероприятий. Повышение эффективности реализации молодёжной политики в Северо-Курильском муниципальном округе</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06401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3 194,8</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3 194,8</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3 194,8</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Субвенция муниципальным образованиям на реализацию Закона Сахалинской области "О наделении органов местного самоуправления государственными полномочиями Сахалинской области по созданию и организации деятельности комиссий по делам несовершеннолетних и защите их прав"</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06401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62090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3 194,8</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3 194,8</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3 194,8</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06401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62090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100</w:t>
            </w: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2 951,2</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2 851,2</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2 951,2</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Закупка товаров, работ и услуг для обеспечения государственных (муниципальных) нужд</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06401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62090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200</w:t>
            </w: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243,6</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343,6</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243,6</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lastRenderedPageBreak/>
              <w:t>Муниципальная программа "Совершенствование системы муниципального управления в Северо-Курильском муниципальном округе"</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14000</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3 830,6</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3 830,6</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3 830,6</w:t>
            </w:r>
          </w:p>
        </w:tc>
      </w:tr>
      <w:tr w:rsidR="00F75A51" w:rsidRPr="00F75A51" w:rsidTr="00F75A51">
        <w:trPr>
          <w:cantSplit/>
          <w:trHeight w:val="303"/>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Комплекс процессных мероприятий. Повышение эффективности деятельности органов местного самоуправления Северо-Курильского муниципального округа</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14401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3 830,6</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3 830,6</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3 830,6</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Субвенция муниципальным образованиям на реализацию Закона Сахалинской области "Об административных комиссиях в Сахалинской области"</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14401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62010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1 911,8</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1 911,8</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1 911,8</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14401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62010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100</w:t>
            </w: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1 830,7</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1 904,1</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1 830,7</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Закупка товаров, работ и услуг для обеспечения государственных (муниципальных) нужд</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14401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62010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200</w:t>
            </w: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81,1</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7,7</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81,1</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Субвенция муниципальным образованиям на реализацию Закона Сахалинской области "О наделении органов местного самоуправления государственными полномочиями Сахалинской области по регистрации и учету граждан, имеющих право на получение жилищных субсидий в связи с переселением из районов Крайнего Севера и приравненных к ним местностей"</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14401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62080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1 918,8</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1 918,8</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1 918,8</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14401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62080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100</w:t>
            </w: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1 750,7</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1 750,7</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1 750,7</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Закупка товаров, работ и услуг для обеспечения государственных (муниципальных) нужд</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14401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62080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200</w:t>
            </w: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168,1</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168,1</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168,1</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Непрограммные расходы на обеспечение деятельности органов местного самоуправления</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55000</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57 155,4</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25 199,9</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25 199,9</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Субвенции муниципальным образованиям Сахалинской области на реализацию Закона Сахалинской области "О дополнительной гарантии молодежи, проживающей и работающей в Сахалинской области"</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55000</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62100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639,5</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1 772,8</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1 772,8</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55000</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62100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100</w:t>
            </w: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639,5</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1 772,8</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1 772,8</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lastRenderedPageBreak/>
              <w:t>Расходы на обеспечение деятельности органов местного самоуправления</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55000</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56 515,9</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23 427,1</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23 427,1</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55000</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100</w:t>
            </w: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56 417,7</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23 367,1</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23 367,1</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Закупка товаров, работ и услуг для обеспечения государственных (муниципальных) нужд</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55000</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200</w:t>
            </w: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45,0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45,0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45,0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Иные бюджетные ассигнования</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55000</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800</w:t>
            </w: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53,2</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15,0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15,0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b/>
                <w:bCs/>
                <w:color w:val="000000"/>
                <w:sz w:val="20"/>
                <w:szCs w:val="20"/>
              </w:rPr>
              <w:t>Судебная система</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05</w:t>
            </w:r>
          </w:p>
        </w:tc>
        <w:tc>
          <w:tcPr>
            <w:tcW w:w="1311"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13,1</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0,7</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0,7</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Непрограммные расходы на обеспечение деятельности органов местного самоуправления</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55000</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13,1</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55000</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51200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13,1</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Закупка товаров, работ и услуг для обеспечения государственных (муниципальных) нужд</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55000</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51200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200</w:t>
            </w: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13,1</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b/>
                <w:bCs/>
                <w:color w:val="000000"/>
                <w:sz w:val="20"/>
                <w:szCs w:val="20"/>
              </w:rPr>
              <w:t>Резервные фонды</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11</w:t>
            </w:r>
          </w:p>
        </w:tc>
        <w:tc>
          <w:tcPr>
            <w:tcW w:w="1311"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1 800,0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1 800,0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1 800,0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Муниципальная программа "Управление муниципальными финансами Северо-Курильского муниципального округа"</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15000</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1 800,0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1 800,0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1 800,0</w:t>
            </w:r>
          </w:p>
        </w:tc>
      </w:tr>
      <w:tr w:rsidR="00F75A51" w:rsidRPr="00F75A51" w:rsidTr="00F75A51">
        <w:trPr>
          <w:cantSplit/>
          <w:trHeight w:val="303"/>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Комплекс процессных мероприятий. Совершенствование системы управления муниципальными финансами Северо-Курильского муниципального округа</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15401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1 800,0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1 800,0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1 800,0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Фонды Северо-Курильского муниципального округа</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15401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90600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1 800,0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1 800,0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1 800,0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Иные бюджетные ассигнования</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15401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90600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800</w:t>
            </w: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1 800,0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1 800,0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1 800,0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b/>
                <w:bCs/>
                <w:color w:val="000000"/>
                <w:sz w:val="20"/>
                <w:szCs w:val="20"/>
              </w:rPr>
              <w:t>Другие общегосударственные вопросы</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13</w:t>
            </w:r>
          </w:p>
        </w:tc>
        <w:tc>
          <w:tcPr>
            <w:tcW w:w="1311"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71 987,6</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22 112,7</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22 112,7</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Муниципальная программа "Развитие сферы культуры в Северо-Курильском муниципальном округе"</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02000</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4 995,7</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150,0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150,0</w:t>
            </w:r>
          </w:p>
        </w:tc>
      </w:tr>
      <w:tr w:rsidR="00F75A51" w:rsidRPr="00F75A51" w:rsidTr="00F75A51">
        <w:trPr>
          <w:cantSplit/>
          <w:trHeight w:val="303"/>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Комплекс процессных мероприятий. Создание условий для реализации прав граждан на доступ к культурным ценностям и участие в культурной жизни Северо-Курильского муниципального округа</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02401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4 995,7</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150,0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150,0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Мероприятия в области образования, культуры, спорта, здравоохранения, молодежной и социальной сферы</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02401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90400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4 995,7</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150,0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150,0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Закупка товаров, работ и услуг для обеспечения государственных (муниципальных) нужд</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02401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90400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200</w:t>
            </w: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4 995,7</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150,0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150,0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Муниципальная программа "Совершенствование системы муниципального управления в Северо-Курильском муниципальном округе"</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14000</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66 126,3</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21 812,7</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21 812,7</w:t>
            </w:r>
          </w:p>
        </w:tc>
      </w:tr>
      <w:tr w:rsidR="00F75A51" w:rsidRPr="00F75A51" w:rsidTr="00F75A51">
        <w:trPr>
          <w:cantSplit/>
          <w:trHeight w:val="303"/>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lastRenderedPageBreak/>
              <w:t>Комплекс процессных мероприятий. Повышение эффективности деятельности органов местного самоуправления Северо-Курильского муниципального округа</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14401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66 126,3</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21 812,7</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21 812,7</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Субвенция на реализацию Закона Сахалинской области от 23 декабря 2005 года № 106-ЗО "О дополнительной гарантии молодежи, проживающей и работающей в Сахалинской области"</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14401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62100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160,0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14401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62100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100</w:t>
            </w: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160,0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Расходы на обеспечение функций органов местного самоуправления, бюджетных и муниципальных казенных учреждений</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14401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65 966,3</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21 812,7</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21 812,7</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14401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100</w:t>
            </w: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39 539,2</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16 701,3</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16 701,3</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Закупка товаров, работ и услуг для обеспечения государственных (муниципальных) нужд</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14401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200</w:t>
            </w: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25 991,9</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5 042,4</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5 042,4</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Иные бюджетные ассигнования</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14401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800</w:t>
            </w: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435,2</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69,0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69,0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Муниципальная программа "Защита населения и территории Северо-Курильского муниципального округа от чрезвычайных ситуаций природного и техногенного характера, обеспечение пожарной безопасности и безопасности людей на водных объектах"</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17000</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765,6</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150,0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150,0</w:t>
            </w:r>
          </w:p>
        </w:tc>
      </w:tr>
      <w:tr w:rsidR="00F75A51" w:rsidRPr="00F75A51" w:rsidTr="00F75A51">
        <w:trPr>
          <w:cantSplit/>
          <w:trHeight w:val="303"/>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Комплекс процессных мероприятий. Обеспечение пожарной безопасности в Северо-Курильском муниципальном округе</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17401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765,6</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150,0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150,0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Расходы на обеспечение функций органов местного самоуправления, бюджетных и муниципальных казенных учреждений</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17401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765,6</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150,0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150,0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Закупка товаров, работ и услуг для обеспечения государственных (муниципальных) нужд</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17401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200</w:t>
            </w: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765,6</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150,0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150,0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Непрограммные расходы на обеспечение деятельности органов местного самоуправления</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55000</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100,0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Исполнение судебных актов</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55000</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90900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100,0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Иные бюджетные ассигнования</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55000</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90900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800</w:t>
            </w: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100,0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b/>
                <w:bCs/>
                <w:color w:val="000000"/>
                <w:sz w:val="20"/>
                <w:szCs w:val="20"/>
              </w:rPr>
              <w:t>НАЦИОНАЛЬНАЯ ОБОРОНА</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00</w:t>
            </w:r>
          </w:p>
        </w:tc>
        <w:tc>
          <w:tcPr>
            <w:tcW w:w="1311"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1 472,9</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1 650,5</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2 119,1</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b/>
                <w:bCs/>
                <w:color w:val="000000"/>
                <w:sz w:val="20"/>
                <w:szCs w:val="20"/>
              </w:rPr>
              <w:t>Мобилизационная и вневойсковая подготовка</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03</w:t>
            </w:r>
          </w:p>
        </w:tc>
        <w:tc>
          <w:tcPr>
            <w:tcW w:w="1311"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1 472,9</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1 650,5</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2 119,1</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lastRenderedPageBreak/>
              <w:t>Муниципальная программа "Совершенствование системы муниципального управления в Северо-Курильском муниципальном округе"</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14000</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1 472,9</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1 650,5</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2 119,1</w:t>
            </w:r>
          </w:p>
        </w:tc>
      </w:tr>
      <w:tr w:rsidR="00F75A51" w:rsidRPr="00F75A51" w:rsidTr="00F75A51">
        <w:trPr>
          <w:cantSplit/>
          <w:trHeight w:val="303"/>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Комплекс процессных мероприятий. Повышение эффективности деятельности органов местного самоуправления Северо-Курильского муниципального округа</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14401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1 472,9</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1 650,5</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2 119,1</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 xml:space="preserve">Осуществление первичного воинского учета на </w:t>
            </w:r>
            <w:proofErr w:type="spellStart"/>
            <w:r w:rsidRPr="00F75A51">
              <w:rPr>
                <w:color w:val="000000"/>
                <w:sz w:val="20"/>
                <w:szCs w:val="20"/>
              </w:rPr>
              <w:t>территориях,где</w:t>
            </w:r>
            <w:proofErr w:type="spellEnd"/>
            <w:r w:rsidRPr="00F75A51">
              <w:rPr>
                <w:color w:val="000000"/>
                <w:sz w:val="20"/>
                <w:szCs w:val="20"/>
              </w:rPr>
              <w:t xml:space="preserve"> отсутствуют военные комиссариаты</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14401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51180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1 472,9</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1 650,5</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2 119,1</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14401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51180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100</w:t>
            </w: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1 397,7</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1 575,3</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2 043,9</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Закупка товаров, работ и услуг для обеспечения государственных (муниципальных) нужд</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14401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51180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200</w:t>
            </w: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75,2</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75,2</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75,2</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b/>
                <w:bCs/>
                <w:color w:val="000000"/>
                <w:sz w:val="20"/>
                <w:szCs w:val="20"/>
              </w:rPr>
              <w:t>НАЦИОНАЛЬНАЯ БЕЗОПАСНОСТЬ И ПРАВООХРАНИТЕЛЬНАЯ ДЕЯТЕЛЬНОСТЬ</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03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00</w:t>
            </w:r>
          </w:p>
        </w:tc>
        <w:tc>
          <w:tcPr>
            <w:tcW w:w="1311"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21 736,4</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8 809,9</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8 809,9</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b/>
                <w:bCs/>
                <w:color w:val="000000"/>
                <w:sz w:val="20"/>
                <w:szCs w:val="20"/>
              </w:rPr>
              <w:t>Защита населения и территории от чрезвычайных ситуаций природного и техногенного характера, пожарная безопасность</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03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10</w:t>
            </w:r>
          </w:p>
        </w:tc>
        <w:tc>
          <w:tcPr>
            <w:tcW w:w="1311"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21 157,0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8 759,9</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8 759,9</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Муниципальная программа "Защита населения и территории Северо-Курильского муниципального округа от чрезвычайных ситуаций природного и техногенного характера, обеспечение пожарной безопасности и безопасности людей на водных объектах"</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17000</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21 157,0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8 759,9</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8 759,9</w:t>
            </w:r>
          </w:p>
        </w:tc>
      </w:tr>
      <w:tr w:rsidR="00F75A51" w:rsidRPr="00F75A51" w:rsidTr="00F75A51">
        <w:trPr>
          <w:cantSplit/>
          <w:trHeight w:val="303"/>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Комплекс процессных мероприятий. Обеспечение пожарной безопасности в Северо-Курильском муниципальном округе</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17401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1 347,2</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800,0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800,0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Расходы на закупку товаров, работ и услуг, не связанных с деятельностью органов местного самоуправления, бюджетных и муниципальных учреждений</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17401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600,0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800,0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800,0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Закупка товаров, работ и услуг для обеспечения государственных (муниципальных) нужд</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17401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200</w:t>
            </w: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600,0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800,0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800,0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Субсидии юридическим лицам, индивидуальным предпринимателям, производителям товаров, работ, услуг в сфере сельского хозяйства, малого предпринимательства</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17401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90500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747,2</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Иные бюджетные ассигнования</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17401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90500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800</w:t>
            </w: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747,2</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303"/>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lastRenderedPageBreak/>
              <w:t>Комплекс процессных мероприятий. Предупреждение, ликвидация, снижение рисков и смягчение последствий чрезвычайных ситуаций природного и техногенного характера в Северо-Курильском муниципальном округе</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17402</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19 809,8</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7 959,9</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7 959,9</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Расходы на обеспечение функций органов местного самоуправления, бюджетных и муниципальных казенных учреждений</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17402</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19 209,8</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7 959,9</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7 959,9</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17402</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100</w:t>
            </w: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19 186,3</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7 867,6</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7 867,6</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Закупка товаров, работ и услуг для обеспечения государственных (муниципальных) нужд</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17402</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200</w:t>
            </w: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22,0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90,8</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90,8</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Иные бюджетные ассигнования</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17402</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800</w:t>
            </w: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1,5</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1,5</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1,5</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Расходы на закупку товаров, работ и услуг, не связанных с деятельностью органов местного самоуправления, бюджетных и муниципальных учреждений</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17402</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600,0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Закупка товаров, работ и услуг для обеспечения государственных (муниципальных) нужд</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17402</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200</w:t>
            </w: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600,0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b/>
                <w:bCs/>
                <w:color w:val="000000"/>
                <w:sz w:val="20"/>
                <w:szCs w:val="20"/>
              </w:rPr>
              <w:t>Другие вопросы в области национальной безопасности и правоохранительной деятельности</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03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14</w:t>
            </w:r>
          </w:p>
        </w:tc>
        <w:tc>
          <w:tcPr>
            <w:tcW w:w="1311"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579,4</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50,0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50,0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Муниципальная программа "Защита населения и территории Северо-Курильского муниципального округа от чрезвычайных ситуаций природного и техногенного характера, обеспечение пожарной безопасности и безопасности людей на водных объектах"</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14</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17000</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579,4</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50,0</w:t>
            </w:r>
          </w:p>
        </w:tc>
      </w:tr>
      <w:tr w:rsidR="00F75A51" w:rsidRPr="00F75A51" w:rsidTr="00F75A51">
        <w:trPr>
          <w:cantSplit/>
          <w:trHeight w:val="303"/>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Комплекс процессных мероприятий. Обеспечение общественного порядка и антитеррористическая защищенность в Северо-Курильском муниципальном округе</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14</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17403</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579,4</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50,0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Расходы на закупку товаров, работ и услуг, не связанных с деятельностью органов местного самоуправления, бюджетных и муниципальных учреждений</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14</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17403</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579,4</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50,0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14</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17403</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100</w:t>
            </w: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50,0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Закупка товаров, работ и услуг для обеспечения государственных (муниципальных) нужд</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14</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17403</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200</w:t>
            </w: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579,4</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b/>
                <w:bCs/>
                <w:color w:val="000000"/>
                <w:sz w:val="20"/>
                <w:szCs w:val="20"/>
              </w:rPr>
              <w:lastRenderedPageBreak/>
              <w:t>НАЦИОНАЛЬНАЯ ЭКОНОМИКА</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00</w:t>
            </w:r>
          </w:p>
        </w:tc>
        <w:tc>
          <w:tcPr>
            <w:tcW w:w="1311"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151 730,2</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149 144,7</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143 540,4</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b/>
                <w:bCs/>
                <w:color w:val="000000"/>
                <w:sz w:val="20"/>
                <w:szCs w:val="20"/>
              </w:rPr>
              <w:t>Общеэкономические вопросы</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01</w:t>
            </w:r>
          </w:p>
        </w:tc>
        <w:tc>
          <w:tcPr>
            <w:tcW w:w="1311"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3 702,6</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645,6</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645,6</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Муниципальная программа "Реализация молодежной политики в Северо-Курильском муниципальном округе"</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06000</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1 360,7</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515,4</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515,4</w:t>
            </w:r>
          </w:p>
        </w:tc>
      </w:tr>
      <w:tr w:rsidR="00F75A51" w:rsidRPr="00F75A51" w:rsidTr="00F75A51">
        <w:trPr>
          <w:cantSplit/>
          <w:trHeight w:val="303"/>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Комплекс процессных мероприятий. Организация летнего отдыха и занятости детей и молодежи Северо-Курильского муниципального округа</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06402</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1 360,7</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515,4</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515,4</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Субвенция на реализацию Закона Сахалинской области от 23 декабря 2005 года № 106-ЗО "О дополнительной гарантии молодежи, проживающей и работающей в Сахалинской области"</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06402</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62100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130,0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Предоставление субсидий бюджетным, автономным учреждениям и иным некоммерческим организациям</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06402</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62100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600</w:t>
            </w: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130,0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Субвенция муниципальным образованиям реализацию Закона Сахалинской области "О содействии в создании временных рабочих мест для трудоустройства несовершеннолетних граждан в возрасте от 14 до 18 лет в свободное от учебы время и о наделении органов местного самоуправления отдельными государственными полномочиями Сахалинской области в сфере содействия занятости несовершеннолетних граждан в возрасте от 14 до 18 лет в свободное от учебы время"</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06402</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62180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515,4</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515,4</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515,4</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06402</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62180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100</w:t>
            </w: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515,4</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515,4</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515,4</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Мероприятия в области образования, культуры, спорта, здравоохранения, молодежной и социальной сферы</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06402</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90400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715,3</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06402</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90400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100</w:t>
            </w: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365,3</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Предоставление субсидий бюджетным, автономным учреждениям и иным некоммерческим организациям</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06402</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90400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600</w:t>
            </w: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350,0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Муниципальная программа "Формирование современной городской среды в Северо-Курильском муниципальном округе"</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13000</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2 341,9</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130,2</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130,2</w:t>
            </w:r>
          </w:p>
        </w:tc>
      </w:tr>
      <w:tr w:rsidR="00F75A51" w:rsidRPr="00F75A51" w:rsidTr="00F75A51">
        <w:trPr>
          <w:cantSplit/>
          <w:trHeight w:val="303"/>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Комплекс процессных мероприятий. Благоустройство территорий Северо-Курильского муниципального округа</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2 341,9</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130,2</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130,2</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lastRenderedPageBreak/>
              <w:t>Субвенция на реализацию Закона Сахалинской области от 23 декабря 2005 года № 106-ЗО "О дополнительной гарантии молодежи, проживающей и работающей в Сахалинской области"</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62100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230,0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62100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100</w:t>
            </w: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230,0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Мероприятия в области образования, культуры, спорта, здравоохранения, молодежной и социальной сферы</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90400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2 111,9</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130,2</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130,2</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90400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100</w:t>
            </w: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2 111,9</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130,2</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130,2</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b/>
                <w:bCs/>
                <w:color w:val="000000"/>
                <w:sz w:val="20"/>
                <w:szCs w:val="20"/>
              </w:rPr>
              <w:t>Сельское хозяйство и рыболовство</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05</w:t>
            </w:r>
          </w:p>
        </w:tc>
        <w:tc>
          <w:tcPr>
            <w:tcW w:w="1311"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1 298,2</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1 298,2</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1 298,2</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Муниципальная программа "Развитие сельского хозяйства в Северо-Курильском муниципальном округе"</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09000</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1 298,2</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1 298,2</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1 298,2</w:t>
            </w:r>
          </w:p>
        </w:tc>
      </w:tr>
      <w:tr w:rsidR="00F75A51" w:rsidRPr="00F75A51" w:rsidTr="00F75A51">
        <w:trPr>
          <w:cantSplit/>
          <w:trHeight w:val="303"/>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Муниципальный проект. Развитие малых форм хозяйствования в Северо-Курильском муниципальном округе</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09101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944,3</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944,3</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944,3</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Субсидия муниципальным образованиям на развитие агропромышленного комплекса</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09101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63180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916,0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916,0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916,0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Иные бюджетные ассигнования</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09101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63180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800</w:t>
            </w: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916,0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916,0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916,0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proofErr w:type="spellStart"/>
            <w:r w:rsidRPr="00F75A51">
              <w:rPr>
                <w:color w:val="000000"/>
                <w:sz w:val="20"/>
                <w:szCs w:val="20"/>
              </w:rPr>
              <w:t>Софинансирование</w:t>
            </w:r>
            <w:proofErr w:type="spellEnd"/>
            <w:r w:rsidRPr="00F75A51">
              <w:rPr>
                <w:color w:val="000000"/>
                <w:sz w:val="20"/>
                <w:szCs w:val="20"/>
              </w:rPr>
              <w:t xml:space="preserve"> расходов на развитие агропромышленного комплекса</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09101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S3180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28,3</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28,3</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28,3</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Иные бюджетные ассигнования</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09101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S3180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800</w:t>
            </w: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28,3</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28,3</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28,3</w:t>
            </w:r>
          </w:p>
        </w:tc>
      </w:tr>
      <w:tr w:rsidR="00F75A51" w:rsidRPr="00F75A51" w:rsidTr="00F75A51">
        <w:trPr>
          <w:cantSplit/>
          <w:trHeight w:val="303"/>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Комплекс процессных мероприятий. Создание условий для развития сельского хозяйства в Северо-Курильском муниципальном округе</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09401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353,9</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353,9</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353,9</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Субсидия на проведение комплекса мероприятий по уничтожению борщевика Сосновского</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09401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63380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343,2</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343,2</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343,2</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Закупка товаров, работ и услуг для обеспечения государственных (муниципальных) нужд</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09401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63380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200</w:t>
            </w: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343,2</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343,2</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343,2</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proofErr w:type="spellStart"/>
            <w:r w:rsidRPr="00F75A51">
              <w:rPr>
                <w:color w:val="000000"/>
                <w:sz w:val="20"/>
                <w:szCs w:val="20"/>
              </w:rPr>
              <w:t>Софинансирование</w:t>
            </w:r>
            <w:proofErr w:type="spellEnd"/>
            <w:r w:rsidRPr="00F75A51">
              <w:rPr>
                <w:color w:val="000000"/>
                <w:sz w:val="20"/>
                <w:szCs w:val="20"/>
              </w:rPr>
              <w:t xml:space="preserve"> субсидии на проведение комплекса мероприятий по уничтожению борщевика Сосновского</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09401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S3380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10,7</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10,7</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10,7</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Закупка товаров, работ и услуг для обеспечения государственных (муниципальных) нужд</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09401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S3380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200</w:t>
            </w: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10,7</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10,7</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10,7</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b/>
                <w:bCs/>
                <w:color w:val="000000"/>
                <w:sz w:val="20"/>
                <w:szCs w:val="20"/>
              </w:rPr>
              <w:t>Транспорт</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08</w:t>
            </w:r>
          </w:p>
        </w:tc>
        <w:tc>
          <w:tcPr>
            <w:tcW w:w="1311"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116 694,7</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110 099,1</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104 177,5</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Муниципальная программа "Развитие транспортной инфраструктуры и дорожного хозяйства в Северо-Курильском муниципальном округе"</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08</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12000</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116 694,7</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110 049,1</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104 127,5</w:t>
            </w:r>
          </w:p>
        </w:tc>
      </w:tr>
      <w:tr w:rsidR="00F75A51" w:rsidRPr="00F75A51" w:rsidTr="00F75A51">
        <w:trPr>
          <w:cantSplit/>
          <w:trHeight w:val="303"/>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lastRenderedPageBreak/>
              <w:t>Комплекс процессных мероприятий. Обеспечение транспортной доступности и развитие дорожного хозяйства Северо-Курильского муниципального округа</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08</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12401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116 694,7</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110 049,1</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104 127,5</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 xml:space="preserve">Субсидия на </w:t>
            </w:r>
            <w:proofErr w:type="spellStart"/>
            <w:r w:rsidRPr="00F75A51">
              <w:rPr>
                <w:color w:val="000000"/>
                <w:sz w:val="20"/>
                <w:szCs w:val="20"/>
              </w:rPr>
              <w:t>софинансирование</w:t>
            </w:r>
            <w:proofErr w:type="spellEnd"/>
            <w:r w:rsidRPr="00F75A51">
              <w:rPr>
                <w:color w:val="000000"/>
                <w:sz w:val="20"/>
                <w:szCs w:val="20"/>
              </w:rPr>
              <w:t xml:space="preserve"> расходов муниципальных образований в сфере транспорта и дорожного хозяйства</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08</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12401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63170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7 968,3</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Иные бюджетные ассигнования</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08</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12401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63170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800</w:t>
            </w: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7 968,3</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Иные межбюджетные трансферты на организацию обслуживания населения воздушным и морским транспортом</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08</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12401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64020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106 237,9</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108 025,2</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102 103,6</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Иные бюджетные ассигнования</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08</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12401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64020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800</w:t>
            </w: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106 237,9</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108 025,2</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102 103,6</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Расходы на обеспечение функций органов местного самоуправления, бюджетных и муниципальных казенных учреждений</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08</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12401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2 242,0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2 023,9</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2 023,9</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08</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12401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100</w:t>
            </w: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2 123,0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1 953,0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1 953,0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Закупка товаров, работ и услуг для обеспечения государственных (муниципальных) нужд</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08</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12401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200</w:t>
            </w: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119,0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70,9</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70,9</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proofErr w:type="spellStart"/>
            <w:r w:rsidRPr="00F75A51">
              <w:rPr>
                <w:color w:val="000000"/>
                <w:sz w:val="20"/>
                <w:szCs w:val="20"/>
              </w:rPr>
              <w:t>Софинансирование</w:t>
            </w:r>
            <w:proofErr w:type="spellEnd"/>
            <w:r w:rsidRPr="00F75A51">
              <w:rPr>
                <w:color w:val="000000"/>
                <w:sz w:val="20"/>
                <w:szCs w:val="20"/>
              </w:rPr>
              <w:t xml:space="preserve"> субсидии на </w:t>
            </w:r>
            <w:proofErr w:type="spellStart"/>
            <w:r w:rsidRPr="00F75A51">
              <w:rPr>
                <w:color w:val="000000"/>
                <w:sz w:val="20"/>
                <w:szCs w:val="20"/>
              </w:rPr>
              <w:t>софинансирование</w:t>
            </w:r>
            <w:proofErr w:type="spellEnd"/>
            <w:r w:rsidRPr="00F75A51">
              <w:rPr>
                <w:color w:val="000000"/>
                <w:sz w:val="20"/>
                <w:szCs w:val="20"/>
              </w:rPr>
              <w:t xml:space="preserve"> расходов муниципальных образований в сфере транспорта и дорожного хозяйства</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08</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12401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S3170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246,5</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Иные бюджетные ассигнования</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08</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12401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S3170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800</w:t>
            </w: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246,5</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Муниципальная программа "Защита населения и территории Северо-Курильского муниципального округа от чрезвычайных ситуаций природного и техногенного характера, обеспечение пожарной безопасности и безопасности людей на водных объектах"</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08</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17000</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50,0</w:t>
            </w:r>
          </w:p>
        </w:tc>
      </w:tr>
      <w:tr w:rsidR="00F75A51" w:rsidRPr="00F75A51" w:rsidTr="00F75A51">
        <w:trPr>
          <w:cantSplit/>
          <w:trHeight w:val="303"/>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Комплекс процессных мероприятий. Обеспечение пожарной безопасности в Северо-Курильском муниципальном округе</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08</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17401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50,0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Расходы на обеспечение функций органов местного самоуправления, бюджетных и муниципальных казенных учреждений</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08</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17401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50,0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Закупка товаров, работ и услуг для обеспечения государственных (муниципальных) нужд</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08</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17401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200</w:t>
            </w: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50,0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b/>
                <w:bCs/>
                <w:color w:val="000000"/>
                <w:sz w:val="20"/>
                <w:szCs w:val="20"/>
              </w:rPr>
              <w:t>Дорожное хозяйство (дорожные фонды)</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09</w:t>
            </w:r>
          </w:p>
        </w:tc>
        <w:tc>
          <w:tcPr>
            <w:tcW w:w="1311"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24 838,2</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34 005,3</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34 322,6</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Муниципальная программа "Развитие транспортной инфраструктуры и дорожного хозяйства в Северо-Курильском муниципальном округе"</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09</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12000</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24 838,2</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8 232,1</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8 549,4</w:t>
            </w:r>
          </w:p>
        </w:tc>
      </w:tr>
      <w:tr w:rsidR="00F75A51" w:rsidRPr="00F75A51" w:rsidTr="00F75A51">
        <w:trPr>
          <w:cantSplit/>
          <w:trHeight w:val="303"/>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lastRenderedPageBreak/>
              <w:t>Комплекс процессных мероприятий. Обеспечение транспортной доступности и развитие дорожного хозяйства Северо-Курильского муниципального округа</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09</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12401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24 838,2</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8 232,1</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8 549,4</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Капитальный и текущий ремонт, содержание автомобильных дорог общего пользования местного значения</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09</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12401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9Д020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7 152,4</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8 232,1</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8 549,4</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Закупка товаров, работ и услуг для обеспечения государственных (муниципальных) нужд</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09</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12401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9Д020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200</w:t>
            </w: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7 152,4</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8 232,1</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8 549,4</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 xml:space="preserve">Субсидия на </w:t>
            </w:r>
            <w:proofErr w:type="spellStart"/>
            <w:r w:rsidRPr="00F75A51">
              <w:rPr>
                <w:color w:val="000000"/>
                <w:sz w:val="20"/>
                <w:szCs w:val="20"/>
              </w:rPr>
              <w:t>софинансирование</w:t>
            </w:r>
            <w:proofErr w:type="spellEnd"/>
            <w:r w:rsidRPr="00F75A51">
              <w:rPr>
                <w:color w:val="000000"/>
                <w:sz w:val="20"/>
                <w:szCs w:val="20"/>
              </w:rPr>
              <w:t xml:space="preserve"> расходов муниципальных образований в сфере транспорта и дорожного хозяйства</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09</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12401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9Д102</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17 155,2</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Закупка товаров, работ и услуг для обеспечения государственных (муниципальных) нужд</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09</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12401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9Д102</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200</w:t>
            </w: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17 155,2</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proofErr w:type="spellStart"/>
            <w:r w:rsidRPr="00F75A51">
              <w:rPr>
                <w:color w:val="000000"/>
                <w:sz w:val="20"/>
                <w:szCs w:val="20"/>
              </w:rPr>
              <w:t>Софинансирование</w:t>
            </w:r>
            <w:proofErr w:type="spellEnd"/>
            <w:r w:rsidRPr="00F75A51">
              <w:rPr>
                <w:color w:val="000000"/>
                <w:sz w:val="20"/>
                <w:szCs w:val="20"/>
              </w:rPr>
              <w:t xml:space="preserve"> субсидии на </w:t>
            </w:r>
            <w:proofErr w:type="spellStart"/>
            <w:r w:rsidRPr="00F75A51">
              <w:rPr>
                <w:color w:val="000000"/>
                <w:sz w:val="20"/>
                <w:szCs w:val="20"/>
              </w:rPr>
              <w:t>софинансирование</w:t>
            </w:r>
            <w:proofErr w:type="spellEnd"/>
            <w:r w:rsidRPr="00F75A51">
              <w:rPr>
                <w:color w:val="000000"/>
                <w:sz w:val="20"/>
                <w:szCs w:val="20"/>
              </w:rPr>
              <w:t xml:space="preserve"> расходов муниципальных образований в сфере транспорта и дорожного хозяйства</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09</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12401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SД102</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530,6</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Закупка товаров, работ и услуг для обеспечения государственных (муниципальных) нужд</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09</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12401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SД102</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200</w:t>
            </w: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530,6</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Муниципальная программа "Формирование современной городской среды в Северо-Курильском муниципальном округе"</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09</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13000</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25 773,2</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25 773,2</w:t>
            </w:r>
          </w:p>
        </w:tc>
      </w:tr>
      <w:tr w:rsidR="00F75A51" w:rsidRPr="00F75A51" w:rsidTr="00F75A51">
        <w:trPr>
          <w:cantSplit/>
          <w:trHeight w:val="303"/>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Муниципальный проект. Формирование комфортной городской среды в Северо-Курильском муниципальном округе</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09</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13101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25 773,2</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25 773,2</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Капитальный ремонт и ремонт дворовых территорий многоквартирных домов, проездов к дворовым территориям многоквартирных домов населенных пунктов</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09</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13101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9Д201</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25 000,0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25 000,0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Закупка товаров, работ и услуг для обеспечения государственных (муниципальных) нужд</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09</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13101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9Д201</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200</w:t>
            </w: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25 000,0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25 000,0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proofErr w:type="spellStart"/>
            <w:r w:rsidRPr="00F75A51">
              <w:rPr>
                <w:color w:val="000000"/>
                <w:sz w:val="20"/>
                <w:szCs w:val="20"/>
              </w:rPr>
              <w:t>Софинансирование</w:t>
            </w:r>
            <w:proofErr w:type="spellEnd"/>
            <w:r w:rsidRPr="00F75A51">
              <w:rPr>
                <w:color w:val="000000"/>
                <w:sz w:val="20"/>
                <w:szCs w:val="20"/>
              </w:rPr>
              <w:t xml:space="preserve"> мероприятий по капитальному ремонту и ремонту дворовых территорий многоквартирных домов, проездов к дворовым территориям многоквартирных домов населенных пунктов</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09</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13101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SД201</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773,2</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773,2</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Закупка товаров, работ и услуг для обеспечения государственных (муниципальных) нужд</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09</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13101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SД201</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200</w:t>
            </w: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773,2</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773,2</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b/>
                <w:bCs/>
                <w:color w:val="000000"/>
                <w:sz w:val="20"/>
                <w:szCs w:val="20"/>
              </w:rPr>
              <w:t>Другие вопросы в области национальной экономики</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12</w:t>
            </w:r>
          </w:p>
        </w:tc>
        <w:tc>
          <w:tcPr>
            <w:tcW w:w="1311"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5 196,5</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3 096,5</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3 096,5</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Муниципальная программа "Экономическое развитие Северо-Курильского муниципального округа"</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07000</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2 671,2</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571,2</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571,2</w:t>
            </w:r>
          </w:p>
        </w:tc>
      </w:tr>
      <w:tr w:rsidR="00F75A51" w:rsidRPr="00F75A51" w:rsidTr="00F75A51">
        <w:trPr>
          <w:cantSplit/>
          <w:trHeight w:val="303"/>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lastRenderedPageBreak/>
              <w:t>Муниципальный проект. Развитие малого и среднего предпринимательства на территории Северо-Курильского муниципального округа</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07101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571,2</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571,2</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571,2</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 xml:space="preserve">Субсидия муниципальным образованиям на </w:t>
            </w:r>
            <w:proofErr w:type="spellStart"/>
            <w:r w:rsidRPr="00F75A51">
              <w:rPr>
                <w:color w:val="000000"/>
                <w:sz w:val="20"/>
                <w:szCs w:val="20"/>
              </w:rPr>
              <w:t>софинансирование</w:t>
            </w:r>
            <w:proofErr w:type="spellEnd"/>
            <w:r w:rsidRPr="00F75A51">
              <w:rPr>
                <w:color w:val="000000"/>
                <w:sz w:val="20"/>
                <w:szCs w:val="20"/>
              </w:rPr>
              <w:t xml:space="preserve"> мероприятий муниципальных программ по поддержке и развитию субъектов малого и среднего предпринимательства</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07101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63320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554,0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554,0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554,0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Иные бюджетные ассигнования</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07101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63320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800</w:t>
            </w: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554,0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554,0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554,0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proofErr w:type="spellStart"/>
            <w:r w:rsidRPr="00F75A51">
              <w:rPr>
                <w:color w:val="000000"/>
                <w:sz w:val="20"/>
                <w:szCs w:val="20"/>
              </w:rPr>
              <w:t>Софинансирование</w:t>
            </w:r>
            <w:proofErr w:type="spellEnd"/>
            <w:r w:rsidRPr="00F75A51">
              <w:rPr>
                <w:color w:val="000000"/>
                <w:sz w:val="20"/>
                <w:szCs w:val="20"/>
              </w:rPr>
              <w:t xml:space="preserve"> мероприятий муниципальных программ по поддержке и развитию субъектов малого и среднего предпринимательства</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07101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S3320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17,2</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17,2</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17,2</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Иные бюджетные ассигнования</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07101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S3320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800</w:t>
            </w: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17,2</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17,2</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17,2</w:t>
            </w:r>
          </w:p>
        </w:tc>
      </w:tr>
      <w:tr w:rsidR="00F75A51" w:rsidRPr="00F75A51" w:rsidTr="00F75A51">
        <w:trPr>
          <w:cantSplit/>
          <w:trHeight w:val="303"/>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Комплекс процессных мероприятий. Развитие инвестиционного потенциала Северо-Курильского муниципального округа</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07402</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600,0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Субсидии юридическим лицам, индивидуальным предпринимателям, производителям товаров, работ, услуг в сфере сельского хозяйства, малого предпринимательства</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07402</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90500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600,0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Иные бюджетные ассигнования</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07402</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90500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800</w:t>
            </w: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600,0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303"/>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Комплекс процессных мероприятий "Реализация муниципальной политики в сфере торговли и услуг в Северо-Курильском муниципальном округе"</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07403</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1 500,0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Субсидии юридическим лицам, индивидуальным предпринимателям, производителям товаров, работ, услуг в сфере сельского хозяйства, малого предпринимательства</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07403</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90500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1 500,0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Иные бюджетные ассигнования</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07403</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90500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800</w:t>
            </w: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1 500,0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Муниципальная программа "Управление муниципальными финансами Северо-Курильского муниципального округа"</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15000</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2 525,3</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2 525,3</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2 525,3</w:t>
            </w:r>
          </w:p>
        </w:tc>
      </w:tr>
      <w:tr w:rsidR="00F75A51" w:rsidRPr="00F75A51" w:rsidTr="00F75A51">
        <w:trPr>
          <w:cantSplit/>
          <w:trHeight w:val="303"/>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Муниципальный проект. Развитие инициативного бюджетирования в Северо-Курильском муниципальном округе</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15101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2 525,3</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2 525,3</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2 525,3</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Субсидия муниципальным образованиям на реализацию в Сахалинской области общественно значимых проектов в рамках проекта "Молодежный бюджет"</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15101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63330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2 500,0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2 500,0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2 500,0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Закупка товаров, работ и услуг для обеспечения государственных (муниципальных) нужд</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15101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63330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200</w:t>
            </w: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2 500,0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2 500,0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2 500,0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proofErr w:type="spellStart"/>
            <w:r w:rsidRPr="00F75A51">
              <w:rPr>
                <w:color w:val="000000"/>
                <w:sz w:val="20"/>
                <w:szCs w:val="20"/>
              </w:rPr>
              <w:t>Софинансирование</w:t>
            </w:r>
            <w:proofErr w:type="spellEnd"/>
            <w:r w:rsidRPr="00F75A51">
              <w:rPr>
                <w:color w:val="000000"/>
                <w:sz w:val="20"/>
                <w:szCs w:val="20"/>
              </w:rPr>
              <w:t xml:space="preserve"> мероприятий по развитию инициативного бюджетирования</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15101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S3330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25,3</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25,3</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25,3</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Закупка товаров, работ и услуг для обеспечения государственных (муниципальных) нужд</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15101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S3330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200</w:t>
            </w: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25,3</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25,3</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25,3</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b/>
                <w:bCs/>
                <w:color w:val="000000"/>
                <w:sz w:val="20"/>
                <w:szCs w:val="20"/>
              </w:rPr>
              <w:lastRenderedPageBreak/>
              <w:t>ЖИЛИЩНО-КОММУНАЛЬНОЕ ХОЗЯЙСТВО</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00</w:t>
            </w:r>
          </w:p>
        </w:tc>
        <w:tc>
          <w:tcPr>
            <w:tcW w:w="1311"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315 443,5</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232 009,1</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278 851,0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b/>
                <w:bCs/>
                <w:color w:val="000000"/>
                <w:sz w:val="20"/>
                <w:szCs w:val="20"/>
              </w:rPr>
              <w:t>Жилищное хозяйство</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01</w:t>
            </w:r>
          </w:p>
        </w:tc>
        <w:tc>
          <w:tcPr>
            <w:tcW w:w="1311"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7 773,2</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8 866,0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10 309,3</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Муниципальная программа "Обеспечение населения Северо-Курильского муниципального округа качественным жильем"</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10000</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2 000,0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303"/>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Муниципальный проект. Обеспечение жильем населения Северо-Курильского муниципального округа</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10101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2 000,0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Снос аварийного жилья</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10101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81560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2 000,0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Закупка товаров, работ и услуг для обеспечения государственных (муниципальных) нужд</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10101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81560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200</w:t>
            </w: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2 000,0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Муниципальная программа "Обеспечение населения Северо-Курильского муниципального округа качественными услугами жилищно-коммунального хозяйства"</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11000</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5 773,2</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8 866,0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10 309,3</w:t>
            </w:r>
          </w:p>
        </w:tc>
      </w:tr>
      <w:tr w:rsidR="00F75A51" w:rsidRPr="00F75A51" w:rsidTr="00F75A51">
        <w:trPr>
          <w:cantSplit/>
          <w:trHeight w:val="303"/>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Муниципальный проект. Реализация услуг жилищно-коммунального хозяйства в сфере водоснабжения, водоотведения, теплоснабжения, жилищного фонда в Северо-Курильском муниципальном округе</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11101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5 773,2</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8 866,0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10 309,3</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Субсидия муниципальным образованиям на осуществление мероприятий по повышению качества предоставляемых жилищно-коммунальных услуг</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11101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63060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5 600,0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8 600,0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10 000,0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Иные бюджетные ассигнования</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11101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63060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800</w:t>
            </w: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5 600,0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8 600,0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10 000,0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proofErr w:type="spellStart"/>
            <w:r w:rsidRPr="00F75A51">
              <w:rPr>
                <w:color w:val="000000"/>
                <w:sz w:val="20"/>
                <w:szCs w:val="20"/>
              </w:rPr>
              <w:t>Софинансирование</w:t>
            </w:r>
            <w:proofErr w:type="spellEnd"/>
            <w:r w:rsidRPr="00F75A51">
              <w:rPr>
                <w:color w:val="000000"/>
                <w:sz w:val="20"/>
                <w:szCs w:val="20"/>
              </w:rPr>
              <w:t xml:space="preserve"> мероприятий по обеспечению безаварийной работы ЖКК</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11101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S3060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173,2</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266,0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309,3</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Иные бюджетные ассигнования</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11101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S3060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800</w:t>
            </w: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173,2</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266,0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309,3</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b/>
                <w:bCs/>
                <w:color w:val="000000"/>
                <w:sz w:val="20"/>
                <w:szCs w:val="20"/>
              </w:rPr>
              <w:t>Коммунальное хозяйство</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02</w:t>
            </w:r>
          </w:p>
        </w:tc>
        <w:tc>
          <w:tcPr>
            <w:tcW w:w="1311"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83 825,8</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120 709,2</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164 261,0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Муниципальная программа "Обеспечение населения Северо-Курильского муниципального округа качественными услугами жилищно-коммунального хозяйства"</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11000</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83 825,8</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120 709,2</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143 642,4</w:t>
            </w:r>
          </w:p>
        </w:tc>
      </w:tr>
      <w:tr w:rsidR="00F75A51" w:rsidRPr="00F75A51" w:rsidTr="00F75A51">
        <w:trPr>
          <w:cantSplit/>
          <w:trHeight w:val="303"/>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Муниципальный проект. Реализация услуг жилищно-коммунального хозяйства в сфере водоснабжения, водоотведения, теплоснабжения, жилищного фонда в Северо-Курильском муниципальном округе</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11101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12 588,6</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10 399,9</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11 365,3</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Субсидия муниципальным образованиям на осуществление мероприятий по повышению качества предоставляемых жилищно-коммунальных услуг</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11101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63060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12 210,9</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10 087,9</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11 024,3</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Закупка товаров, работ и услуг для обеспечения государственных (муниципальных) нужд</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11101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63060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200</w:t>
            </w: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12 210,9</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10 087,9</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11 024,3</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proofErr w:type="spellStart"/>
            <w:r w:rsidRPr="00F75A51">
              <w:rPr>
                <w:color w:val="000000"/>
                <w:sz w:val="20"/>
                <w:szCs w:val="20"/>
              </w:rPr>
              <w:t>Софинансирование</w:t>
            </w:r>
            <w:proofErr w:type="spellEnd"/>
            <w:r w:rsidRPr="00F75A51">
              <w:rPr>
                <w:color w:val="000000"/>
                <w:sz w:val="20"/>
                <w:szCs w:val="20"/>
              </w:rPr>
              <w:t xml:space="preserve"> мероприятий по обеспечению безаварийной работы ЖКК</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11101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S3060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377,7</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312,0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341,0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lastRenderedPageBreak/>
              <w:t>Закупка товаров, работ и услуг для обеспечения государственных (муниципальных) нужд</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11101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S3060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200</w:t>
            </w: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377,7</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312,0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341,0</w:t>
            </w:r>
          </w:p>
        </w:tc>
      </w:tr>
      <w:tr w:rsidR="00F75A51" w:rsidRPr="00F75A51" w:rsidTr="00F75A51">
        <w:trPr>
          <w:cantSplit/>
          <w:trHeight w:val="303"/>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Муниципальный проект. Развитие электроэнергетики Северо-Курильского муниципального округа</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11102</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71 237,2</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110 309,3</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118 556,7</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Субсидия муниципальным образованиям на организацию электро-, тепло-, газоснабжения</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11102</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63160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69 100,0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107 000,0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115 000,0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Закупка товаров, работ и услуг для обеспечения государственных (муниципальных) нужд</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11102</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63160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200</w:t>
            </w: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69 100,0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107 000,0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115 000,0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proofErr w:type="spellStart"/>
            <w:r w:rsidRPr="00F75A51">
              <w:rPr>
                <w:color w:val="000000"/>
                <w:sz w:val="20"/>
                <w:szCs w:val="20"/>
              </w:rPr>
              <w:t>Софинансирование</w:t>
            </w:r>
            <w:proofErr w:type="spellEnd"/>
            <w:r w:rsidRPr="00F75A51">
              <w:rPr>
                <w:color w:val="000000"/>
                <w:sz w:val="20"/>
                <w:szCs w:val="20"/>
              </w:rPr>
              <w:t xml:space="preserve"> субсидии на организацию электро-, тепло- и газоснабжения</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11102</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S3160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2 137,2</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3 309,3</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3 556,7</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Закупка товаров, работ и услуг для обеспечения государственных (муниципальных) нужд</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11102</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S3160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200</w:t>
            </w: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2 137,2</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3 309,3</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3 556,7</w:t>
            </w:r>
          </w:p>
        </w:tc>
      </w:tr>
      <w:tr w:rsidR="00F75A51" w:rsidRPr="00F75A51" w:rsidTr="00F75A51">
        <w:trPr>
          <w:cantSplit/>
          <w:trHeight w:val="303"/>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Национальный проект "Инфраструктура для жизни". Муниципальный проект "Модернизация коммунальной инфраструктуры"</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111И3</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13 720,4</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Субсидия на реализацию мероприятий по модернизации коммунальной инфраструктуры</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111И3</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51540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13 720,4</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Закупка товаров, работ и услуг для обеспечения государственных (муниципальных) нужд</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111И3</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51540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200</w:t>
            </w: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13 720,4</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Муниципальная программа "Формирование современной городской среды в Северо-Курильском муниципальном округе"</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13000</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20 618,6</w:t>
            </w:r>
          </w:p>
        </w:tc>
      </w:tr>
      <w:tr w:rsidR="00F75A51" w:rsidRPr="00F75A51" w:rsidTr="00F75A51">
        <w:trPr>
          <w:cantSplit/>
          <w:trHeight w:val="303"/>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Комплекс процессных мероприятий. Благоустройство территорий Северо-Курильского муниципального округа</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20 618,6</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Субсидия муниципальным образованиям на реализацию мероприятий по рекультивации объектов размещения отходов, земель (территорий), на которых они размещены</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63520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20 000,0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Закупка товаров, работ и услуг для обеспечения государственных (муниципальных) нужд</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63520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200</w:t>
            </w: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20 000,0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proofErr w:type="spellStart"/>
            <w:r w:rsidRPr="00F75A51">
              <w:rPr>
                <w:color w:val="000000"/>
                <w:sz w:val="20"/>
                <w:szCs w:val="20"/>
              </w:rPr>
              <w:t>Софинасирование</w:t>
            </w:r>
            <w:proofErr w:type="spellEnd"/>
            <w:r w:rsidRPr="00F75A51">
              <w:rPr>
                <w:color w:val="000000"/>
                <w:sz w:val="20"/>
                <w:szCs w:val="20"/>
              </w:rPr>
              <w:t xml:space="preserve"> мероприятий по рекультивации объектов размещения отходов, земель (территорий), на которых они размещены</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S3520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618,6</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Закупка товаров, работ и услуг для обеспечения государственных (муниципальных) нужд</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S3520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200</w:t>
            </w: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618,6</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b/>
                <w:bCs/>
                <w:color w:val="000000"/>
                <w:sz w:val="20"/>
                <w:szCs w:val="20"/>
              </w:rPr>
              <w:t>Благоустройство</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03</w:t>
            </w:r>
          </w:p>
        </w:tc>
        <w:tc>
          <w:tcPr>
            <w:tcW w:w="1311"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193 867,9</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86 145,3</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87 992,1</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Муниципальная программа "Формирование современной городской среды в Северо-Курильском муниципальном округе"</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13000</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190 867,9</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86 145,3</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87 992,1</w:t>
            </w:r>
          </w:p>
        </w:tc>
      </w:tr>
      <w:tr w:rsidR="00F75A51" w:rsidRPr="00F75A51" w:rsidTr="00F75A51">
        <w:trPr>
          <w:cantSplit/>
          <w:trHeight w:val="303"/>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lastRenderedPageBreak/>
              <w:t>Муниципальный проект. Формирование комфортной городской среды в Северо-Курильском муниципальном округе</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13101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18 556,8</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22 680,5</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22 680,5</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Субсидия муниципальным образованиям на поддержку муниципальных программ формирования современной городской среды</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13101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63350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18 000,0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22 000,0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22 000,0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Закупка товаров, работ и услуг для обеспечения государственных (муниципальных) нужд</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13101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63350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200</w:t>
            </w: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18 000,0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22 000,0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22 000,0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proofErr w:type="spellStart"/>
            <w:r w:rsidRPr="00F75A51">
              <w:rPr>
                <w:color w:val="000000"/>
                <w:sz w:val="20"/>
                <w:szCs w:val="20"/>
              </w:rPr>
              <w:t>Софинансирование</w:t>
            </w:r>
            <w:proofErr w:type="spellEnd"/>
            <w:r w:rsidRPr="00F75A51">
              <w:rPr>
                <w:color w:val="000000"/>
                <w:sz w:val="20"/>
                <w:szCs w:val="20"/>
              </w:rPr>
              <w:t xml:space="preserve"> субсидии муниципальным образованиям на поддержку муниципальных программ формирования современной городской среды</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13101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S3350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556,8</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680,5</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680,5</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Закупка товаров, работ и услуг для обеспечения государственных (муниципальных) нужд</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13101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S3350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200</w:t>
            </w: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556,8</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680,5</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680,5</w:t>
            </w:r>
          </w:p>
        </w:tc>
      </w:tr>
      <w:tr w:rsidR="00F75A51" w:rsidRPr="00F75A51" w:rsidTr="00F75A51">
        <w:trPr>
          <w:cantSplit/>
          <w:trHeight w:val="303"/>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Национальный проект "Инфраструктура для жизни" муниципального проекта "Формирование комфортной городской среды в Северо-Курильском муниципальном округе"</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131И4</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118 451,9</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30 303,1</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30 303,1</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Реализация программ формирования современной городской среды</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131И4</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55550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9 903,0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6 734,1</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7 770,0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Закупка товаров, работ и услуг для обеспечения государственных (муниципальных) нужд</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131И4</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55550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200</w:t>
            </w: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9 903,0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6 734,1</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7 770,0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proofErr w:type="spellStart"/>
            <w:r w:rsidRPr="00F75A51">
              <w:rPr>
                <w:color w:val="000000"/>
                <w:sz w:val="20"/>
                <w:szCs w:val="20"/>
              </w:rPr>
              <w:t>Софинансирование</w:t>
            </w:r>
            <w:proofErr w:type="spellEnd"/>
            <w:r w:rsidRPr="00F75A51">
              <w:rPr>
                <w:color w:val="000000"/>
                <w:sz w:val="20"/>
                <w:szCs w:val="20"/>
              </w:rPr>
              <w:t xml:space="preserve"> мероприятий на реализацию программ формирования современной городской среды (создание комфортной среды, конкурс)</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131И4</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S4240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1 010,1</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Закупка товаров, работ и услуг для обеспечения государственных (муниципальных) нужд</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131И4</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S4240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200</w:t>
            </w: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1 010,1</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proofErr w:type="spellStart"/>
            <w:r w:rsidRPr="00F75A51">
              <w:rPr>
                <w:color w:val="000000"/>
                <w:sz w:val="20"/>
                <w:szCs w:val="20"/>
              </w:rPr>
              <w:t>Софинансирование</w:t>
            </w:r>
            <w:proofErr w:type="spellEnd"/>
            <w:r w:rsidRPr="00F75A51">
              <w:rPr>
                <w:color w:val="000000"/>
                <w:sz w:val="20"/>
                <w:szCs w:val="20"/>
              </w:rPr>
              <w:t xml:space="preserve"> мероприятий на реализацию программ формирования современной городской среды</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131И4</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S5550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75,4</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235,7</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225,4</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Закупка товаров, работ и услуг для обеспечения государственных (муниципальных) нужд</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131И4</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S5550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200</w:t>
            </w: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75,4</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235,7</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225,4</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131И4</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А4240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100 000,1</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Закупка товаров, работ и услуг для обеспечения государственных (муниципальных) нужд</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131И4</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А4240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200</w:t>
            </w: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100 000,1</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Реализация программ формирования современной городской среды</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131И4</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А5550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7 463,3</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23 333,3</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22 307,7</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Закупка товаров, работ и услуг для обеспечения государственных (муниципальных) нужд</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131И4</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А5550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200</w:t>
            </w: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7 463,3</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23 333,3</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22 307,7</w:t>
            </w:r>
          </w:p>
        </w:tc>
      </w:tr>
      <w:tr w:rsidR="00F75A51" w:rsidRPr="00F75A51" w:rsidTr="00F75A51">
        <w:trPr>
          <w:cantSplit/>
          <w:trHeight w:val="303"/>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Комплекс процессных мероприятий. Благоустройство территорий Северо-Курильского муниципального округа</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53 859,2</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33 161,7</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35 008,5</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lastRenderedPageBreak/>
              <w:t>Субвенция муниципальным образованиям на реализацию Закона Сахалинской области "О наделении органов местного самоуправления государственными полномочиями Сахалинской области по организации мероприятий при осуществлении деятельности по обращению с животными без владельцев"</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62200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19 012,3</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20 904,7</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22 751,5</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62200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100</w:t>
            </w: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15 640,3</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17 189,4</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18 893,4</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Закупка товаров, работ и услуг для обеспечения государственных (муниципальных) нужд</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62200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200</w:t>
            </w: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3 372,0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3 715,3</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3 858,1</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Расходы на обеспечение функций органов местного самоуправления, бюджетных и муниципальных казенных учреждений</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28 406,9</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12 042,0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12 042,0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100</w:t>
            </w: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27 290,1</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11 812,0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11 812,0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Закупка товаров, работ и услуг для обеспечения государственных (муниципальных) нужд</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200</w:t>
            </w: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1 116,8</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230,0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230,0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Расходы на закупку товаров, работ и услуг, не связанных с деятельностью органов местного самоуправления, бюджетных и муниципальных учреждений</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6 440,0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215,0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215,0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Закупка товаров, работ и услуг для обеспечения государственных (муниципальных) нужд</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200</w:t>
            </w: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6 440,0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215,0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215,0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Муниципальная программа "Управление муниципальными финансами Северо-Курильского муниципального округа"</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15000</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3 000,0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303"/>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Муниципальный проект. Развитие инициативного бюджетирования в Северо-Курильском муниципальном округе</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15101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3 000,0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Финансирование и обеспечение реализации инициативных проектов</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15101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83100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3 000,0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Закупка товаров, работ и услуг для обеспечения государственных (муниципальных) нужд</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15101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83100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200</w:t>
            </w: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3 000,0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b/>
                <w:bCs/>
                <w:color w:val="000000"/>
                <w:sz w:val="20"/>
                <w:szCs w:val="20"/>
              </w:rPr>
              <w:t>Другие вопросы в области жилищно-коммунального хозяйства</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05</w:t>
            </w:r>
          </w:p>
        </w:tc>
        <w:tc>
          <w:tcPr>
            <w:tcW w:w="1311"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29 976,6</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16 288,6</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16 288,6</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Муниципальная программа "Экономическое развитие Северо-Курильского муниципального округа"</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07000</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9 276,0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3 788,0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3 788,0</w:t>
            </w:r>
          </w:p>
        </w:tc>
      </w:tr>
      <w:tr w:rsidR="00F75A51" w:rsidRPr="00F75A51" w:rsidTr="00F75A51">
        <w:trPr>
          <w:cantSplit/>
          <w:trHeight w:val="303"/>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lastRenderedPageBreak/>
              <w:t>Комплекс процессных мероприятий "Реализация муниципальной политики в сфере торговли и услуг в Северо-Курильском муниципальном округе"</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07403</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9 276,0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3 788,0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3 788,0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Расходы на обеспечение функций органов местного самоуправления, бюджетных и муниципальных казенных учреждений</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07403</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9 276,0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3 788,0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3 788,0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07403</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100</w:t>
            </w: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5 536,0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2 604,0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2 604,0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Закупка товаров, работ и услуг для обеспечения государственных (муниципальных) нужд</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07403</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200</w:t>
            </w: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3 740,0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1 184,0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1 184,0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Муниципальная программа "Обеспечение населения Северо-Курильского муниципального округа качественными услугами жилищно-коммунального хозяйства"</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11000</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20 380,6</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12 448,6</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12 448,6</w:t>
            </w:r>
          </w:p>
        </w:tc>
      </w:tr>
      <w:tr w:rsidR="00F75A51" w:rsidRPr="00F75A51" w:rsidTr="00F75A51">
        <w:trPr>
          <w:cantSplit/>
          <w:trHeight w:val="303"/>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Комплекс процессных мероприятий. Реализация муниципальной политики в сфере жилищно-коммунального хозяйства</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11401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20 380,6</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12 448,6</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12 448,6</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Субвенция на реализацию Закона Сахалинской области от 23 декабря 2005 года № 106-ЗО "О дополнительной гарантии молодежи, проживающей и работающей в Сахалинской области"</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11401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62100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11401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62100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100</w:t>
            </w: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Расходы на обеспечение функций органов местного самоуправления, бюджетных и муниципальных казенных учреждений</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11401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20 290,6</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12 448,6</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12 448,6</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11401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100</w:t>
            </w: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19 725,6</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11 867,0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11 867,0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Закупка товаров, работ и услуг для обеспечения государственных (муниципальных) нужд</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11401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200</w:t>
            </w: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500,0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516,6</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516,6</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Иные бюджетные ассигнования</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11401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800</w:t>
            </w: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65,0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65,0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65,0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lastRenderedPageBreak/>
              <w:t>Муниципальная программа "Защита населения и территории Северо-Курильского муниципального округа от чрезвычайных ситуаций природного и техногенного характера, обеспечение пожарной безопасности и безопасности людей на водных объектах"</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17000</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320,0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52,0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52,0</w:t>
            </w:r>
          </w:p>
        </w:tc>
      </w:tr>
      <w:tr w:rsidR="00F75A51" w:rsidRPr="00F75A51" w:rsidTr="00F75A51">
        <w:trPr>
          <w:cantSplit/>
          <w:trHeight w:val="303"/>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Комплекс процессных мероприятий. Обеспечение общественного порядка и антитеррористическая защищенность в Северо-Курильском муниципальном округе</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17403</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320,0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52,0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52,0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Расходы на закупку товаров, работ и услуг, не связанных с деятельностью органов местного самоуправления, бюджетных и муниципальных учреждений</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17403</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320,0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52,0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52,0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Закупка товаров, работ и услуг для обеспечения государственных (муниципальных) нужд</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17403</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200</w:t>
            </w: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320,0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52,0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52,0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b/>
                <w:bCs/>
                <w:color w:val="000000"/>
                <w:sz w:val="20"/>
                <w:szCs w:val="20"/>
              </w:rPr>
              <w:t>ОХРАНА ОКРУЖАЮЩЕЙ СРЕДЫ</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06</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00</w:t>
            </w:r>
          </w:p>
        </w:tc>
        <w:tc>
          <w:tcPr>
            <w:tcW w:w="1311"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356,3</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356,3</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356,3</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b/>
                <w:bCs/>
                <w:color w:val="000000"/>
                <w:sz w:val="20"/>
                <w:szCs w:val="20"/>
              </w:rPr>
              <w:t>Другие вопросы в области охраны окружающей среды</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06</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05</w:t>
            </w:r>
          </w:p>
        </w:tc>
        <w:tc>
          <w:tcPr>
            <w:tcW w:w="1311"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356,3</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356,3</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356,3</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Муниципальная программа "Формирование современной городской среды в Северо-Курильском муниципальном округе"</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06</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13000</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356,3</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356,3</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356,3</w:t>
            </w:r>
          </w:p>
        </w:tc>
      </w:tr>
      <w:tr w:rsidR="00F75A51" w:rsidRPr="00F75A51" w:rsidTr="00F75A51">
        <w:trPr>
          <w:cantSplit/>
          <w:trHeight w:val="303"/>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Комплекс процессных мероприятий. Благоустройство территорий Северо-Курильского муниципального округа</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06</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356,3</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356,3</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356,3</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Расходы на закупку товаров, работ и услуг, не связанных с деятельностью органов местного самоуправления, бюджетных и муниципальных учреждений</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06</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356,3</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356,3</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356,3</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Закупка товаров, работ и услуг для обеспечения государственных (муниципальных) нужд</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06</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200</w:t>
            </w: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356,3</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356,3</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356,3</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b/>
                <w:bCs/>
                <w:color w:val="000000"/>
                <w:sz w:val="20"/>
                <w:szCs w:val="20"/>
              </w:rPr>
              <w:t>ОБРАЗОВАНИЕ</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00</w:t>
            </w:r>
          </w:p>
        </w:tc>
        <w:tc>
          <w:tcPr>
            <w:tcW w:w="1311"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248 428,3</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218 982,5</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216 513,8</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b/>
                <w:bCs/>
                <w:color w:val="000000"/>
                <w:sz w:val="20"/>
                <w:szCs w:val="20"/>
              </w:rPr>
              <w:t>Дошкольное образование</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01</w:t>
            </w:r>
          </w:p>
        </w:tc>
        <w:tc>
          <w:tcPr>
            <w:tcW w:w="1311"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102 094,2</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90 918,4</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89 918,4</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Муниципальная программа "Развитие образования в Северо-Курильском муниципальном округе"</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01000</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100 891,2</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88 018,4</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88 018,4</w:t>
            </w:r>
          </w:p>
        </w:tc>
      </w:tr>
      <w:tr w:rsidR="00F75A51" w:rsidRPr="00F75A51" w:rsidTr="00F75A51">
        <w:trPr>
          <w:cantSplit/>
          <w:trHeight w:val="303"/>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Комплекс процессных мероприятий. Создание условий для реализации программ общего образования в Северо-Курильском муниципальном округе</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100 891,2</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88 018,4</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88 018,4</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Субвенция на реализацию Закона Сахалинской области от 23 декабря 2005 года № 106-ЗО "О дополнительной гарантии молодежи, проживающей и работающей в Сахалинской области"</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62100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280,0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Предоставление субсидий бюджетным, автономным учреждениям и иным некоммерческим организациям</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62100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600</w:t>
            </w: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280,0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lastRenderedPageBreak/>
              <w:t>Субвенция муниципальным образованиям на реализацию Закона Сахалинской области "Об образовании в Сахалинской области" в части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62240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74 018,4</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74 018,4</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74 018,4</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Предоставление субсидий бюджетным, автономным учреждениям и иным некоммерческим организациям</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62240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600</w:t>
            </w: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74 018,4</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74 018,4</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74 018,4</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Расходы на обеспечение функций органов местного самоуправления, бюджетных и муниципальных казенных учреждений</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25 042,8</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13 000,0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13 000,0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Предоставление субсидий бюджетным, автономным учреждениям и иным некоммерческим организациям</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600</w:t>
            </w: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25 042,8</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13 000,0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13 000,0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Осуществление компенсационных и иных выплат сотрудникам БУ (проезд в отпуск)</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90110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1 550,0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1 000,0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1 000,0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Предоставление субсидий бюджетным, автономным учреждениям и иным некоммерческим организациям</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90110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600</w:t>
            </w: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1 550,0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1 000,0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1 000,0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Муниципальная программа "Формирование современной городской среды в Северо-Курильском муниципальном округе"</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13000</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200,0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300,0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300,0</w:t>
            </w:r>
          </w:p>
        </w:tc>
      </w:tr>
      <w:tr w:rsidR="00F75A51" w:rsidRPr="00F75A51" w:rsidTr="00F75A51">
        <w:trPr>
          <w:cantSplit/>
          <w:trHeight w:val="303"/>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Комплекс процессных мероприятий. Благоустройство территорий Северо-Курильского муниципального округа</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200,0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300,0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300,0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Расходы на обеспечение функций органов местного самоуправления, бюджетных и муниципальных казенных учреждений</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200,0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300,0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300,0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Предоставление субсидий бюджетным, автономным учреждениям и иным некоммерческим организациям</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600</w:t>
            </w: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200,0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300,0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300,0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Муниципальная программа "Защита населения и территории Северо-Курильского муниципального округа от чрезвычайных ситуаций природного и техногенного характера, обеспечение пожарной безопасности и безопасности людей на водных объектах"</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17000</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1 003,0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2 600,0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1 600,0</w:t>
            </w:r>
          </w:p>
        </w:tc>
      </w:tr>
      <w:tr w:rsidR="00F75A51" w:rsidRPr="00F75A51" w:rsidTr="00F75A51">
        <w:trPr>
          <w:cantSplit/>
          <w:trHeight w:val="303"/>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Комплекс процессных мероприятий. Обеспечение пожарной безопасности в Северо-Курильском муниципальном округе</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17401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623,6</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400,0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400,0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Расходы на обеспечение функций органов местного самоуправления, бюджетных и муниципальных казенных учреждений</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17401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623,6</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400,0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400,0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Предоставление субсидий бюджетным, автономным учреждениям и иным некоммерческим организациям</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17401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600</w:t>
            </w: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623,6</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400,0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400,0</w:t>
            </w:r>
          </w:p>
        </w:tc>
      </w:tr>
      <w:tr w:rsidR="00F75A51" w:rsidRPr="00F75A51" w:rsidTr="00F75A51">
        <w:trPr>
          <w:cantSplit/>
          <w:trHeight w:val="303"/>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lastRenderedPageBreak/>
              <w:t>Комплекс процессных мероприятий. Обеспечение общественного порядка и антитеррористическая защищенность в Северо-Курильском муниципальном округе</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17403</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379,4</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2 200,0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1 200,0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Расходы на обеспечение функций органов местного самоуправления, бюджетных и муниципальных казенных учреждений</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17403</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379,4</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2 200,0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1 200,0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Предоставление субсидий бюджетным, автономным учреждениям и иным некоммерческим организациям</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17403</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600</w:t>
            </w: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379,4</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2 200,0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1 200,0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b/>
                <w:bCs/>
                <w:color w:val="000000"/>
                <w:sz w:val="20"/>
                <w:szCs w:val="20"/>
              </w:rPr>
              <w:t>Общее образование</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02</w:t>
            </w:r>
          </w:p>
        </w:tc>
        <w:tc>
          <w:tcPr>
            <w:tcW w:w="1311"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116 099,5</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113 619,9</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112 124,6</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Муниципальная программа "Развитие образования в Северо-Курильском муниципальном округе"</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01000</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111 833,2</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110 519,9</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110 064,6</w:t>
            </w:r>
          </w:p>
        </w:tc>
      </w:tr>
      <w:tr w:rsidR="00F75A51" w:rsidRPr="00F75A51" w:rsidTr="00F75A51">
        <w:trPr>
          <w:cantSplit/>
          <w:trHeight w:val="303"/>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Национальный проект "Экономика данных и цифровая трансформация государства". Муниципальный проект "Цифровые платформы в отраслях социальной сферы"</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011Ц2</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541,1</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Субсидии муниципальным образованиям на обеспечение образовательных организаций планшетными компьютерами для работы учителей с электронными журналами и электронным образовательным контентом</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011Ц2</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55520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535,6</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Предоставление субсидий бюджетным, автономным учреждениям и иным некоммерческим организациям</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011Ц2</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55520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600</w:t>
            </w: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535,6</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proofErr w:type="spellStart"/>
            <w:r w:rsidRPr="00F75A51">
              <w:rPr>
                <w:color w:val="000000"/>
                <w:sz w:val="20"/>
                <w:szCs w:val="20"/>
              </w:rPr>
              <w:t>Софинансирование</w:t>
            </w:r>
            <w:proofErr w:type="spellEnd"/>
            <w:r w:rsidRPr="00F75A51">
              <w:rPr>
                <w:color w:val="000000"/>
                <w:sz w:val="20"/>
                <w:szCs w:val="20"/>
              </w:rPr>
              <w:t xml:space="preserve"> мероприятий по обеспечению образовательных организаций планшетными компьютерами для работы учителей с электронными журналами и электронным образовательным контентом</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011Ц2</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S5520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5,5</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Предоставление субсидий бюджетным, автономным учреждениям и иным некоммерческим организациям</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011Ц2</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S5520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600</w:t>
            </w: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5,5</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303"/>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Национальный проект "Молодежь и дети". Муниципальный проект "Все лучшее детям"</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011Ю4</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336,5</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Оснащение предметных кабинетов общеобразовательных организаций средствами обучения и воспитания</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011Ю4</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55590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333,1</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Предоставление субсидий бюджетным, автономным учреждениям и иным некоммерческим организациям</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011Ю4</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55590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600</w:t>
            </w: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333,1</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proofErr w:type="spellStart"/>
            <w:r w:rsidRPr="00F75A51">
              <w:rPr>
                <w:color w:val="000000"/>
                <w:sz w:val="20"/>
                <w:szCs w:val="20"/>
              </w:rPr>
              <w:t>Софинансирование</w:t>
            </w:r>
            <w:proofErr w:type="spellEnd"/>
            <w:r w:rsidRPr="00F75A51">
              <w:rPr>
                <w:color w:val="000000"/>
                <w:sz w:val="20"/>
                <w:szCs w:val="20"/>
              </w:rPr>
              <w:t xml:space="preserve"> мероприятий по оснащению предметных кабинетов общеобразовательных организаций средствами обучения и воспитания</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011Ю4</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S5590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3,4</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Предоставление субсидий бюджетным, автономным учреждениям и иным некоммерческим организациям</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011Ю4</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S5590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600</w:t>
            </w: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3,4</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303"/>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Национальный проект "Молодежь и дети". Муниципальный проект "Педагоги и наставники"</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011Ю6</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4 986,8</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4 439,2</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4 525,0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proofErr w:type="spellStart"/>
            <w:r w:rsidRPr="00F75A51">
              <w:rPr>
                <w:color w:val="000000"/>
                <w:sz w:val="20"/>
                <w:szCs w:val="20"/>
              </w:rPr>
              <w:lastRenderedPageBreak/>
              <w:t>Eжемесячное</w:t>
            </w:r>
            <w:proofErr w:type="spellEnd"/>
            <w:r w:rsidRPr="00F75A51">
              <w:rPr>
                <w:color w:val="000000"/>
                <w:sz w:val="20"/>
                <w:szCs w:val="20"/>
              </w:rPr>
              <w:t xml:space="preserve">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011Ю6</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53030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4 986,8</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4 439,2</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4 525,0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Предоставление субсидий бюджетным, автономным учреждениям и иным некоммерческим организациям</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011Ю6</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53030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600</w:t>
            </w: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4 986,8</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4 439,2</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4 525,0</w:t>
            </w:r>
          </w:p>
        </w:tc>
      </w:tr>
      <w:tr w:rsidR="00F75A51" w:rsidRPr="00F75A51" w:rsidTr="00F75A51">
        <w:trPr>
          <w:cantSplit/>
          <w:trHeight w:val="303"/>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Комплекс процессных мероприятий. Создание условий для реализации программ общего образования в Северо-Курильском муниципальном округе</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106 509,9</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105 539,6</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105 539,6</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Субвенция муниципальным образованиям на реализацию Закона Сахалинской области "Об образовании в Сахалинской области" в части обеспечения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обеспечения дополнительного образования детей в муниципальных общеобразовательных организациях</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62230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94 539,6</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94 539,6</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94 539,6</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Предоставление субсидий бюджетным, автономным учреждениям и иным некоммерческим организациям</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62230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600</w:t>
            </w: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94 539,6</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94 539,6</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94 539,6</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Расходы на обеспечение функций органов местного самоуправления, бюджетных и муниципальных казенных учреждений</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11 020,3</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10 000,0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10 000,0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Предоставление субсидий бюджетным, автономным учреждениям и иным некоммерческим организациям</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600</w:t>
            </w: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11 020,3</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10 000,0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10 000,0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Осуществление компенсационных и иных выплат сотрудникам БУ (проезд в отпуск)</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90110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950,0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1 000,0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1 000,0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Предоставление субсидий бюджетным, автономным учреждениям и иным некоммерческим организациям</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90110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600</w:t>
            </w: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950,0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1 000,0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1 000,0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Муниципальная программа "Формирование современной городской среды в Северо-Курильском муниципальном округе"</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13000</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200,0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300,0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300,0</w:t>
            </w:r>
          </w:p>
        </w:tc>
      </w:tr>
      <w:tr w:rsidR="00F75A51" w:rsidRPr="00F75A51" w:rsidTr="00F75A51">
        <w:trPr>
          <w:cantSplit/>
          <w:trHeight w:val="303"/>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Комплекс процессных мероприятий. Благоустройство территорий Северо-Курильского муниципального округа</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200,0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300,0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300,0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Расходы на обеспечение функций органов местного самоуправления, бюджетных и муниципальных казенных учреждений</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200,0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300,0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300,0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lastRenderedPageBreak/>
              <w:t>Предоставление субсидий бюджетным, автономным учреждениям и иным некоммерческим организациям</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600</w:t>
            </w: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200,0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300,0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300,0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Муниципальная программа "Защита населения и территории Северо-Курильского муниципального округа от чрезвычайных ситуаций природного и техногенного характера, обеспечение пожарной безопасности и безопасности людей на водных объектах"</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17000</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4 066,3</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2 800,0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1 760,0</w:t>
            </w:r>
          </w:p>
        </w:tc>
      </w:tr>
      <w:tr w:rsidR="00F75A51" w:rsidRPr="00F75A51" w:rsidTr="00F75A51">
        <w:trPr>
          <w:cantSplit/>
          <w:trHeight w:val="303"/>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Комплекс процессных мероприятий. Обеспечение пожарной безопасности в Северо-Курильском муниципальном округе</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17401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762,3</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700,0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700,0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Расходы на обеспечение функций органов местного самоуправления, бюджетных и муниципальных казенных учреждений</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17401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762,3</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700,0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700,0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Предоставление субсидий бюджетным, автономным учреждениям и иным некоммерческим организациям</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17401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600</w:t>
            </w: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762,3</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700,0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700,0</w:t>
            </w:r>
          </w:p>
        </w:tc>
      </w:tr>
      <w:tr w:rsidR="00F75A51" w:rsidRPr="00F75A51" w:rsidTr="00F75A51">
        <w:trPr>
          <w:cantSplit/>
          <w:trHeight w:val="303"/>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Комплекс процессных мероприятий. Обеспечение общественного порядка и антитеррористическая защищенность в Северо-Курильском муниципальном округе</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17403</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3 304,0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2 100,0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1 060,0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Расходы на обеспечение функций органов местного самоуправления, бюджетных и муниципальных казенных учреждений</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17403</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3 304,0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2 100,0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1 060,0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Предоставление субсидий бюджетным, автономным учреждениям и иным некоммерческим организациям</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17403</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600</w:t>
            </w: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3 304,0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2 100,0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1 060,0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b/>
                <w:bCs/>
                <w:color w:val="000000"/>
                <w:sz w:val="20"/>
                <w:szCs w:val="20"/>
              </w:rPr>
              <w:t>Дополнительное образование детей</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03</w:t>
            </w:r>
          </w:p>
        </w:tc>
        <w:tc>
          <w:tcPr>
            <w:tcW w:w="1311"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16 811,3</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8 659,1</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8 659,1</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Муниципальная программа "Развитие образования в Северо-Курильском муниципальном округе"</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01000</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1 659,1</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1 659,1</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1 659,1</w:t>
            </w:r>
          </w:p>
        </w:tc>
      </w:tr>
      <w:tr w:rsidR="00F75A51" w:rsidRPr="00F75A51" w:rsidTr="00F75A51">
        <w:trPr>
          <w:cantSplit/>
          <w:trHeight w:val="303"/>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Комплекс процессных мероприятий. Создание условий для реализации программ общего образования в Северо-Курильском муниципальном округе</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1 659,1</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1 659,1</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1 659,1</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Субвенция муниципальным образованиям на реализацию Закона Сахалинской области "Об образовании в Сахалинской области" в части обеспечения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обеспечения дополнительного образования детей в муниципальных общеобразовательных организациях</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62230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1 659,1</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1 659,1</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1 659,1</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Предоставление субсидий бюджетным, автономным учреждениям и иным некоммерческим организациям</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62230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600</w:t>
            </w: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1 659,1</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1 659,1</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1 659,1</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lastRenderedPageBreak/>
              <w:t>Муниципальная программа "Развитие сферы культуры в Северо-Курильском муниципальном округе"</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02000</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14 634,2</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7 000,0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7 000,0</w:t>
            </w:r>
          </w:p>
        </w:tc>
      </w:tr>
      <w:tr w:rsidR="00F75A51" w:rsidRPr="00F75A51" w:rsidTr="00F75A51">
        <w:trPr>
          <w:cantSplit/>
          <w:trHeight w:val="303"/>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Комплекс процессных мероприятий. Создание условий для реализации прав граждан на доступ к культурным ценностям и участие в культурной жизни Северо-Курильского муниципального округа</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02401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14 634,2</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7 000,0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7 000,0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Расходы на обеспечение функций органов местного самоуправления, бюджетных и муниципальных казенных учреждений</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02401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14 534,2</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7 000,0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7 000,0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Предоставление субсидий бюджетным, автономным учреждениям и иным некоммерческим организациям</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02401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600</w:t>
            </w: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14 534,2</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7 000,0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7 000,0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Осуществление компенсационных и иных выплат сотрудникам БУ (проезд в отпуск)</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02401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90110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100,0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Предоставление субсидий бюджетным, автономным учреждениям и иным некоммерческим организациям</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02401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90110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600</w:t>
            </w: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100,0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Муниципальная программа "Формирование современной городской среды в Северо-Курильском муниципальном округе"</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13000</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303"/>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Комплекс процессных мероприятий. Благоустройство территорий Северо-Курильского муниципального округа</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Расходы на обеспечение функций органов местного самоуправления, бюджетных и муниципальных казенных учреждений</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Предоставление субсидий бюджетным, автономным учреждениям и иным некоммерческим организациям</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600</w:t>
            </w: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Муниципальная программа "Защита населения и территории Северо-Курильского муниципального округа от чрезвычайных ситуаций природного и техногенного характера, обеспечение пожарной безопасности и безопасности людей на водных объектах"</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17000</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508,0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303"/>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Комплекс процессных мероприятий. Обеспечение пожарной безопасности в Северо-Курильском муниципальном округе</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17401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260,0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Расходы на обеспечение функций органов местного самоуправления, бюджетных и муниципальных казенных учреждений</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17401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260,0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Предоставление субсидий бюджетным, автономным учреждениям и иным некоммерческим организациям</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17401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600</w:t>
            </w: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260,0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303"/>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Комплекс процессных мероприятий. Обеспечение общественного порядка и антитеррористическая защищенность в Северо-Курильском муниципальном округе</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17403</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248,0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lastRenderedPageBreak/>
              <w:t>Расходы на обеспечение функций органов местного самоуправления, бюджетных и муниципальных казенных учреждений</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17403</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248,0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Предоставление субсидий бюджетным, автономным учреждениям и иным некоммерческим организациям</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17403</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600</w:t>
            </w: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248,0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b/>
                <w:bCs/>
                <w:color w:val="000000"/>
                <w:sz w:val="20"/>
                <w:szCs w:val="20"/>
              </w:rPr>
              <w:t>Профессиональная подготовка, переподготовка и повышение квалификации</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05</w:t>
            </w:r>
          </w:p>
        </w:tc>
        <w:tc>
          <w:tcPr>
            <w:tcW w:w="1311"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0,0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133,1</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133,1</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Муниципальная программа "Совершенствование системы муниципального управления в Северо-Курильском муниципальном округе"</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14000</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133,1</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133,1</w:t>
            </w:r>
          </w:p>
        </w:tc>
      </w:tr>
      <w:tr w:rsidR="00F75A51" w:rsidRPr="00F75A51" w:rsidTr="00F75A51">
        <w:trPr>
          <w:cantSplit/>
          <w:trHeight w:val="303"/>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Комплекс процессных мероприятий. Повышение эффективности деятельности органов местного самоуправления Северо-Курильского муниципального округа</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14401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133,1</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133,1</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Профессиональная переподготовка, повышение квалификации и профессионального уровня работников</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14401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90700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133,1</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133,1</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Закупка товаров, работ и услуг для обеспечения государственных (муниципальных) нужд</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14401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90700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200</w:t>
            </w: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133,1</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133,1</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b/>
                <w:bCs/>
                <w:color w:val="000000"/>
                <w:sz w:val="20"/>
                <w:szCs w:val="20"/>
              </w:rPr>
              <w:t>Молодежная политика</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07</w:t>
            </w:r>
          </w:p>
        </w:tc>
        <w:tc>
          <w:tcPr>
            <w:tcW w:w="1311"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1 990,0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0,0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Муниципальная программа "Реализация молодежной политики в Северо-Курильском муниципальном округе"</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06000</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1 990,0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303"/>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Комплекс процессных мероприятий. Организация летнего отдыха и занятости детей и молодежи Северо-Курильского муниципального округа</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06402</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1 990,0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Субвенция на реализацию Закона Сахалинской области от 23 декабря 2005 года № 106-ЗО "О дополнительной гарантии молодежи, проживающей и работающей в Сахалинской области"</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06402</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62100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190,0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Предоставление субсидий бюджетным, автономным учреждениям и иным некоммерческим организациям</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06402</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62100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600</w:t>
            </w: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190,0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Мероприятия в области образования, культуры, спорта, здравоохранения, молодежной и социальной сферы</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06402</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90400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1 800,0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Предоставление субсидий бюджетным, автономным учреждениям и иным некоммерческим организациям</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06402</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90400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600</w:t>
            </w: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1 800,0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b/>
                <w:bCs/>
                <w:color w:val="000000"/>
                <w:sz w:val="20"/>
                <w:szCs w:val="20"/>
              </w:rPr>
              <w:t>Другие вопросы в области образования</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09</w:t>
            </w:r>
          </w:p>
        </w:tc>
        <w:tc>
          <w:tcPr>
            <w:tcW w:w="1311"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11 433,3</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5 652,0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5 678,6</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Муниципальная программа "Развитие образования в Северо-Курильском муниципальном округе"</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09</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01000</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1 635,1</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1 653,8</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1 680,4</w:t>
            </w:r>
          </w:p>
        </w:tc>
      </w:tr>
      <w:tr w:rsidR="00F75A51" w:rsidRPr="00F75A51" w:rsidTr="00F75A51">
        <w:trPr>
          <w:cantSplit/>
          <w:trHeight w:val="303"/>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Национальный проект "Молодежь и дети". Муниципальный проект "Педагоги и наставники"</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09</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011Ю6</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945,5</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1 205,8</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1 232,4</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lastRenderedPageBreak/>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09</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011Ю6</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50500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296,5</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469,8</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480,4</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Предоставление субсидий бюджетным, автономным учреждениям и иным некоммерческим организациям</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09</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011Ю6</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50500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600</w:t>
            </w: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296,5</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469,8</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480,4</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09</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011Ю6</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51790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649,0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736,0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752,0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Предоставление субсидий бюджетным, автономным учреждениям и иным некоммерческим организациям</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09</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011Ю6</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51790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600</w:t>
            </w: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649,0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736,0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752,0</w:t>
            </w:r>
          </w:p>
        </w:tc>
      </w:tr>
      <w:tr w:rsidR="00F75A51" w:rsidRPr="00F75A51" w:rsidTr="00F75A51">
        <w:trPr>
          <w:cantSplit/>
          <w:trHeight w:val="303"/>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Комплекс процессных мероприятий. Создание условий для реализации программ общего образования в Северо-Курильском муниципальном округе</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09</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689,6</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448,0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448,0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Субвенция муниципальным образованиям на реализацию Закона Сахалинской области "О наделении органов местного самоуправления государственными полномочиями Сахалинской области в сфере образования"</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09</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62500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448,0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448,0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448,0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Закупка товаров, работ и услуг для обеспечения государственных (муниципальных) нужд</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09</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62500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200</w:t>
            </w: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448,0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448,0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448,0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Мероприятия в области образования, культуры, спорта, здравоохранения, молодежной и социальной сферы</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09</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90400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241,6</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09</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90400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100</w:t>
            </w: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241,6</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Муниципальная программа "Социальная поддержка населения Северо-Курильского муниципального округа"</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09</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04000</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3 998,2</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3 998,2</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3 998,2</w:t>
            </w:r>
          </w:p>
        </w:tc>
      </w:tr>
      <w:tr w:rsidR="00F75A51" w:rsidRPr="00F75A51" w:rsidTr="00F75A51">
        <w:trPr>
          <w:cantSplit/>
          <w:trHeight w:val="303"/>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Комплекс процессных мероприятий. Совершенствование системы социальной поддержки граждан, проживающих в Северо-Курильском муниципальном округе</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09</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3 998,2</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3 998,2</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3 998,2</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lastRenderedPageBreak/>
              <w:t>Субвенция муниципальным образованиям на реализацию Закона Сахалинской области "О наделении органов местного самоуправления государственными полномочиями Сахалинской области по опеке и попечительству"</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09</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62600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3 998,2</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3 998,2</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3 998,2</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09</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62600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100</w:t>
            </w: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2 603,5</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2 503,5</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2 603,5</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Закупка товаров, работ и услуг для обеспечения государственных (муниципальных) нужд</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09</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62600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200</w:t>
            </w: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1 394,7</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1 494,7</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1 394,7</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Муниципальная программа "Реализация молодежной политики в Северо-Курильском муниципальном округе"</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09</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06000</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5 800,0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303"/>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Комплекс процессных мероприятий. Организация летнего отдыха и занятости детей и молодежи Северо-Курильского муниципального округа</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09</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06402</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5 800,0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Мероприятия в области образования, культуры, спорта, здравоохранения, молодежной и социальной сферы</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09</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06402</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90400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5 800,0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Предоставление субсидий бюджетным, автономным учреждениям и иным некоммерческим организациям</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09</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06402</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90400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600</w:t>
            </w: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5 800,0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b/>
                <w:bCs/>
                <w:color w:val="000000"/>
                <w:sz w:val="20"/>
                <w:szCs w:val="20"/>
              </w:rPr>
              <w:t>КУЛЬТУРА, КИНЕМАТОГРАФИЯ</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08</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00</w:t>
            </w:r>
          </w:p>
        </w:tc>
        <w:tc>
          <w:tcPr>
            <w:tcW w:w="1311"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47 404,7</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42 792,2</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42 792,1</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b/>
                <w:bCs/>
                <w:color w:val="000000"/>
                <w:sz w:val="20"/>
                <w:szCs w:val="20"/>
              </w:rPr>
              <w:t>Культура</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08</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01</w:t>
            </w:r>
          </w:p>
        </w:tc>
        <w:tc>
          <w:tcPr>
            <w:tcW w:w="1311"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47 404,7</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42 792,2</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42 792,1</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Муниципальная программа "Развитие сферы культуры в Северо-Курильском муниципальном округе"</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08</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02000</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46 367,8</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42 792,2</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42 792,1</w:t>
            </w:r>
          </w:p>
        </w:tc>
      </w:tr>
      <w:tr w:rsidR="00F75A51" w:rsidRPr="00F75A51" w:rsidTr="00F75A51">
        <w:trPr>
          <w:cantSplit/>
          <w:trHeight w:val="303"/>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Муниципальный проект. Формирование культурной среды в Северо-Курильском муниципальном округе</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08</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02101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3 700,0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Работы по строительству (реконструкции), проведению ремонта, реставрации, консервации, работы по приспособлению объекта культурного наследия</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08</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02101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80310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3 000,0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Закупка товаров, работ и услуг для обеспечения государственных (муниципальных) нужд</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08</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02101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80310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200</w:t>
            </w: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3 000,0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Укрепление материально-технической базы муниципальных учреждений культуры, отраслевого образования (приобретение оборудования, музыкальных инструментов, комплектование книжных фондов библиотек, приобретение экспозиционного и иного музейного оборудования, мультимедийные комплексы и пр.)</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08</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02101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80430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700,0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lastRenderedPageBreak/>
              <w:t>Предоставление субсидий бюджетным, автономным учреждениям и иным некоммерческим организациям</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08</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02101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80430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600</w:t>
            </w: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700,0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303"/>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Национальный проект "Семья". Муниципальный проект "Семейные ценности и инфраструктура культуры"</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08</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021Я5</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3 734,3</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Субсидия муниципальным образованиям на техническое оснащение региональных и муниципальных музеев</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08</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021Я5</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55900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3 734,3</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Предоставление субсидий бюджетным, автономным учреждениям и иным некоммерческим организациям</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08</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021Я5</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55900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600</w:t>
            </w: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3 734,3</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303"/>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Комплекс процессных мероприятий. Создание условий для реализации прав граждан на доступ к культурным ценностям и участие в культурной жизни Северо-Курильского муниципального округа</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08</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02401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38 933,5</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42 792,2</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42 792,1</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Расходы на обеспечение функций органов местного самоуправления, бюджетных и муниципальных казенных учреждений</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08</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02401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38 073,5</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42 792,2</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42 792,1</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Предоставление субсидий бюджетным, автономным учреждениям и иным некоммерческим организациям</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08</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02401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600</w:t>
            </w: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38 073,5</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42 792,2</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42 792,1</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Осуществление компенсационных и иных выплат сотрудникам БУ (проезд в отпуск)</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08</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02401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90110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500,0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Предоставление субсидий бюджетным, автономным учреждениям и иным некоммерческим организациям</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08</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02401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90110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600</w:t>
            </w: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500,0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Мероприятия в области образования, культуры, спорта, здравоохранения, молодежной и социальной сферы</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08</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02401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90400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360,0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08</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02401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90400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100</w:t>
            </w: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60,0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Предоставление субсидий бюджетным, автономным учреждениям и иным некоммерческим организациям</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08</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02401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90400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600</w:t>
            </w: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300,0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Муниципальная программа "Формирование современной городской среды в Северо-Курильском муниципальном округе"</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08</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13000</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20,0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303"/>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Комплекс процессных мероприятий. Благоустройство территорий Северо-Курильского муниципального округа</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08</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20,0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Расходы на обеспечение функций органов местного самоуправления, бюджетных и муниципальных казенных учреждений</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08</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20,0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Предоставление субсидий бюджетным, автономным учреждениям и иным некоммерческим организациям</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08</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600</w:t>
            </w: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20,0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lastRenderedPageBreak/>
              <w:t>Муниципальная программа "Защита населения и территории Северо-Курильского муниципального округа от чрезвычайных ситуаций природного и техногенного характера, обеспечение пожарной безопасности и безопасности людей на водных объектах"</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08</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17000</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1 016,9</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303"/>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Комплекс процессных мероприятий. Обеспечение пожарной безопасности в Северо-Курильском муниципальном округе</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08</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17401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831,9</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Расходы на обеспечение функций органов местного самоуправления, бюджетных и муниципальных казенных учреждений</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08</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17401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831,9</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Предоставление субсидий бюджетным, автономным учреждениям и иным некоммерческим организациям</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08</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17401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600</w:t>
            </w: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831,9</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303"/>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Комплекс процессных мероприятий. Обеспечение общественного порядка и антитеррористическая защищенность в Северо-Курильском муниципальном округе</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08</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17403</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185,0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Расходы на обеспечение функций органов местного самоуправления, бюджетных и муниципальных казенных учреждений</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08</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17403</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185,0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Предоставление субсидий бюджетным, автономным учреждениям и иным некоммерческим организациям</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08</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17403</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600</w:t>
            </w: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185,0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b/>
                <w:bCs/>
                <w:color w:val="000000"/>
                <w:sz w:val="20"/>
                <w:szCs w:val="20"/>
              </w:rPr>
              <w:t>СОЦИАЛЬНАЯ ПОЛИТИКА</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00</w:t>
            </w:r>
          </w:p>
        </w:tc>
        <w:tc>
          <w:tcPr>
            <w:tcW w:w="1311"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34 468,5</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32 745,0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32 692,2</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b/>
                <w:bCs/>
                <w:color w:val="000000"/>
                <w:sz w:val="20"/>
                <w:szCs w:val="20"/>
              </w:rPr>
              <w:t>Пенсионное обеспечение</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01</w:t>
            </w:r>
          </w:p>
        </w:tc>
        <w:tc>
          <w:tcPr>
            <w:tcW w:w="1311"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10 254,5</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10 254,5</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10 254,5</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Муниципальная программа "Социальная поддержка населения Северо-Курильского муниципального округа"</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04000</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10 254,5</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10 254,5</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10 254,5</w:t>
            </w:r>
          </w:p>
        </w:tc>
      </w:tr>
      <w:tr w:rsidR="00F75A51" w:rsidRPr="00F75A51" w:rsidTr="00F75A51">
        <w:trPr>
          <w:cantSplit/>
          <w:trHeight w:val="303"/>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Комплекс процессных мероприятий. Совершенствование системы социальной поддержки граждан, проживающих в Северо-Курильском муниципальном округе</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10 254,5</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10 254,5</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10 254,5</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Исполнение публичных и не публичных нормативных обязательств Северо-Курильского муниципального округа</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90300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10 254,5</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10 254,5</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10 254,5</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Социальное обеспечение и иные выплаты населению</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90300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300</w:t>
            </w: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10 254,5</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10 254,5</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10 254,5</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b/>
                <w:bCs/>
                <w:color w:val="000000"/>
                <w:sz w:val="20"/>
                <w:szCs w:val="20"/>
              </w:rPr>
              <w:t>Социальное обеспечение населения</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03</w:t>
            </w:r>
          </w:p>
        </w:tc>
        <w:tc>
          <w:tcPr>
            <w:tcW w:w="1311"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11 002,1</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7 348,6</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7 239,7</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Муниципальная программа "Развитие образования в Северо-Курильском муниципальном округе"</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01000</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10 687,1</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7 048,6</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6 939,7</w:t>
            </w:r>
          </w:p>
        </w:tc>
      </w:tr>
      <w:tr w:rsidR="00F75A51" w:rsidRPr="00F75A51" w:rsidTr="00F75A51">
        <w:trPr>
          <w:cantSplit/>
          <w:trHeight w:val="303"/>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Комплекс процессных мероприятий. Создание условий для реализации программ общего образования в Северо-Курильском муниципальном округе</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10 687,1</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7 048,6</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6 939,7</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lastRenderedPageBreak/>
              <w:t>Субсидия муниципальным образованиям на реализацию мероприятий по обеспечению питанием отдельных категорий обучающихся в муниципальных образовательных организациях</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63540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907,5</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914,4</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914,4</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Социальное обеспечение и иные выплаты населению</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63540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300</w:t>
            </w: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104,0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Предоставление субсидий бюджетным, автономным учреждениям и иным некоммерческим организациям</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63540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600</w:t>
            </w: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803,5</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914,4</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914,4</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Субвенция муниципальным образованиям на реализацию Закона Сахалинской области "О наделении органов местного самоуправления государственными полномочиями Сахалинской области в сфере образования" (ежемесячная денежная выплата работникам, имеющим государственные награды РФ)</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70601</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51,6</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51,6</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51,6</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Предоставление субсидий бюджетным, автономным учреждениям и иным некоммерческим организациям</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70601</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600</w:t>
            </w: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51,6</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51,6</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51,6</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Субвенция муниципальным образованиям на реализацию Закона Сахалинской области "О наделении органов местного самоуправления государственными полномочиями Сахалинской области по обеспечению питанием и молоком обучающихся в образовательных организациях"</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71234</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1 990,2</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1 990,2</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1 990,2</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Предоставление субсидий бюджетным, автономным учреждениям и иным некоммерческим организациям</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71234</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600</w:t>
            </w: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1 990,2</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1 990,2</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1 990,2</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Расходы на обеспечение функций органов местного самоуправления, бюджетных и муниципальных казенных учреждений</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700,0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400,0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400,0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Предоставление субсидий бюджетным, автономным учреждениям и иным некоммерческим организациям</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600</w:t>
            </w: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700,0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400,0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400,0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R3040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7 009,6</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3 664,1</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3 555,2</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Предоставление субсидий бюджетным, автономным учреждениям и иным некоммерческим организациям</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R3040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600</w:t>
            </w: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7 009,6</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3 664,1</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3 555,2</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proofErr w:type="spellStart"/>
            <w:r w:rsidRPr="00F75A51">
              <w:rPr>
                <w:color w:val="000000"/>
                <w:sz w:val="20"/>
                <w:szCs w:val="20"/>
              </w:rPr>
              <w:t>Софинансирование</w:t>
            </w:r>
            <w:proofErr w:type="spellEnd"/>
            <w:r w:rsidRPr="00F75A51">
              <w:rPr>
                <w:color w:val="000000"/>
                <w:sz w:val="20"/>
                <w:szCs w:val="20"/>
              </w:rPr>
              <w:t xml:space="preserve"> к субсидии муниципальным образованиям на реализацию мероприятий по обеспечению питанием отдельных категорий обучающихся в муниципальных образовательных организациях</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S3540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28,2</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28,3</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28,3</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Социальное обеспечение и иные выплаты населению</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S3540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300</w:t>
            </w: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3,3</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Предоставление субсидий бюджетным, автономным учреждениям и иным некоммерческим организациям</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S3540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600</w:t>
            </w: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24,9</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28,3</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28,3</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lastRenderedPageBreak/>
              <w:t>Муниципальная программа "Социальная поддержка населения Северо-Курильского муниципального округа"</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04000</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315,0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300,0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300,0</w:t>
            </w:r>
          </w:p>
        </w:tc>
      </w:tr>
      <w:tr w:rsidR="00F75A51" w:rsidRPr="00F75A51" w:rsidTr="00F75A51">
        <w:trPr>
          <w:cantSplit/>
          <w:trHeight w:val="303"/>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Комплекс процессных мероприятий. Совершенствование системы социальной поддержки граждан, проживающих в Северо-Курильском муниципальном округе</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315,0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300,0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300,0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Расходы на обеспечение функций органов местного самоуправления, бюджетных и муниципальных казенных учреждений</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315,0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300,0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300,0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Предоставление субсидий бюджетным, автономным учреждениям и иным некоммерческим организациям</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600</w:t>
            </w: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315,0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300,0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300,0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b/>
                <w:bCs/>
                <w:color w:val="000000"/>
                <w:sz w:val="20"/>
                <w:szCs w:val="20"/>
              </w:rPr>
              <w:t>Охрана семьи и детства</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04</w:t>
            </w:r>
          </w:p>
        </w:tc>
        <w:tc>
          <w:tcPr>
            <w:tcW w:w="1311"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10 717,0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12 539,4</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12 617,0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Муниципальная программа "Развитие сферы культуры в Северо-Курильском муниципальном округе"</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02000</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300,0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450,0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450,0</w:t>
            </w:r>
          </w:p>
        </w:tc>
      </w:tr>
      <w:tr w:rsidR="00F75A51" w:rsidRPr="00F75A51" w:rsidTr="00F75A51">
        <w:trPr>
          <w:cantSplit/>
          <w:trHeight w:val="303"/>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Комплекс процессных мероприятий. Создание условий для реализации прав граждан на доступ к культурным ценностям и участие в культурной жизни Северо-Курильского муниципального округа</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02401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300,0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450,0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450,0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Расходы на организацию и проведение новогодних мероприятий</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02401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300,0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450,0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450,0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Предоставление субсидий бюджетным, автономным учреждениям и иным некоммерческим организациям</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02401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600</w:t>
            </w: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300,0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450,0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450,0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Муниципальная программа "Социальная поддержка населения Северо-Курильского муниципального округа"</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04000</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10 417,0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10 785,6</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10 863,2</w:t>
            </w:r>
          </w:p>
        </w:tc>
      </w:tr>
      <w:tr w:rsidR="00F75A51" w:rsidRPr="00F75A51" w:rsidTr="00F75A51">
        <w:trPr>
          <w:cantSplit/>
          <w:trHeight w:val="303"/>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Комплекс процессных мероприятий. Совершенствование системы социальной поддержки граждан, проживающих в Северо-Курильском муниципальном округе</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10 417,0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10 785,6</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10 863,2</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Субвенция муниципальным образованиям на реализацию Закона Сахалинской области "О наделении органов местного самоуправления государственными полномочиями Сахалинской области в сфере образования"</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62500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3 189,2</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3 189,2</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3 189,2</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Предоставление субсидий бюджетным, автономным учреждениям и иным некоммерческим организациям</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62500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600</w:t>
            </w: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3 189,2</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3 189,2</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3 189,2</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Реализация дополнительных гарантий социальной поддержке детей-сирот и детей, оставшихся без попечения родителей, в Сахалинской области</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71701</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7 227,8</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7 596,4</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7 674,0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Социальное обеспечение и иные выплаты населению</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71701</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300</w:t>
            </w: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7 227,8</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7 596,4</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7 674,0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Муниципальная программа "Реализация молодежной политики в Северо-Курильском муниципальном округе"</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06000</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1 303,8</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1 303,8</w:t>
            </w:r>
          </w:p>
        </w:tc>
      </w:tr>
      <w:tr w:rsidR="00F75A51" w:rsidRPr="00F75A51" w:rsidTr="00F75A51">
        <w:trPr>
          <w:cantSplit/>
          <w:trHeight w:val="303"/>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lastRenderedPageBreak/>
              <w:t>Муниципальный проект. Улучшение жилищных условий молодых семей Северо-Курильского муниципального округа</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06101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1 303,8</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1 303,8</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Реализация мероприятий по обеспечению жильем молодых семей</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06101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R4970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1 303,8</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1 303,8</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Социальное обеспечение и иные выплаты населению</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06101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R4970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300</w:t>
            </w: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1 303,8</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1 303,8</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b/>
                <w:bCs/>
                <w:color w:val="000000"/>
                <w:sz w:val="20"/>
                <w:szCs w:val="20"/>
              </w:rPr>
              <w:t>Другие вопросы в области социальной политики</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06</w:t>
            </w:r>
          </w:p>
        </w:tc>
        <w:tc>
          <w:tcPr>
            <w:tcW w:w="1311"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2 494,9</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2 602,5</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2 581,0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Муниципальная программа "Социальная поддержка населения Северо-Курильского муниципального округа"</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06</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04000</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2 494,9</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2 602,5</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2 581,0</w:t>
            </w:r>
          </w:p>
        </w:tc>
      </w:tr>
      <w:tr w:rsidR="00F75A51" w:rsidRPr="00F75A51" w:rsidTr="00F75A51">
        <w:trPr>
          <w:cantSplit/>
          <w:trHeight w:val="303"/>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Комплекс процессных мероприятий. Совершенствование системы социальной поддержки граждан, проживающих в Северо-Курильском муниципальном округе</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06</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2 322,7</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2 322,7</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2 322,7</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Субвенция муниципальным образованиям на реализацию Закона Сахалинской области "О наделении органов местного самоуправления государственными полномочиями Сахалинской области по опеке и попечительству"</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06</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62600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2 322,7</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2 322,7</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2 322,7</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06</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62600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100</w:t>
            </w: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1 830,7</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1 830,7</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1 830,7</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Закупка товаров, работ и услуг для обеспечения государственных (муниципальных) нужд</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06</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62600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200</w:t>
            </w: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492,0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492,0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492,0</w:t>
            </w:r>
          </w:p>
        </w:tc>
      </w:tr>
      <w:tr w:rsidR="00F75A51" w:rsidRPr="00F75A51" w:rsidTr="00F75A51">
        <w:trPr>
          <w:cantSplit/>
          <w:trHeight w:val="303"/>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 xml:space="preserve">Комплекс процессных мероприятий. Формирование </w:t>
            </w:r>
            <w:proofErr w:type="spellStart"/>
            <w:r w:rsidRPr="00F75A51">
              <w:rPr>
                <w:color w:val="000000"/>
                <w:sz w:val="20"/>
                <w:szCs w:val="20"/>
              </w:rPr>
              <w:t>безбарьерной</w:t>
            </w:r>
            <w:proofErr w:type="spellEnd"/>
            <w:r w:rsidRPr="00F75A51">
              <w:rPr>
                <w:color w:val="000000"/>
                <w:sz w:val="20"/>
                <w:szCs w:val="20"/>
              </w:rPr>
              <w:t xml:space="preserve"> среды в Северо-Курильском муниципальном округе</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06</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04402</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172,2</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279,8</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258,3</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Мероприятия на обеспечение доступности приоритетных объектов и услуг в приоритетных сферах жизнедеятельности на территории муниципальных образований</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06</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04402</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63020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167,0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271,4</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250,5</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Закупка товаров, работ и услуг для обеспечения государственных (муниципальных) нужд</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06</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04402</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63020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200</w:t>
            </w: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167,0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271,4</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250,5</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Мероприятия по обеспечению доступности приоритетных объектов и услуг в приоритетных сферах жизнедеятельности на территории муниципальных образований</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06</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04402</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S3020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5,2</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8,4</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7,8</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Закупка товаров, работ и услуг для обеспечения государственных (муниципальных) нужд</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06</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04402</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S3020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200</w:t>
            </w: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5,2</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8,4</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7,8</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b/>
                <w:bCs/>
                <w:color w:val="000000"/>
                <w:sz w:val="20"/>
                <w:szCs w:val="20"/>
              </w:rPr>
              <w:t>ФИЗИЧЕСКАЯ КУЛЬТУРА И СПОРТ</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11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00</w:t>
            </w:r>
          </w:p>
        </w:tc>
        <w:tc>
          <w:tcPr>
            <w:tcW w:w="1311"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56 693,7</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54 714,7</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54 714,7</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b/>
                <w:bCs/>
                <w:color w:val="000000"/>
                <w:sz w:val="20"/>
                <w:szCs w:val="20"/>
              </w:rPr>
              <w:t>Физическая культура</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11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01</w:t>
            </w:r>
          </w:p>
        </w:tc>
        <w:tc>
          <w:tcPr>
            <w:tcW w:w="1311"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56 639,0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54 605,4</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54 605,4</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lastRenderedPageBreak/>
              <w:t>Муниципальная программа "Развитие физической культуры и спорта в Северо-Курильском муниципальном округе"</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03000</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55 763,0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54 605,4</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54 605,4</w:t>
            </w:r>
          </w:p>
        </w:tc>
      </w:tr>
      <w:tr w:rsidR="00F75A51" w:rsidRPr="00F75A51" w:rsidTr="00F75A51">
        <w:trPr>
          <w:cantSplit/>
          <w:trHeight w:val="303"/>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Муниципальный проект. Доступная физическая культура и спорт в Северо-Курильском муниципальном округе</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03101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300,0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Укрепление материально-технической базы муниципальных учреждений физической культуры и спорта (приобретение транспорта и специализированной техники, спортивно-технологического оборудования, инвентаря и спортивной экипировки и пр.).</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03101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80530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300,0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Предоставление субсидий бюджетным, автономным учреждениям и иным некоммерческим организациям</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03101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80530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600</w:t>
            </w: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300,0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303"/>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Комплекс процессных мероприятий. Продвижение физкультуры и массового спорта в Северо-Курильском муниципальном округе</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55 463,0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54 605,4</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54 605,4</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Субвенция на реализацию Закона Сахалинской области от 23 декабря 2005 года № 106-ЗО "О дополнительной гарантии молодежи, проживающей и работающей в Сахалинской области"</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62100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180,0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Предоставление субсидий бюджетным, автономным учреждениям и иным некоммерческим организациям</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62100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600</w:t>
            </w: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180,0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Расходы на обеспечение функций органов местного самоуправления, бюджетных и муниципальных казенных учреждений</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53 763,0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54 605,4</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54 605,4</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Предоставление субсидий бюджетным, автономным учреждениям и иным некоммерческим организациям</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600</w:t>
            </w: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53 763,0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54 605,4</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54 605,4</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Осуществление компенсационных и иных выплат сотрудникам БУ (проезд в отпуск)</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90110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700,0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Предоставление субсидий бюджетным, автономным учреждениям и иным некоммерческим организациям</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90110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600</w:t>
            </w: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700,0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Мероприятия в области образования, культуры, спорта, здравоохранения, молодежной и социальной сферы</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90400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820,0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90400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100</w:t>
            </w: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620,0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Предоставление субсидий бюджетным, автономным учреждениям и иным некоммерческим организациям</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90400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600</w:t>
            </w: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200,0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Муниципальная программа "Формирование современной городской среды в Северо-Курильском муниципальном округе"</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13000</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50,0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303"/>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lastRenderedPageBreak/>
              <w:t>Комплекс процессных мероприятий. Благоустройство территорий Северо-Курильского муниципального округа</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50,0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Расходы на обеспечение функций органов местного самоуправления, бюджетных и муниципальных казенных учреждений</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50,0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Предоставление субсидий бюджетным, автономным учреждениям и иным некоммерческим организациям</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600</w:t>
            </w: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50,0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Муниципальная программа "Защита населения и территории Северо-Курильского муниципального округа от чрезвычайных ситуаций природного и техногенного характера, обеспечение пожарной безопасности и безопасности людей на водных объектах"</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17000</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826,0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303"/>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Комплекс процессных мероприятий. Обеспечение пожарной безопасности в Северо-Курильском муниципальном округе</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17401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826,0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Расходы на обеспечение функций органов местного самоуправления, бюджетных и муниципальных казенных учреждений</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17401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826,0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Предоставление субсидий бюджетным, автономным учреждениям и иным некоммерческим организациям</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17401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600</w:t>
            </w: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826,0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b/>
                <w:bCs/>
                <w:color w:val="000000"/>
                <w:sz w:val="20"/>
                <w:szCs w:val="20"/>
              </w:rPr>
              <w:t>Массовый спорт</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11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02</w:t>
            </w:r>
          </w:p>
        </w:tc>
        <w:tc>
          <w:tcPr>
            <w:tcW w:w="1311"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54,7</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109,3</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109,3</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Муниципальная программа "Развитие физической культуры и спорта в Северо-Курильском муниципальном округе"</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03000</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54,7</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109,3</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109,3</w:t>
            </w:r>
          </w:p>
        </w:tc>
      </w:tr>
      <w:tr w:rsidR="00F75A51" w:rsidRPr="00F75A51" w:rsidTr="00F75A51">
        <w:trPr>
          <w:cantSplit/>
          <w:trHeight w:val="303"/>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Комплекс процессных мероприятий. Продвижение физкультуры и массового спорта в Северо-Курильском муниципальном округе</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54,7</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109,3</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109,3</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Субсидия муниципальным образованиям на развитие физической культуры и спорта</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63130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53,0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106,0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106,0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Предоставление субсидий бюджетным, автономным учреждениям и иным некоммерческим организациям</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63130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600</w:t>
            </w: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53,0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106,0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106,0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proofErr w:type="spellStart"/>
            <w:r w:rsidRPr="00F75A51">
              <w:rPr>
                <w:color w:val="000000"/>
                <w:sz w:val="20"/>
                <w:szCs w:val="20"/>
              </w:rPr>
              <w:t>Софинансирование</w:t>
            </w:r>
            <w:proofErr w:type="spellEnd"/>
            <w:r w:rsidRPr="00F75A51">
              <w:rPr>
                <w:color w:val="000000"/>
                <w:sz w:val="20"/>
                <w:szCs w:val="20"/>
              </w:rPr>
              <w:t xml:space="preserve"> субсидия на развитие физической культуры и спорта</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S3130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1,7</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3,3</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3,3</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Предоставление субсидий бюджетным, автономным учреждениям и иным некоммерческим организациям</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S3130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600</w:t>
            </w: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1,7</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3,3</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3,3</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b/>
                <w:bCs/>
                <w:color w:val="000000"/>
                <w:sz w:val="20"/>
                <w:szCs w:val="20"/>
              </w:rPr>
              <w:t>СРЕДСТВА МАССОВОЙ ИНФОРМАЦИИ</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12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00</w:t>
            </w:r>
          </w:p>
        </w:tc>
        <w:tc>
          <w:tcPr>
            <w:tcW w:w="1311"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8 875,6</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6 512,6</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6 512,6</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b/>
                <w:bCs/>
                <w:color w:val="000000"/>
                <w:sz w:val="20"/>
                <w:szCs w:val="20"/>
              </w:rPr>
              <w:t>Периодическая печать и издательства</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12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02</w:t>
            </w:r>
          </w:p>
        </w:tc>
        <w:tc>
          <w:tcPr>
            <w:tcW w:w="1311"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8 875,6</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6 512,6</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6 512,6</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Муниципальная программа "Совершенствование системы муниципального управления в Северо-Курильском муниципальном округе"</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14000</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8 875,6</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6 512,6</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6 512,6</w:t>
            </w:r>
          </w:p>
        </w:tc>
      </w:tr>
      <w:tr w:rsidR="00F75A51" w:rsidRPr="00F75A51" w:rsidTr="00F75A51">
        <w:trPr>
          <w:cantSplit/>
          <w:trHeight w:val="303"/>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lastRenderedPageBreak/>
              <w:t>Комплекс процессных мероприятий. Повышение эффективности деятельности органов местного самоуправления Северо-Курильского муниципального округа</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14401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8 875,6</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6 512,6</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6 512,6</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Расходы на обеспечение функций органов местного самоуправления, бюджетных и муниципальных казенных учреждений</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14401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8 875,6</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6 512,6</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6 512,6</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Предоставление субсидий бюджетным, автономным учреждениям и иным некоммерческим организациям</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14401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600</w:t>
            </w: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8 875,6</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6 512,6</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6 512,6</w:t>
            </w:r>
          </w:p>
        </w:tc>
      </w:tr>
      <w:tr w:rsidR="00F75A51" w:rsidRPr="00F75A51" w:rsidTr="00F75A51">
        <w:trPr>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b/>
                <w:bCs/>
                <w:color w:val="000000"/>
                <w:sz w:val="20"/>
                <w:szCs w:val="20"/>
              </w:rPr>
              <w:t>Финансовый департамент Северо-Курильского муниципального округа</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904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31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21 204,0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18 297,2</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18 297,2</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b/>
                <w:bCs/>
                <w:color w:val="000000"/>
                <w:sz w:val="20"/>
                <w:szCs w:val="20"/>
              </w:rPr>
              <w:t>ОБЩЕГОСУДАРСТВЕННЫЕ ВОПРОСЫ</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904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00</w:t>
            </w:r>
          </w:p>
        </w:tc>
        <w:tc>
          <w:tcPr>
            <w:tcW w:w="1311"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21 104,0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18 147,2</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18 147,2</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b/>
                <w:bCs/>
                <w:color w:val="000000"/>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904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06</w:t>
            </w:r>
          </w:p>
        </w:tc>
        <w:tc>
          <w:tcPr>
            <w:tcW w:w="1311"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21 104,0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18 147,2</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18 147,2</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Муниципальная программа "Управление муниципальными финансами Северо-Курильского муниципального округа"</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06</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15000</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21 104,0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18 147,2</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18 147,2</w:t>
            </w:r>
          </w:p>
        </w:tc>
      </w:tr>
      <w:tr w:rsidR="00F75A51" w:rsidRPr="00F75A51" w:rsidTr="00F75A51">
        <w:trPr>
          <w:cantSplit/>
          <w:trHeight w:val="303"/>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Комплекс процессных мероприятий. Совершенствование системы управления муниципальными финансами Северо-Курильского муниципального округа</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06</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15401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21 104,0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18 147,2</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18 147,2</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Расходы на обеспечение функций органов местного самоуправления, бюджетных и муниципальных казенных учреждений</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06</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15401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21 104,0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18 147,2</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18 147,2</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06</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15401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100</w:t>
            </w: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21 100,0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18 144,8</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18 144,8</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Иные бюджетные ассигнования</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06</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15401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800</w:t>
            </w: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4,0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2,4</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2,4</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b/>
                <w:bCs/>
                <w:color w:val="000000"/>
                <w:sz w:val="20"/>
                <w:szCs w:val="20"/>
              </w:rPr>
              <w:t>ОБРАЗОВАНИЕ</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904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00</w:t>
            </w:r>
          </w:p>
        </w:tc>
        <w:tc>
          <w:tcPr>
            <w:tcW w:w="1311"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0,0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50,0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50,0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b/>
                <w:bCs/>
                <w:color w:val="000000"/>
                <w:sz w:val="20"/>
                <w:szCs w:val="20"/>
              </w:rPr>
              <w:t>Профессиональная подготовка, переподготовка и повышение квалификации</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904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05</w:t>
            </w:r>
          </w:p>
        </w:tc>
        <w:tc>
          <w:tcPr>
            <w:tcW w:w="1311"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0,0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50,0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50,0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Муниципальная программа "Совершенствование системы муниципального управления в Северо-Курильском муниципальном округе"</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14000</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50,0</w:t>
            </w:r>
          </w:p>
        </w:tc>
      </w:tr>
      <w:tr w:rsidR="00F75A51" w:rsidRPr="00F75A51" w:rsidTr="00F75A51">
        <w:trPr>
          <w:cantSplit/>
          <w:trHeight w:val="303"/>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Комплекс процессных мероприятий. Повышение эффективности деятельности органов местного самоуправления Северо-Курильского муниципального округа</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14401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50,0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Профессиональная переподготовка, повышение квалификации и профессионального уровня работников</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14401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90700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50,0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lastRenderedPageBreak/>
              <w:t>Закупка товаров, работ и услуг для обеспечения государственных (муниципальных) нужд</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14401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90700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200</w:t>
            </w: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50,0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b/>
                <w:bCs/>
                <w:color w:val="000000"/>
                <w:sz w:val="20"/>
                <w:szCs w:val="20"/>
              </w:rPr>
              <w:t>ОБСЛУЖИВАНИЕ ГОСУДАРСТВЕННОГО И МУНИЦИПАЛЬНОГО ДОЛГА</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904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13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00</w:t>
            </w:r>
          </w:p>
        </w:tc>
        <w:tc>
          <w:tcPr>
            <w:tcW w:w="1311"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100,0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100,0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100,0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b/>
                <w:bCs/>
                <w:color w:val="000000"/>
                <w:sz w:val="20"/>
                <w:szCs w:val="20"/>
              </w:rPr>
              <w:t>Обслуживание государственного (муниципального) внутреннего долга</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904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13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01</w:t>
            </w:r>
          </w:p>
        </w:tc>
        <w:tc>
          <w:tcPr>
            <w:tcW w:w="1311"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100,0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100,0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100,0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Муниципальная программа "Управление муниципальными финансами Северо-Курильского муниципального округа"</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15000</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100,0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100,0</w:t>
            </w:r>
          </w:p>
        </w:tc>
      </w:tr>
      <w:tr w:rsidR="00F75A51" w:rsidRPr="00F75A51" w:rsidTr="00F75A51">
        <w:trPr>
          <w:cantSplit/>
          <w:trHeight w:val="303"/>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Комплекс процессных мероприятий. Совершенствование системы управления муниципальными финансами Северо-Курильского муниципального округа</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15401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100,0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100,0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Обслуживание муниципального долга</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15401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99000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100,0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100,0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Обслуживание государственного (муниципального) долга</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15401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99000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700</w:t>
            </w: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100,0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100,0</w:t>
            </w:r>
          </w:p>
        </w:tc>
      </w:tr>
      <w:tr w:rsidR="00F75A51" w:rsidRPr="00F75A51" w:rsidTr="00F75A51">
        <w:trPr>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b/>
                <w:bCs/>
                <w:color w:val="000000"/>
                <w:sz w:val="20"/>
                <w:szCs w:val="20"/>
              </w:rPr>
              <w:t>Комитет по управлению муниципальной собственностью Северо-Курильского муниципального округа</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905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31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174 865,9</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57 998,8</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57 856,8</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b/>
                <w:bCs/>
                <w:color w:val="000000"/>
                <w:sz w:val="20"/>
                <w:szCs w:val="20"/>
              </w:rPr>
              <w:t>ОБЩЕГОСУДАРСТВЕННЫЕ ВОПРОСЫ</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905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00</w:t>
            </w:r>
          </w:p>
        </w:tc>
        <w:tc>
          <w:tcPr>
            <w:tcW w:w="1311"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23 378,0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14 024,8</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14 024,8</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b/>
                <w:bCs/>
                <w:color w:val="000000"/>
                <w:sz w:val="20"/>
                <w:szCs w:val="20"/>
              </w:rPr>
              <w:t>Другие общегосударственные вопросы</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905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13</w:t>
            </w:r>
          </w:p>
        </w:tc>
        <w:tc>
          <w:tcPr>
            <w:tcW w:w="1311"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23 378,0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14 024,8</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14 024,8</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Муниципальная программа "Совершенствование системы управления муниципальным имуществом Северо-Курильского муниципального округа"</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16000</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23 378,0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14 024,8</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14 024,8</w:t>
            </w:r>
          </w:p>
        </w:tc>
      </w:tr>
      <w:tr w:rsidR="00F75A51" w:rsidRPr="00F75A51" w:rsidTr="00F75A51">
        <w:trPr>
          <w:cantSplit/>
          <w:trHeight w:val="303"/>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Комплекс процессных мероприятий. Управление муниципальным имуществом Северо-Курильского муниципального округа</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16401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23 378,0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14 024,8</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14 024,8</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Расходы на обеспечение функций органов местного самоуправления, бюджетных и муниципальных казенных учреждений</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16401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23 258,0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13 994,8</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13 994,8</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16401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100</w:t>
            </w: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23 233,0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13 969,8</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13 969,8</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Закупка товаров, работ и услуг для обеспечения государственных (муниципальных) нужд</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16401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200</w:t>
            </w: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25,0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25,0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25,0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Расходы на закупку товаров, работ и услуг, не связанных с деятельностью органов местного самоуправления, бюджетных и муниципальных учреждений</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16401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120,0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30,0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Закупка товаров, работ и услуг для обеспечения государственных (муниципальных) нужд</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16401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200</w:t>
            </w: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120,0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30,0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b/>
                <w:bCs/>
                <w:color w:val="000000"/>
                <w:sz w:val="20"/>
                <w:szCs w:val="20"/>
              </w:rPr>
              <w:lastRenderedPageBreak/>
              <w:t>НАЦИОНАЛЬНАЯ ЭКОНОМИКА</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905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00</w:t>
            </w:r>
          </w:p>
        </w:tc>
        <w:tc>
          <w:tcPr>
            <w:tcW w:w="1311"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43 587,0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43 269,0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43 127,0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b/>
                <w:bCs/>
                <w:color w:val="000000"/>
                <w:sz w:val="20"/>
                <w:szCs w:val="20"/>
              </w:rPr>
              <w:t>Дорожное хозяйство (дорожные фонды)</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905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09</w:t>
            </w:r>
          </w:p>
        </w:tc>
        <w:tc>
          <w:tcPr>
            <w:tcW w:w="1311"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42 259,8</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42 259,8</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42 259,8</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Муниципальная программа "Развитие транспортной инфраструктуры и дорожного хозяйства в Северо-Курильском муниципальном округе"</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09</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12000</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42 259,8</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42 259,8</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42 259,8</w:t>
            </w:r>
          </w:p>
        </w:tc>
      </w:tr>
      <w:tr w:rsidR="00F75A51" w:rsidRPr="00F75A51" w:rsidTr="00F75A51">
        <w:trPr>
          <w:cantSplit/>
          <w:trHeight w:val="303"/>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Комплекс процессных мероприятий. Обеспечение транспортной доступности и развитие дорожного хозяйства Северо-Курильского муниципального округа</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09</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12401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42 259,8</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42 259,8</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42 259,8</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 xml:space="preserve">Субсидия на </w:t>
            </w:r>
            <w:proofErr w:type="spellStart"/>
            <w:r w:rsidRPr="00F75A51">
              <w:rPr>
                <w:color w:val="000000"/>
                <w:sz w:val="20"/>
                <w:szCs w:val="20"/>
              </w:rPr>
              <w:t>софинансирование</w:t>
            </w:r>
            <w:proofErr w:type="spellEnd"/>
            <w:r w:rsidRPr="00F75A51">
              <w:rPr>
                <w:color w:val="000000"/>
                <w:sz w:val="20"/>
                <w:szCs w:val="20"/>
              </w:rPr>
              <w:t xml:space="preserve"> расходов муниципальных образований в сфере транспорта и дорожного хозяйства</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09</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12401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9Д102</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40 992,0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40 992,0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40 992,0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Закупка товаров, работ и услуг для обеспечения государственных (муниципальных) нужд</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09</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12401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9Д102</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200</w:t>
            </w: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40 992,0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40 992,0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40 992,0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proofErr w:type="spellStart"/>
            <w:r w:rsidRPr="00F75A51">
              <w:rPr>
                <w:color w:val="000000"/>
                <w:sz w:val="20"/>
                <w:szCs w:val="20"/>
              </w:rPr>
              <w:t>Софинансирование</w:t>
            </w:r>
            <w:proofErr w:type="spellEnd"/>
            <w:r w:rsidRPr="00F75A51">
              <w:rPr>
                <w:color w:val="000000"/>
                <w:sz w:val="20"/>
                <w:szCs w:val="20"/>
              </w:rPr>
              <w:t xml:space="preserve"> субсидии на </w:t>
            </w:r>
            <w:proofErr w:type="spellStart"/>
            <w:r w:rsidRPr="00F75A51">
              <w:rPr>
                <w:color w:val="000000"/>
                <w:sz w:val="20"/>
                <w:szCs w:val="20"/>
              </w:rPr>
              <w:t>софинансирование</w:t>
            </w:r>
            <w:proofErr w:type="spellEnd"/>
            <w:r w:rsidRPr="00F75A51">
              <w:rPr>
                <w:color w:val="000000"/>
                <w:sz w:val="20"/>
                <w:szCs w:val="20"/>
              </w:rPr>
              <w:t xml:space="preserve"> расходов муниципальных образований в сфере транспорта и дорожного хозяйства</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09</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12401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SД102</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1 267,8</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1 267,8</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1 267,8</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Закупка товаров, работ и услуг для обеспечения государственных (муниципальных) нужд</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09</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12401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SД102</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200</w:t>
            </w: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1 267,8</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1 267,8</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1 267,8</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b/>
                <w:bCs/>
                <w:color w:val="000000"/>
                <w:sz w:val="20"/>
                <w:szCs w:val="20"/>
              </w:rPr>
              <w:t>Другие вопросы в области национальной экономики</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905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12</w:t>
            </w:r>
          </w:p>
        </w:tc>
        <w:tc>
          <w:tcPr>
            <w:tcW w:w="1311"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1 327,2</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1 009,2</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867,2</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Муниципальная программа "Совершенствование системы управления муниципальным имуществом Северо-Курильского муниципального округа"</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16000</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1 327,2</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1 009,2</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867,2</w:t>
            </w:r>
          </w:p>
        </w:tc>
      </w:tr>
      <w:tr w:rsidR="00F75A51" w:rsidRPr="00F75A51" w:rsidTr="00F75A51">
        <w:trPr>
          <w:cantSplit/>
          <w:trHeight w:val="303"/>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Комплекс процессных мероприятий. Управление муниципальным имуществом Северо-Курильского муниципального округа</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16401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1 327,2</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1 009,2</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867,2</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Расходы на закупку товаров, работ и услуг, не связанных с деятельностью органов местного самоуправления, бюджетных и муниципальных учреждений</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16401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448,0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120,0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120,0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Закупка товаров, работ и услуг для обеспечения государственных (муниципальных) нужд</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16401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200</w:t>
            </w: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420,0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120,0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120,0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Иные бюджетные ассигнования</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16401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800</w:t>
            </w: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28,0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Фонды Северо-Курильского муниципального округа</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16401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90600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879,2</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889,2</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747,2</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Иные бюджетные ассигнования</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16401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90600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800</w:t>
            </w: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879,2</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889,2</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747,2</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b/>
                <w:bCs/>
                <w:color w:val="000000"/>
                <w:sz w:val="20"/>
                <w:szCs w:val="20"/>
              </w:rPr>
              <w:t>ЖИЛИЩНО-КОММУНАЛЬНОЕ ХОЗЯЙСТВО</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905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00</w:t>
            </w:r>
          </w:p>
        </w:tc>
        <w:tc>
          <w:tcPr>
            <w:tcW w:w="1311"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107 900,9</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700,0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700,0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b/>
                <w:bCs/>
                <w:color w:val="000000"/>
                <w:sz w:val="20"/>
                <w:szCs w:val="20"/>
              </w:rPr>
              <w:t>Жилищное хозяйство</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905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01</w:t>
            </w:r>
          </w:p>
        </w:tc>
        <w:tc>
          <w:tcPr>
            <w:tcW w:w="1311"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104 300,9</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500,0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500,0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Муниципальная программа "Обеспечение населения Северо-Курильского муниципального округа качественным жильем"</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10000</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102 590,9</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303"/>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Национальный проект "Инфраструктура для жизни". Муниципальный проект "Жилье"</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101И2</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102 590,9</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lastRenderedPageBreak/>
              <w:t xml:space="preserve">Субсидии на </w:t>
            </w:r>
            <w:proofErr w:type="spellStart"/>
            <w:r w:rsidRPr="00F75A51">
              <w:rPr>
                <w:color w:val="000000"/>
                <w:sz w:val="20"/>
                <w:szCs w:val="20"/>
              </w:rPr>
              <w:t>софинансирование</w:t>
            </w:r>
            <w:proofErr w:type="spellEnd"/>
            <w:r w:rsidRPr="00F75A51">
              <w:rPr>
                <w:color w:val="000000"/>
                <w:sz w:val="20"/>
                <w:szCs w:val="20"/>
              </w:rPr>
              <w:t xml:space="preserve"> </w:t>
            </w:r>
            <w:proofErr w:type="spellStart"/>
            <w:r w:rsidRPr="00F75A51">
              <w:rPr>
                <w:color w:val="000000"/>
                <w:sz w:val="20"/>
                <w:szCs w:val="20"/>
              </w:rPr>
              <w:t>кап.вложений</w:t>
            </w:r>
            <w:proofErr w:type="spellEnd"/>
            <w:r w:rsidRPr="00F75A51">
              <w:rPr>
                <w:color w:val="000000"/>
                <w:sz w:val="20"/>
                <w:szCs w:val="20"/>
              </w:rPr>
              <w:t xml:space="preserve"> в объекты муниципальной собственности</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101И2</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63500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101 564,9</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Капитальные вложения в объекты государственной (муниципальной) собственности</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101И2</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63500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400</w:t>
            </w: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101 564,9</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proofErr w:type="spellStart"/>
            <w:r w:rsidRPr="00F75A51">
              <w:rPr>
                <w:color w:val="000000"/>
                <w:sz w:val="20"/>
                <w:szCs w:val="20"/>
              </w:rPr>
              <w:t>Софинансирование</w:t>
            </w:r>
            <w:proofErr w:type="spellEnd"/>
            <w:r w:rsidRPr="00F75A51">
              <w:rPr>
                <w:color w:val="000000"/>
                <w:sz w:val="20"/>
                <w:szCs w:val="20"/>
              </w:rPr>
              <w:t xml:space="preserve"> </w:t>
            </w:r>
            <w:proofErr w:type="spellStart"/>
            <w:r w:rsidRPr="00F75A51">
              <w:rPr>
                <w:color w:val="000000"/>
                <w:sz w:val="20"/>
                <w:szCs w:val="20"/>
              </w:rPr>
              <w:t>кап.вложений</w:t>
            </w:r>
            <w:proofErr w:type="spellEnd"/>
            <w:r w:rsidRPr="00F75A51">
              <w:rPr>
                <w:color w:val="000000"/>
                <w:sz w:val="20"/>
                <w:szCs w:val="20"/>
              </w:rPr>
              <w:t xml:space="preserve"> в объекты муниципальной собственности м/б</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101И2</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S3500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1 026,0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Капитальные вложения в объекты государственной (муниципальной) собственности</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101И2</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S3500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400</w:t>
            </w: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1 026,0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Муниципальная программа "Обеспечение населения Северо-Курильского муниципального округа качественными услугами жилищно-коммунального хозяйства"</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11000</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1 260,0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500,0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500,0</w:t>
            </w:r>
          </w:p>
        </w:tc>
      </w:tr>
      <w:tr w:rsidR="00F75A51" w:rsidRPr="00F75A51" w:rsidTr="00F75A51">
        <w:trPr>
          <w:cantSplit/>
          <w:trHeight w:val="303"/>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Комплекс процессных мероприятий. Реализация муниципальной политики в сфере жилищно-коммунального хозяйства</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11401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1 260,0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500,0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500,0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Расходы на закупку товаров, работ и услуг, не связанных с деятельностью органов местного самоуправления, бюджетных и муниципальных учреждений</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11401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1 260,0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500,0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500,0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Закупка товаров, работ и услуг для обеспечения государственных (муниципальных) нужд</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11401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200</w:t>
            </w: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1 260,0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500,0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500,0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Муниципальная программа "Совершенствование системы управления муниципальным имуществом Северо-Курильского муниципального округа"</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16000</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450,0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303"/>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Комплекс процессных мероприятий. Управление муниципальным имуществом Северо-Курильского муниципального округа</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16401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450,0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Расходы на закупку товаров, работ и услуг, не связанных с деятельностью органов местного самоуправления, бюджетных и муниципальных учреждений</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16401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450,0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Закупка товаров, работ и услуг для обеспечения государственных (муниципальных) нужд</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16401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200</w:t>
            </w: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450,0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b/>
                <w:bCs/>
                <w:color w:val="000000"/>
                <w:sz w:val="20"/>
                <w:szCs w:val="20"/>
              </w:rPr>
              <w:t>Благоустройство</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905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03</w:t>
            </w:r>
          </w:p>
        </w:tc>
        <w:tc>
          <w:tcPr>
            <w:tcW w:w="1311"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3 600,0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200,0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200,0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Муниципальная программа "Формирование современной городской среды в Северо-Курильском муниципальном округе"</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13000</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3 600,0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200,0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200,0</w:t>
            </w:r>
          </w:p>
        </w:tc>
      </w:tr>
      <w:tr w:rsidR="00F75A51" w:rsidRPr="00F75A51" w:rsidTr="00F75A51">
        <w:trPr>
          <w:cantSplit/>
          <w:trHeight w:val="303"/>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Комплекс процессных мероприятий. Благоустройство территорий Северо-Курильского муниципального округа</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3 600,0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200,0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200,0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Расходы на закупку товаров, работ и услуг, не связанных с деятельностью органов местного самоуправления, бюджетных и муниципальных учреждений</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2 000,0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200,0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200,0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lastRenderedPageBreak/>
              <w:t>Закупка товаров, работ и услуг для обеспечения государственных (муниципальных) нужд</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90200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200</w:t>
            </w: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2 000,0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200,0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200,0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Мероприятия по содержанию объектов транспортной и инженерной инфраструктуры, уличного освещения, плата за электроэнергию уличного освещения</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90500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1 600,0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Иные бюджетные ассигнования</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13401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90500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800</w:t>
            </w: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1 600,0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b/>
                <w:bCs/>
                <w:color w:val="000000"/>
                <w:sz w:val="20"/>
                <w:szCs w:val="20"/>
              </w:rPr>
              <w:t>ОБРАЗОВАНИЕ</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905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00</w:t>
            </w:r>
          </w:p>
        </w:tc>
        <w:tc>
          <w:tcPr>
            <w:tcW w:w="1311"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0,0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5,0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5,0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b/>
                <w:bCs/>
                <w:color w:val="000000"/>
                <w:sz w:val="20"/>
                <w:szCs w:val="20"/>
              </w:rPr>
              <w:t>Профессиональная подготовка, переподготовка и повышение квалификации</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905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05</w:t>
            </w:r>
          </w:p>
        </w:tc>
        <w:tc>
          <w:tcPr>
            <w:tcW w:w="1311"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0,0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5,0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5,0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Муниципальная программа "Совершенствование системы муниципального управления в Северо-Курильском муниципальном округе"</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14000</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5,0</w:t>
            </w:r>
          </w:p>
        </w:tc>
      </w:tr>
      <w:tr w:rsidR="00F75A51" w:rsidRPr="00F75A51" w:rsidTr="00F75A51">
        <w:trPr>
          <w:cantSplit/>
          <w:trHeight w:val="303"/>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Комплекс процессных мероприятий. Повышение эффективности деятельности органов местного самоуправления Северо-Курильского муниципального округа</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14401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Профессиональная переподготовка, повышение квалификации и профессионального уровня работников</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14401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90700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5,0</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Закупка товаров, работ и услуг для обеспечения государственных (муниципальных) нужд</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05</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14401</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90700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200</w:t>
            </w: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5,0</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5,0</w:t>
            </w:r>
          </w:p>
        </w:tc>
      </w:tr>
      <w:tr w:rsidR="00F75A51" w:rsidRPr="00F75A51" w:rsidTr="00F75A51">
        <w:trPr>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b/>
                <w:bCs/>
                <w:color w:val="000000"/>
                <w:sz w:val="20"/>
                <w:szCs w:val="20"/>
              </w:rPr>
              <w:t>Контрольно-счетная палата Северо-Курильского муниципального округа</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906</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31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6 343,7</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3 558,4</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3 558,4</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b/>
                <w:bCs/>
                <w:color w:val="000000"/>
                <w:sz w:val="20"/>
                <w:szCs w:val="20"/>
              </w:rPr>
              <w:t>ОБЩЕГОСУДАРСТВЕННЫЕ ВОПРОСЫ</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906</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00</w:t>
            </w:r>
          </w:p>
        </w:tc>
        <w:tc>
          <w:tcPr>
            <w:tcW w:w="1311"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6 343,7</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3 558,4</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3 558,4</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b/>
                <w:bCs/>
                <w:color w:val="000000"/>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906</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06</w:t>
            </w:r>
          </w:p>
        </w:tc>
        <w:tc>
          <w:tcPr>
            <w:tcW w:w="1311"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6 343,7</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3 558,4</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3 558,4</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Непрограммные расходы на обеспечение деятельности органов местного самоуправления</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906</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06</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55000</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6 343,7</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3 558,4</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3 558,4</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Расходы на обеспечение деятельности органов местного самоуправления</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906</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06</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55000</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6 343,7</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3 558,4</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3 558,4</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906</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06</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55000</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100</w:t>
            </w: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6 341,6</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3 556,3</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3 556,3</w:t>
            </w:r>
          </w:p>
        </w:tc>
      </w:tr>
      <w:tr w:rsidR="00F75A51" w:rsidRPr="00F75A51" w:rsidTr="00F75A51">
        <w:trPr>
          <w:cantSplit/>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both"/>
              <w:rPr>
                <w:sz w:val="20"/>
                <w:szCs w:val="20"/>
              </w:rPr>
            </w:pPr>
            <w:r w:rsidRPr="00F75A51">
              <w:rPr>
                <w:color w:val="000000"/>
                <w:sz w:val="20"/>
                <w:szCs w:val="20"/>
              </w:rPr>
              <w:t>Иные бюджетные ассигнования</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906</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06</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55000</w:t>
            </w:r>
          </w:p>
        </w:tc>
        <w:tc>
          <w:tcPr>
            <w:tcW w:w="57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800</w:t>
            </w: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2,1</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2,1</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color w:val="000000"/>
                <w:sz w:val="20"/>
                <w:szCs w:val="20"/>
              </w:rPr>
              <w:t>2,1</w:t>
            </w:r>
          </w:p>
        </w:tc>
      </w:tr>
      <w:tr w:rsidR="00F75A51" w:rsidRPr="00F75A51" w:rsidTr="00F75A51">
        <w:trPr>
          <w:trHeight w:val="288"/>
        </w:trPr>
        <w:tc>
          <w:tcPr>
            <w:tcW w:w="3402"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hideMark/>
          </w:tcPr>
          <w:p w:rsidR="00F75A51" w:rsidRPr="00F75A51" w:rsidRDefault="00F75A51" w:rsidP="00F75A51">
            <w:pPr>
              <w:rPr>
                <w:sz w:val="20"/>
                <w:szCs w:val="20"/>
              </w:rPr>
            </w:pPr>
            <w:r w:rsidRPr="00F75A51">
              <w:rPr>
                <w:b/>
                <w:bCs/>
                <w:color w:val="000000"/>
                <w:sz w:val="20"/>
                <w:szCs w:val="20"/>
              </w:rPr>
              <w:t>Итого</w:t>
            </w:r>
          </w:p>
        </w:tc>
        <w:tc>
          <w:tcPr>
            <w:tcW w:w="42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rPr>
                <w:sz w:val="20"/>
                <w:szCs w:val="20"/>
              </w:rPr>
            </w:pPr>
          </w:p>
        </w:tc>
        <w:tc>
          <w:tcPr>
            <w:tcW w:w="2609" w:type="dxa"/>
            <w:gridSpan w:val="5"/>
            <w:tcBorders>
              <w:top w:val="single" w:sz="8" w:space="0" w:color="000000"/>
              <w:left w:val="nil"/>
              <w:bottom w:val="single" w:sz="8" w:space="0" w:color="000000"/>
              <w:right w:val="nil"/>
            </w:tcBorders>
            <w:tcMar>
              <w:top w:w="0" w:type="dxa"/>
              <w:left w:w="0" w:type="dxa"/>
              <w:bottom w:w="0" w:type="dxa"/>
              <w:right w:w="0" w:type="dxa"/>
            </w:tcMar>
            <w:vAlign w:val="bottom"/>
          </w:tcPr>
          <w:p w:rsidR="00F75A51" w:rsidRPr="00F75A51" w:rsidRDefault="00F75A51" w:rsidP="00F75A51">
            <w:pPr>
              <w:rPr>
                <w:sz w:val="20"/>
                <w:szCs w:val="20"/>
              </w:rPr>
            </w:pPr>
          </w:p>
        </w:tc>
        <w:tc>
          <w:tcPr>
            <w:tcW w:w="10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1 247 895,6</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895 411,8</w:t>
            </w:r>
          </w:p>
        </w:tc>
        <w:tc>
          <w:tcPr>
            <w:tcW w:w="10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F75A51" w:rsidRPr="00F75A51" w:rsidRDefault="00F75A51" w:rsidP="00F75A51">
            <w:pPr>
              <w:jc w:val="center"/>
              <w:rPr>
                <w:sz w:val="20"/>
                <w:szCs w:val="20"/>
              </w:rPr>
            </w:pPr>
            <w:r w:rsidRPr="00F75A51">
              <w:rPr>
                <w:b/>
                <w:bCs/>
                <w:color w:val="000000"/>
                <w:sz w:val="20"/>
                <w:szCs w:val="20"/>
              </w:rPr>
              <w:t>934 266,7</w:t>
            </w:r>
          </w:p>
        </w:tc>
      </w:tr>
    </w:tbl>
    <w:p w:rsidR="00F75A51" w:rsidRPr="00F75A51" w:rsidRDefault="00F75A51" w:rsidP="00F75A51">
      <w:pPr>
        <w:rPr>
          <w:sz w:val="20"/>
          <w:szCs w:val="20"/>
        </w:rPr>
      </w:pPr>
    </w:p>
    <w:p w:rsidR="00F75A51" w:rsidRPr="00F75A51" w:rsidRDefault="00F75A51" w:rsidP="00891A79">
      <w:pPr>
        <w:pStyle w:val="ConsPlusNormal"/>
        <w:widowControl/>
        <w:tabs>
          <w:tab w:val="left" w:pos="993"/>
        </w:tabs>
        <w:ind w:firstLine="0"/>
        <w:jc w:val="both"/>
        <w:rPr>
          <w:rFonts w:ascii="Times New Roman" w:hAnsi="Times New Roman" w:cs="Times New Roman"/>
          <w:sz w:val="24"/>
          <w:szCs w:val="24"/>
        </w:rPr>
      </w:pPr>
    </w:p>
    <w:p w:rsidR="00F75A51" w:rsidRPr="00F75A51" w:rsidRDefault="00F75A51" w:rsidP="00891A79">
      <w:pPr>
        <w:pStyle w:val="ConsPlusNormal"/>
        <w:widowControl/>
        <w:tabs>
          <w:tab w:val="left" w:pos="993"/>
        </w:tabs>
        <w:ind w:firstLine="0"/>
        <w:jc w:val="both"/>
        <w:rPr>
          <w:rFonts w:ascii="Times New Roman" w:hAnsi="Times New Roman" w:cs="Times New Roman"/>
          <w:sz w:val="24"/>
          <w:szCs w:val="24"/>
        </w:rPr>
      </w:pPr>
    </w:p>
    <w:p w:rsidR="00F75A51" w:rsidRPr="00F75A51" w:rsidRDefault="00F75A51" w:rsidP="00891A79">
      <w:pPr>
        <w:pStyle w:val="ConsPlusNormal"/>
        <w:widowControl/>
        <w:tabs>
          <w:tab w:val="left" w:pos="993"/>
        </w:tabs>
        <w:ind w:firstLine="0"/>
        <w:jc w:val="both"/>
        <w:rPr>
          <w:rFonts w:ascii="Times New Roman" w:hAnsi="Times New Roman" w:cs="Times New Roman"/>
          <w:sz w:val="24"/>
          <w:szCs w:val="24"/>
        </w:rPr>
      </w:pPr>
    </w:p>
    <w:p w:rsidR="00F75A51" w:rsidRPr="00F75A51" w:rsidRDefault="00F75A51" w:rsidP="00891A79">
      <w:pPr>
        <w:pStyle w:val="ConsPlusNormal"/>
        <w:widowControl/>
        <w:tabs>
          <w:tab w:val="left" w:pos="993"/>
        </w:tabs>
        <w:ind w:firstLine="0"/>
        <w:jc w:val="both"/>
        <w:rPr>
          <w:rFonts w:ascii="Times New Roman" w:hAnsi="Times New Roman" w:cs="Times New Roman"/>
          <w:sz w:val="24"/>
          <w:szCs w:val="24"/>
        </w:rPr>
      </w:pPr>
    </w:p>
    <w:p w:rsidR="00F75A51" w:rsidRPr="00F75A51" w:rsidRDefault="00F75A51" w:rsidP="00891A79">
      <w:pPr>
        <w:pStyle w:val="ConsPlusNormal"/>
        <w:widowControl/>
        <w:tabs>
          <w:tab w:val="left" w:pos="993"/>
        </w:tabs>
        <w:ind w:firstLine="0"/>
        <w:jc w:val="both"/>
        <w:rPr>
          <w:rFonts w:ascii="Times New Roman" w:hAnsi="Times New Roman" w:cs="Times New Roman"/>
          <w:sz w:val="24"/>
          <w:szCs w:val="24"/>
        </w:rPr>
      </w:pPr>
    </w:p>
    <w:p w:rsidR="00F75A51" w:rsidRPr="00F75A51" w:rsidRDefault="00F75A51" w:rsidP="00891A79">
      <w:pPr>
        <w:pStyle w:val="ConsPlusNormal"/>
        <w:widowControl/>
        <w:tabs>
          <w:tab w:val="left" w:pos="993"/>
        </w:tabs>
        <w:ind w:firstLine="0"/>
        <w:jc w:val="both"/>
        <w:rPr>
          <w:rFonts w:ascii="Times New Roman" w:hAnsi="Times New Roman" w:cs="Times New Roman"/>
          <w:sz w:val="24"/>
          <w:szCs w:val="24"/>
        </w:rPr>
      </w:pPr>
    </w:p>
    <w:p w:rsidR="00F75A51" w:rsidRPr="00F75A51" w:rsidRDefault="00F75A51" w:rsidP="00F75A51">
      <w:pPr>
        <w:widowControl w:val="0"/>
        <w:autoSpaceDE w:val="0"/>
        <w:autoSpaceDN w:val="0"/>
        <w:adjustRightInd w:val="0"/>
        <w:jc w:val="right"/>
        <w:rPr>
          <w:color w:val="000000"/>
        </w:rPr>
      </w:pPr>
      <w:r w:rsidRPr="00F75A51">
        <w:rPr>
          <w:color w:val="000000"/>
        </w:rPr>
        <w:lastRenderedPageBreak/>
        <w:t>Приложение 6</w:t>
      </w:r>
    </w:p>
    <w:p w:rsidR="00F75A51" w:rsidRPr="00F75A51" w:rsidRDefault="00F75A51" w:rsidP="00F75A51">
      <w:pPr>
        <w:widowControl w:val="0"/>
        <w:autoSpaceDE w:val="0"/>
        <w:autoSpaceDN w:val="0"/>
        <w:adjustRightInd w:val="0"/>
        <w:jc w:val="right"/>
        <w:rPr>
          <w:color w:val="000000"/>
        </w:rPr>
      </w:pPr>
      <w:r w:rsidRPr="00F75A51">
        <w:rPr>
          <w:color w:val="000000"/>
        </w:rPr>
        <w:t>к бюджету Северо-Курильского муниципального округа</w:t>
      </w:r>
    </w:p>
    <w:p w:rsidR="00F75A51" w:rsidRPr="00F75A51" w:rsidRDefault="00F75A51" w:rsidP="00F75A51">
      <w:pPr>
        <w:widowControl w:val="0"/>
        <w:autoSpaceDE w:val="0"/>
        <w:autoSpaceDN w:val="0"/>
        <w:adjustRightInd w:val="0"/>
        <w:jc w:val="right"/>
        <w:rPr>
          <w:b/>
          <w:bCs/>
          <w:color w:val="000000"/>
        </w:rPr>
      </w:pPr>
      <w:r w:rsidRPr="00F75A51">
        <w:rPr>
          <w:color w:val="000000"/>
        </w:rPr>
        <w:t>на 2026 год и на плановый период 2025 и 2028 годов</w:t>
      </w:r>
    </w:p>
    <w:p w:rsidR="00F75A51" w:rsidRPr="00F75A51" w:rsidRDefault="00F75A51" w:rsidP="00F75A51">
      <w:pPr>
        <w:widowControl w:val="0"/>
        <w:autoSpaceDE w:val="0"/>
        <w:autoSpaceDN w:val="0"/>
        <w:adjustRightInd w:val="0"/>
        <w:jc w:val="center"/>
        <w:rPr>
          <w:b/>
          <w:bCs/>
          <w:color w:val="000000"/>
        </w:rPr>
      </w:pPr>
    </w:p>
    <w:p w:rsidR="00F75A51" w:rsidRPr="00F75A51" w:rsidRDefault="00F75A51" w:rsidP="00F75A51">
      <w:pPr>
        <w:widowControl w:val="0"/>
        <w:autoSpaceDE w:val="0"/>
        <w:autoSpaceDN w:val="0"/>
        <w:adjustRightInd w:val="0"/>
        <w:jc w:val="center"/>
        <w:rPr>
          <w:b/>
          <w:bCs/>
          <w:color w:val="000000"/>
        </w:rPr>
      </w:pPr>
    </w:p>
    <w:p w:rsidR="00F75A51" w:rsidRPr="00F75A51" w:rsidRDefault="00F75A51" w:rsidP="00F75A51">
      <w:pPr>
        <w:widowControl w:val="0"/>
        <w:autoSpaceDE w:val="0"/>
        <w:autoSpaceDN w:val="0"/>
        <w:adjustRightInd w:val="0"/>
        <w:jc w:val="center"/>
        <w:rPr>
          <w:b/>
          <w:bCs/>
          <w:color w:val="000000"/>
        </w:rPr>
      </w:pPr>
      <w:r w:rsidRPr="00F75A51">
        <w:rPr>
          <w:b/>
          <w:bCs/>
          <w:color w:val="000000"/>
        </w:rPr>
        <w:t xml:space="preserve">Программная структура расходов местного бюджета </w:t>
      </w:r>
    </w:p>
    <w:p w:rsidR="00F75A51" w:rsidRPr="00F75A51" w:rsidRDefault="00F75A51" w:rsidP="00F75A51">
      <w:pPr>
        <w:widowControl w:val="0"/>
        <w:autoSpaceDE w:val="0"/>
        <w:autoSpaceDN w:val="0"/>
        <w:adjustRightInd w:val="0"/>
        <w:jc w:val="center"/>
        <w:rPr>
          <w:b/>
          <w:bCs/>
          <w:color w:val="000000"/>
        </w:rPr>
      </w:pPr>
      <w:r w:rsidRPr="00F75A51">
        <w:rPr>
          <w:b/>
          <w:bCs/>
          <w:color w:val="000000"/>
        </w:rPr>
        <w:t>на 2026 годов и на плановый период 2027 и 2028 годов</w:t>
      </w:r>
    </w:p>
    <w:p w:rsidR="00F75A51" w:rsidRPr="00F75A51" w:rsidRDefault="00F75A51" w:rsidP="00F75A51">
      <w:pPr>
        <w:jc w:val="right"/>
        <w:rPr>
          <w:sz w:val="20"/>
          <w:szCs w:val="20"/>
        </w:rPr>
      </w:pPr>
      <w:r w:rsidRPr="00F75A51">
        <w:rPr>
          <w:sz w:val="22"/>
          <w:szCs w:val="22"/>
        </w:rPr>
        <w:t>тыс. рублей</w:t>
      </w:r>
    </w:p>
    <w:tbl>
      <w:tblPr>
        <w:tblW w:w="9498" w:type="dxa"/>
        <w:tblInd w:w="10" w:type="dxa"/>
        <w:tblLayout w:type="fixed"/>
        <w:tblLook w:val="04A0" w:firstRow="1" w:lastRow="0" w:firstColumn="1" w:lastColumn="0" w:noHBand="0" w:noVBand="1"/>
      </w:tblPr>
      <w:tblGrid>
        <w:gridCol w:w="4253"/>
        <w:gridCol w:w="737"/>
        <w:gridCol w:w="681"/>
        <w:gridCol w:w="482"/>
        <w:gridCol w:w="1077"/>
        <w:gridCol w:w="1134"/>
        <w:gridCol w:w="1134"/>
      </w:tblGrid>
      <w:tr w:rsidR="00F75A51" w:rsidRPr="00F75A51" w:rsidTr="005A173E">
        <w:trPr>
          <w:trHeight w:val="476"/>
        </w:trPr>
        <w:tc>
          <w:tcPr>
            <w:tcW w:w="4253"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75A51" w:rsidRPr="00F75A51" w:rsidRDefault="00F75A51" w:rsidP="00F75A51">
            <w:pPr>
              <w:jc w:val="center"/>
              <w:rPr>
                <w:sz w:val="20"/>
                <w:szCs w:val="20"/>
              </w:rPr>
            </w:pPr>
            <w:r w:rsidRPr="00F75A51">
              <w:rPr>
                <w:b/>
                <w:bCs/>
                <w:color w:val="000000"/>
                <w:sz w:val="20"/>
                <w:szCs w:val="20"/>
              </w:rPr>
              <w:t>Наименование</w:t>
            </w:r>
          </w:p>
        </w:tc>
        <w:tc>
          <w:tcPr>
            <w:tcW w:w="1418" w:type="dxa"/>
            <w:gridSpan w:val="2"/>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75A51" w:rsidRPr="00F75A51" w:rsidRDefault="00F75A51" w:rsidP="00F75A51">
            <w:pPr>
              <w:jc w:val="center"/>
              <w:rPr>
                <w:sz w:val="20"/>
                <w:szCs w:val="20"/>
              </w:rPr>
            </w:pPr>
            <w:proofErr w:type="spellStart"/>
            <w:r w:rsidRPr="00F75A51">
              <w:rPr>
                <w:b/>
                <w:bCs/>
                <w:color w:val="000000"/>
                <w:sz w:val="20"/>
                <w:szCs w:val="20"/>
              </w:rPr>
              <w:t>Цср</w:t>
            </w:r>
            <w:proofErr w:type="spellEnd"/>
          </w:p>
        </w:tc>
        <w:tc>
          <w:tcPr>
            <w:tcW w:w="482"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75A51" w:rsidRPr="00F75A51" w:rsidRDefault="00F75A51" w:rsidP="00F75A51">
            <w:pPr>
              <w:jc w:val="center"/>
              <w:rPr>
                <w:sz w:val="20"/>
                <w:szCs w:val="20"/>
              </w:rPr>
            </w:pPr>
            <w:proofErr w:type="spellStart"/>
            <w:r w:rsidRPr="00F75A51">
              <w:rPr>
                <w:b/>
                <w:bCs/>
                <w:color w:val="000000"/>
                <w:sz w:val="20"/>
                <w:szCs w:val="20"/>
              </w:rPr>
              <w:t>Вр</w:t>
            </w:r>
            <w:proofErr w:type="spellEnd"/>
          </w:p>
        </w:tc>
        <w:tc>
          <w:tcPr>
            <w:tcW w:w="3345"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75A51" w:rsidRPr="00F75A51" w:rsidRDefault="00F75A51" w:rsidP="00F75A51">
            <w:pPr>
              <w:jc w:val="center"/>
              <w:rPr>
                <w:sz w:val="20"/>
                <w:szCs w:val="20"/>
              </w:rPr>
            </w:pPr>
            <w:r w:rsidRPr="00F75A51">
              <w:rPr>
                <w:b/>
                <w:bCs/>
                <w:color w:val="000000"/>
                <w:sz w:val="20"/>
                <w:szCs w:val="20"/>
              </w:rPr>
              <w:t>Сумма</w:t>
            </w:r>
          </w:p>
        </w:tc>
      </w:tr>
      <w:tr w:rsidR="00F75A51" w:rsidRPr="00F75A51" w:rsidTr="005A173E">
        <w:trPr>
          <w:trHeight w:val="518"/>
        </w:trPr>
        <w:tc>
          <w:tcPr>
            <w:tcW w:w="4253"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75A51" w:rsidRPr="00F75A51" w:rsidRDefault="00F75A51" w:rsidP="00F75A51">
            <w:pPr>
              <w:rPr>
                <w:sz w:val="20"/>
                <w:szCs w:val="20"/>
              </w:rPr>
            </w:pPr>
          </w:p>
        </w:tc>
        <w:tc>
          <w:tcPr>
            <w:tcW w:w="1418" w:type="dxa"/>
            <w:gridSpan w:val="2"/>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75A51" w:rsidRPr="00F75A51" w:rsidRDefault="00F75A51" w:rsidP="00F75A51">
            <w:pPr>
              <w:rPr>
                <w:sz w:val="20"/>
                <w:szCs w:val="20"/>
              </w:rPr>
            </w:pPr>
          </w:p>
        </w:tc>
        <w:tc>
          <w:tcPr>
            <w:tcW w:w="482"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75A51" w:rsidRPr="00F75A51" w:rsidRDefault="00F75A51" w:rsidP="00F75A51">
            <w:pP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75A51" w:rsidRPr="00F75A51" w:rsidRDefault="00F75A51" w:rsidP="00F75A51">
            <w:pPr>
              <w:jc w:val="center"/>
              <w:rPr>
                <w:sz w:val="20"/>
                <w:szCs w:val="20"/>
              </w:rPr>
            </w:pPr>
            <w:r w:rsidRPr="00F75A51">
              <w:rPr>
                <w:b/>
                <w:bCs/>
                <w:color w:val="000000"/>
                <w:sz w:val="20"/>
                <w:szCs w:val="20"/>
              </w:rPr>
              <w:t>2026 год</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75A51" w:rsidRPr="00F75A51" w:rsidRDefault="00F75A51" w:rsidP="00F75A51">
            <w:pPr>
              <w:jc w:val="center"/>
              <w:rPr>
                <w:sz w:val="20"/>
                <w:szCs w:val="20"/>
              </w:rPr>
            </w:pPr>
            <w:r w:rsidRPr="00F75A51">
              <w:rPr>
                <w:b/>
                <w:bCs/>
                <w:color w:val="000000"/>
                <w:sz w:val="20"/>
                <w:szCs w:val="20"/>
              </w:rPr>
              <w:t>2027 год</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75A51" w:rsidRPr="00F75A51" w:rsidRDefault="00F75A51" w:rsidP="00F75A51">
            <w:pPr>
              <w:jc w:val="center"/>
              <w:rPr>
                <w:sz w:val="20"/>
                <w:szCs w:val="20"/>
              </w:rPr>
            </w:pPr>
            <w:r w:rsidRPr="00F75A51">
              <w:rPr>
                <w:b/>
                <w:bCs/>
                <w:color w:val="000000"/>
                <w:sz w:val="20"/>
                <w:szCs w:val="20"/>
              </w:rPr>
              <w:t>2028 год</w:t>
            </w:r>
          </w:p>
        </w:tc>
      </w:tr>
      <w:tr w:rsidR="00F75A51" w:rsidRPr="00F75A51" w:rsidTr="005A173E">
        <w:trPr>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75A51" w:rsidRPr="00F75A51" w:rsidRDefault="00F75A51" w:rsidP="00F75A51">
            <w:pPr>
              <w:jc w:val="center"/>
              <w:rPr>
                <w:sz w:val="20"/>
                <w:szCs w:val="20"/>
              </w:rPr>
            </w:pPr>
            <w:r w:rsidRPr="00F75A51">
              <w:rPr>
                <w:color w:val="000000"/>
                <w:sz w:val="20"/>
                <w:szCs w:val="20"/>
              </w:rPr>
              <w:t>1</w:t>
            </w:r>
          </w:p>
        </w:tc>
        <w:tc>
          <w:tcPr>
            <w:tcW w:w="141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75A51" w:rsidRPr="00F75A51" w:rsidRDefault="00F75A51" w:rsidP="00F75A51">
            <w:pPr>
              <w:jc w:val="center"/>
              <w:rPr>
                <w:sz w:val="20"/>
                <w:szCs w:val="20"/>
              </w:rPr>
            </w:pPr>
            <w:r w:rsidRPr="00F75A51">
              <w:rPr>
                <w:color w:val="000000"/>
                <w:sz w:val="20"/>
                <w:szCs w:val="20"/>
              </w:rPr>
              <w:t>2</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75A51" w:rsidRPr="00F75A51" w:rsidRDefault="00F75A51" w:rsidP="00F75A51">
            <w:pPr>
              <w:jc w:val="center"/>
              <w:rPr>
                <w:sz w:val="20"/>
                <w:szCs w:val="20"/>
              </w:rPr>
            </w:pPr>
            <w:r w:rsidRPr="00F75A51">
              <w:rPr>
                <w:color w:val="000000"/>
                <w:sz w:val="20"/>
                <w:szCs w:val="20"/>
              </w:rPr>
              <w:t>3</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75A51" w:rsidRPr="00F75A51" w:rsidRDefault="00F75A51" w:rsidP="00F75A51">
            <w:pPr>
              <w:jc w:val="center"/>
              <w:rPr>
                <w:sz w:val="20"/>
                <w:szCs w:val="20"/>
              </w:rPr>
            </w:pPr>
            <w:r w:rsidRPr="00F75A51">
              <w:rPr>
                <w:color w:val="000000"/>
                <w:sz w:val="20"/>
                <w:szCs w:val="20"/>
              </w:rPr>
              <w:t>4</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75A51" w:rsidRPr="00F75A51" w:rsidRDefault="00F75A51" w:rsidP="00F75A51">
            <w:pPr>
              <w:jc w:val="center"/>
              <w:rPr>
                <w:sz w:val="20"/>
                <w:szCs w:val="20"/>
              </w:rPr>
            </w:pPr>
            <w:r w:rsidRPr="00F75A51">
              <w:rPr>
                <w:color w:val="000000"/>
                <w:sz w:val="20"/>
                <w:szCs w:val="20"/>
              </w:rPr>
              <w:t>5</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75A51" w:rsidRPr="00F75A51" w:rsidRDefault="00F75A51" w:rsidP="00F75A51">
            <w:pPr>
              <w:jc w:val="center"/>
              <w:rPr>
                <w:sz w:val="20"/>
                <w:szCs w:val="20"/>
              </w:rPr>
            </w:pPr>
            <w:r w:rsidRPr="00F75A51">
              <w:rPr>
                <w:color w:val="000000"/>
                <w:sz w:val="20"/>
                <w:szCs w:val="20"/>
              </w:rPr>
              <w:t>6</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b/>
                <w:bCs/>
                <w:color w:val="000000"/>
                <w:sz w:val="20"/>
                <w:szCs w:val="20"/>
              </w:rPr>
              <w:t>Муниципальная программа "Развитие образования в Северо-Курильском муниципальном округе"</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b/>
                <w:bCs/>
                <w:color w:val="000000"/>
                <w:sz w:val="20"/>
                <w:szCs w:val="20"/>
              </w:rPr>
              <w:t>01000</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b/>
                <w:bCs/>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b/>
                <w:bCs/>
                <w:color w:val="000000"/>
                <w:sz w:val="20"/>
                <w:szCs w:val="20"/>
              </w:rPr>
              <w:t>226 705,7</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b/>
                <w:bCs/>
                <w:color w:val="000000"/>
                <w:sz w:val="20"/>
                <w:szCs w:val="20"/>
              </w:rPr>
              <w:t>208 899,8</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b/>
                <w:bCs/>
                <w:color w:val="000000"/>
                <w:sz w:val="20"/>
                <w:szCs w:val="20"/>
              </w:rPr>
              <w:t>208 362,2</w:t>
            </w:r>
          </w:p>
        </w:tc>
      </w:tr>
      <w:tr w:rsidR="00F75A51" w:rsidRPr="00F75A51" w:rsidTr="005A173E">
        <w:trPr>
          <w:cantSplit/>
          <w:trHeight w:val="303"/>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Национальный проект "Экономика данных и цифровая трансформация государства". Муниципальный проект "Цифровые платформы в отраслях социальной сферы"</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011Ц2</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541,1</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Субсидии муниципальным образованиям на обеспечение образовательных организаций планшетными компьютерами для работы учителей с электронными журналами и электронным образовательным контентом</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011Ц2</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55520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535,6</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Предоставление субсидий бюджетным, автономным учреждениям и иным некоммерческим организациям</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011Ц2</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55520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600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535,6</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proofErr w:type="spellStart"/>
            <w:r w:rsidRPr="00F75A51">
              <w:rPr>
                <w:color w:val="000000"/>
                <w:sz w:val="20"/>
                <w:szCs w:val="20"/>
              </w:rPr>
              <w:t>Софинансирование</w:t>
            </w:r>
            <w:proofErr w:type="spellEnd"/>
            <w:r w:rsidRPr="00F75A51">
              <w:rPr>
                <w:color w:val="000000"/>
                <w:sz w:val="20"/>
                <w:szCs w:val="20"/>
              </w:rPr>
              <w:t xml:space="preserve"> мероприятий по обеспечению образовательных организаций планшетными компьютерами для работы учителей с электронными журналами и электронным образовательным контентом</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011Ц2</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S5520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5,5</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Предоставление субсидий бюджетным, автономным учреждениям и иным некоммерческим организациям</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011Ц2</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S5520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600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5,5</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w:t>
            </w:r>
          </w:p>
        </w:tc>
      </w:tr>
      <w:tr w:rsidR="00F75A51" w:rsidRPr="00F75A51" w:rsidTr="005A173E">
        <w:trPr>
          <w:cantSplit/>
          <w:trHeight w:val="303"/>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Национальный проект "Молодежь и дети". Муниципальный проект "Все лучшее детям"</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011Ю4</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336,5</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Оснащение предметных кабинетов общеобразовательных организаций средствами обучения и воспитания</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011Ю4</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55590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333,1</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Предоставление субсидий бюджетным, автономным учреждениям и иным некоммерческим организациям</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011Ю4</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55590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600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333,1</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proofErr w:type="spellStart"/>
            <w:r w:rsidRPr="00F75A51">
              <w:rPr>
                <w:color w:val="000000"/>
                <w:sz w:val="20"/>
                <w:szCs w:val="20"/>
              </w:rPr>
              <w:t>Софинансирование</w:t>
            </w:r>
            <w:proofErr w:type="spellEnd"/>
            <w:r w:rsidRPr="00F75A51">
              <w:rPr>
                <w:color w:val="000000"/>
                <w:sz w:val="20"/>
                <w:szCs w:val="20"/>
              </w:rPr>
              <w:t xml:space="preserve"> мероприятий по оснащению предметных кабинетов общеобразовательных организаций средствами обучения и воспитания</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011Ю4</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S5590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3,4</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Предоставление субсидий бюджетным, автономным учреждениям и иным некоммерческим организациям</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011Ю4</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S5590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600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3,4</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w:t>
            </w:r>
          </w:p>
        </w:tc>
      </w:tr>
      <w:tr w:rsidR="00F75A51" w:rsidRPr="00F75A51" w:rsidTr="005A173E">
        <w:trPr>
          <w:cantSplit/>
          <w:trHeight w:val="303"/>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Национальный проект "Молодежь и дети". Муниципальный проект "Педагоги и наставники"</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011Ю6</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5 932,3</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5 645,0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5 757,4</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lastRenderedPageBreak/>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011Ю6</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50500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296,5</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469,8</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480,4</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Предоставление субсидий бюджетным, автономным учреждениям и иным некоммерческим организациям</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011Ю6</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50500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600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296,5</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469,8</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480,4</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011Ю6</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51790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649,0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736,0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752,0</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Предоставление субсидий бюджетным, автономным учреждениям и иным некоммерческим организациям</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011Ю6</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51790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600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649,0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736,0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752,0</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proofErr w:type="spellStart"/>
            <w:r w:rsidRPr="00F75A51">
              <w:rPr>
                <w:color w:val="000000"/>
                <w:sz w:val="20"/>
                <w:szCs w:val="20"/>
              </w:rPr>
              <w:t>Eжемесячное</w:t>
            </w:r>
            <w:proofErr w:type="spellEnd"/>
            <w:r w:rsidRPr="00F75A51">
              <w:rPr>
                <w:color w:val="000000"/>
                <w:sz w:val="20"/>
                <w:szCs w:val="20"/>
              </w:rPr>
              <w:t xml:space="preserve">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011Ю6</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53030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4 986,8</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4 439,2</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4 525,0</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Предоставление субсидий бюджетным, автономным учреждениям и иным некоммерческим организациям</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011Ю6</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53030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600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4 986,8</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4 439,2</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4 525,0</w:t>
            </w:r>
          </w:p>
        </w:tc>
      </w:tr>
      <w:tr w:rsidR="00F75A51" w:rsidRPr="00F75A51" w:rsidTr="005A173E">
        <w:trPr>
          <w:cantSplit/>
          <w:trHeight w:val="303"/>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Комплекс процессных мероприятий. Создание условий для реализации программ общего образования в Северо-Курильском муниципальном округе</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01401</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220 436,9</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202 713,7</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202 604,8</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Субвенция на реализацию Закона Сахалинской области от 23 декабря 2005 года № 106-ЗО "О дополнительной гарантии молодежи, проживающей и работающей в Сахалинской области"</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01401</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62100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280,0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Предоставление субсидий бюджетным, автономным учреждениям и иным некоммерческим организациям</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01401</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62100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600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280,0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Субвенция муниципальным образованиям на реализацию Закона Сахалинской области "Об образовании в Сахалинской области" в части обеспечения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обеспечения дополнительного образования детей в муниципальных общеобразовательных организациях</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01401</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62230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96 198,7</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96 198,7</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96 198,7</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Предоставление субсидий бюджетным, автономным учреждениям и иным некоммерческим организациям</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01401</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62230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600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96 198,7</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96 198,7</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96 198,7</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lastRenderedPageBreak/>
              <w:t>Субвенция муниципальным образованиям на реализацию Закона Сахалинской области "Об образовании в Сахалинской области" в части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01401</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62240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74 018,4</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74 018,4</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74 018,4</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Предоставление субсидий бюджетным, автономным учреждениям и иным некоммерческим организациям</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01401</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62240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600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74 018,4</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74 018,4</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74 018,4</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Субвенция муниципальным образованиям на реализацию Закона Сахалинской области "О наделении органов местного самоуправления государственными полномочиями Сахалинской области в сфере образования"</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01401</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62500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448,0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448,0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448,0</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Закупка товаров, работ и услуг для обеспечения государственных (муниципальных) нужд</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01401</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62500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200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448,0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448,0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448,0</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Субсидия муниципальным образованиям на реализацию мероприятий по обеспечению питанием отдельных категорий обучающихся в муниципальных образовательных организациях</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01401</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63540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907,5</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914,4</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914,4</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Социальное обеспечение и иные выплаты населению</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01401</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63540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300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104,0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Предоставление субсидий бюджетным, автономным учреждениям и иным некоммерческим организациям</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01401</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63540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600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803,5</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914,4</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914,4</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Субвенция муниципальным образованиям на реализацию Закона Сахалинской области "О наделении органов местного самоуправления государственными полномочиями Сахалинской области в сфере образования" (ежемесячная денежная выплата работникам, имеющим государственные награды РФ)</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01401</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70601</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51,6</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51,6</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51,6</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Предоставление субсидий бюджетным, автономным учреждениям и иным некоммерческим организациям</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01401</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70601</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600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51,6</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51,6</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51,6</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Субвенция муниципальным образованиям на реализацию Закона Сахалинской области "О наделении органов местного самоуправления государственными полномочиями Сахалинской области по обеспечению питанием и молоком обучающихся в образовательных организациях"</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01401</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71234</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1 990,2</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1 990,2</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1 990,2</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Предоставление субсидий бюджетным, автономным учреждениям и иным некоммерческим организациям</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01401</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71234</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600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1 990,2</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1 990,2</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1 990,2</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Расходы на обеспечение функций органов местного самоуправления, бюджетных и муниципальных казенных учреждений</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01401</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36 763,1</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23 400,0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23 400,0</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Предоставление субсидий бюджетным, автономным учреждениям и иным некоммерческим организациям</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01401</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600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36 763,1</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23 400,0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23 400,0</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Осуществление компенсационных и иных выплат сотрудникам БУ (проезд в отпуск)</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01401</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90110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2 500,0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2 000,0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2 000,0</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Предоставление субсидий бюджетным, автономным учреждениям и иным некоммерческим организациям</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01401</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90110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600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2 500,0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2 000,0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2 000,0</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Мероприятия в области образования, культуры, спорта, здравоохранения, молодежной и социальной сферы</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01401</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90400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241,6</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01401</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90400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241,6</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01401</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R3040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7 009,6</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3 664,1</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3 555,2</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Предоставление субсидий бюджетным, автономным учреждениям и иным некоммерческим организациям</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01401</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R3040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600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7 009,6</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3 664,1</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3 555,2</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proofErr w:type="spellStart"/>
            <w:r w:rsidRPr="00F75A51">
              <w:rPr>
                <w:color w:val="000000"/>
                <w:sz w:val="20"/>
                <w:szCs w:val="20"/>
              </w:rPr>
              <w:t>Софинансирование</w:t>
            </w:r>
            <w:proofErr w:type="spellEnd"/>
            <w:r w:rsidRPr="00F75A51">
              <w:rPr>
                <w:color w:val="000000"/>
                <w:sz w:val="20"/>
                <w:szCs w:val="20"/>
              </w:rPr>
              <w:t xml:space="preserve"> к субсидии муниципальным образованиям на реализацию мероприятий по обеспечению питанием отдельных категорий обучающихся в муниципальных образовательных организациях</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01401</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S3540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28,2</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28,3</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28,3</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Социальное обеспечение и иные выплаты населению</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01401</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S3540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300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3,3</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Предоставление субсидий бюджетным, автономным учреждениям и иным некоммерческим организациям</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01401</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S3540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600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24,9</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28,3</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28,3</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b/>
                <w:bCs/>
                <w:color w:val="000000"/>
                <w:sz w:val="20"/>
                <w:szCs w:val="20"/>
              </w:rPr>
              <w:t>Муниципальная программа "Развитие сферы культуры в Северо-Курильском муниципальном округе"</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b/>
                <w:bCs/>
                <w:color w:val="000000"/>
                <w:sz w:val="20"/>
                <w:szCs w:val="20"/>
              </w:rPr>
              <w:t>02000</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b/>
                <w:bCs/>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b/>
                <w:bCs/>
                <w:color w:val="000000"/>
                <w:sz w:val="20"/>
                <w:szCs w:val="20"/>
              </w:rPr>
              <w:t>66 297,7</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b/>
                <w:bCs/>
                <w:color w:val="000000"/>
                <w:sz w:val="20"/>
                <w:szCs w:val="20"/>
              </w:rPr>
              <w:t>50 392,2</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b/>
                <w:bCs/>
                <w:color w:val="000000"/>
                <w:sz w:val="20"/>
                <w:szCs w:val="20"/>
              </w:rPr>
              <w:t>50 392,1</w:t>
            </w:r>
          </w:p>
        </w:tc>
      </w:tr>
      <w:tr w:rsidR="00F75A51" w:rsidRPr="00F75A51" w:rsidTr="005A173E">
        <w:trPr>
          <w:cantSplit/>
          <w:trHeight w:val="303"/>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Муниципальный проект. Формирование культурной среды в Северо-Курильском муниципальном округе</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02101</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3 700,0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Работы по строительству (реконструкции), проведению ремонта, реставрации, консервации, работы по приспособлению объекта культурного наследия</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02101</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80310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3 000,0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Закупка товаров, работ и услуг для обеспечения государственных (муниципальных) нужд</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02101</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80310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200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3 000,0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Укрепление материально-технической базы муниципальных учреждений культуры, отраслевого образования (приобретение оборудования, музыкальных инструментов, комплектование книжных фондов библиотек, приобретение экспозиционного и иного музейного оборудования, мультимедийные комплексы и пр.)</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02101</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80430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700,0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Предоставление субсидий бюджетным, автономным учреждениям и иным некоммерческим организациям</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02101</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80430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600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700,0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w:t>
            </w:r>
          </w:p>
        </w:tc>
      </w:tr>
      <w:tr w:rsidR="00F75A51" w:rsidRPr="00F75A51" w:rsidTr="005A173E">
        <w:trPr>
          <w:cantSplit/>
          <w:trHeight w:val="303"/>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Национальный проект "Семья". Муниципальный проект "Семейные ценности и инфраструктура культуры"</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021Я5</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3 734,3</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Субсидия муниципальным образованиям на техническое оснащение региональных и муниципальных музеев</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021Я5</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55900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3 734,3</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Предоставление субсидий бюджетным, автономным учреждениям и иным некоммерческим организациям</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021Я5</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55900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600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3 734,3</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w:t>
            </w:r>
          </w:p>
        </w:tc>
      </w:tr>
      <w:tr w:rsidR="00F75A51" w:rsidRPr="00F75A51" w:rsidTr="005A173E">
        <w:trPr>
          <w:cantSplit/>
          <w:trHeight w:val="303"/>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Комплекс процессных мероприятий. Создание условий для реализации прав граждан на доступ к культурным ценностям и участие в культурной жизни Северо-Курильского муниципального округа</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02401</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58 863,4</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50 392,2</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50 392,1</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lastRenderedPageBreak/>
              <w:t>Расходы на обеспечение функций органов местного самоуправления, бюджетных и муниципальных казенных учреждений</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02401</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52 607,7</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49 792,2</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49 792,1</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Предоставление субсидий бюджетным, автономным учреждениям и иным некоммерческим организациям</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02401</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600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52 607,7</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49 792,2</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49 792,1</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Осуществление компенсационных и иных выплат сотрудникам БУ (проезд в отпуск)</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02401</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90110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600,0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Предоставление субсидий бюджетным, автономным учреждениям и иным некоммерческим организациям</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02401</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90110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600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600,0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Расходы на организацию и проведение новогодних мероприятий</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02401</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90200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300,0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450,0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450,0</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Предоставление субсидий бюджетным, автономным учреждениям и иным некоммерческим организациям</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02401</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90200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600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300,0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450,0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450,0</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Мероприятия в области образования, культуры, спорта, здравоохранения, молодежной и социальной сферы</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02401</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90400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5 355,7</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150,0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150,0</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02401</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90400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60,0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Закупка товаров, работ и услуг для обеспечения государственных (муниципальных) нужд</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02401</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90400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200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4 995,7</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150,0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150,0</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Предоставление субсидий бюджетным, автономным учреждениям и иным некоммерческим организациям</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02401</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90400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600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300,0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b/>
                <w:bCs/>
                <w:color w:val="000000"/>
                <w:sz w:val="20"/>
                <w:szCs w:val="20"/>
              </w:rPr>
              <w:t>Муниципальная программа "Развитие физической культуры и спорта в Северо-Курильском муниципальном округе"</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b/>
                <w:bCs/>
                <w:color w:val="000000"/>
                <w:sz w:val="20"/>
                <w:szCs w:val="20"/>
              </w:rPr>
              <w:t>03000</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b/>
                <w:bCs/>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b/>
                <w:bCs/>
                <w:color w:val="000000"/>
                <w:sz w:val="20"/>
                <w:szCs w:val="20"/>
              </w:rPr>
              <w:t>55 817,7</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b/>
                <w:bCs/>
                <w:color w:val="000000"/>
                <w:sz w:val="20"/>
                <w:szCs w:val="20"/>
              </w:rPr>
              <w:t>54 714,7</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b/>
                <w:bCs/>
                <w:color w:val="000000"/>
                <w:sz w:val="20"/>
                <w:szCs w:val="20"/>
              </w:rPr>
              <w:t>54 714,7</w:t>
            </w:r>
          </w:p>
        </w:tc>
      </w:tr>
      <w:tr w:rsidR="00F75A51" w:rsidRPr="00F75A51" w:rsidTr="005A173E">
        <w:trPr>
          <w:cantSplit/>
          <w:trHeight w:val="303"/>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Муниципальный проект. Доступная физическая культура и спорт в Северо-Курильском муниципальном округе</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03101</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300,0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Укрепление материально-технической базы муниципальных учреждений физической культуры и спорта (приобретение транспорта и специализированной техники, спортивно-технологического оборудования, инвентаря и спортивной экипировки и пр.).</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03101</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80530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300,0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Предоставление субсидий бюджетным, автономным учреждениям и иным некоммерческим организациям</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03101</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80530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600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300,0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w:t>
            </w:r>
          </w:p>
        </w:tc>
      </w:tr>
      <w:tr w:rsidR="00F75A51" w:rsidRPr="00F75A51" w:rsidTr="005A173E">
        <w:trPr>
          <w:cantSplit/>
          <w:trHeight w:val="303"/>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Комплекс процессных мероприятий. Продвижение физкультуры и массового спорта в Северо-Курильском муниципальном округе</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03401</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55 517,7</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54 714,7</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54 714,7</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Субвенция на реализацию Закона Сахалинской области от 23 декабря 2005 года № 106-ЗО "О дополнительной гарантии молодежи, проживающей и работающей в Сахалинской области"</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03401</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62100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180,0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Предоставление субсидий бюджетным, автономным учреждениям и иным некоммерческим организациям</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03401</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62100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600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180,0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Субсидия муниципальным образованиям на развитие физической культуры и спорта</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03401</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63130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53,0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106,0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106,0</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Предоставление субсидий бюджетным, автономным учреждениям и иным некоммерческим организациям</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03401</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63130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600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53,0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106,0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106,0</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lastRenderedPageBreak/>
              <w:t>Расходы на обеспечение функций органов местного самоуправления, бюджетных и муниципальных казенных учреждений</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03401</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53 763,0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54 605,4</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54 605,4</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Предоставление субсидий бюджетным, автономным учреждениям и иным некоммерческим организациям</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03401</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600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53 763,0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54 605,4</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54 605,4</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Осуществление компенсационных и иных выплат сотрудникам БУ (проезд в отпуск)</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03401</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90110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700,0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Предоставление субсидий бюджетным, автономным учреждениям и иным некоммерческим организациям</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03401</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90110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600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700,0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Мероприятия в области образования, культуры, спорта, здравоохранения, молодежной и социальной сферы</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03401</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90400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820,0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03401</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90400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620,0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Предоставление субсидий бюджетным, автономным учреждениям и иным некоммерческим организациям</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03401</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90400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600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200,0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proofErr w:type="spellStart"/>
            <w:r w:rsidRPr="00F75A51">
              <w:rPr>
                <w:color w:val="000000"/>
                <w:sz w:val="20"/>
                <w:szCs w:val="20"/>
              </w:rPr>
              <w:t>Софинансирование</w:t>
            </w:r>
            <w:proofErr w:type="spellEnd"/>
            <w:r w:rsidRPr="00F75A51">
              <w:rPr>
                <w:color w:val="000000"/>
                <w:sz w:val="20"/>
                <w:szCs w:val="20"/>
              </w:rPr>
              <w:t xml:space="preserve"> субсидия на развитие физической культуры и спорта</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03401</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S3130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1,7</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3,3</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3,3</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Предоставление субсидий бюджетным, автономным учреждениям и иным некоммерческим организациям</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03401</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S3130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600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1,7</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3,3</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3,3</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b/>
                <w:bCs/>
                <w:color w:val="000000"/>
                <w:sz w:val="20"/>
                <w:szCs w:val="20"/>
              </w:rPr>
              <w:t>Муниципальная программа "Социальная поддержка населения Северо-Курильского муниципального округа"</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b/>
                <w:bCs/>
                <w:color w:val="000000"/>
                <w:sz w:val="20"/>
                <w:szCs w:val="20"/>
              </w:rPr>
              <w:t>04000</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b/>
                <w:bCs/>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b/>
                <w:bCs/>
                <w:color w:val="000000"/>
                <w:sz w:val="20"/>
                <w:szCs w:val="20"/>
              </w:rPr>
              <w:t>29 919,4</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b/>
                <w:bCs/>
                <w:color w:val="000000"/>
                <w:sz w:val="20"/>
                <w:szCs w:val="20"/>
              </w:rPr>
              <w:t>30 380,6</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b/>
                <w:bCs/>
                <w:color w:val="000000"/>
                <w:sz w:val="20"/>
                <w:szCs w:val="20"/>
              </w:rPr>
              <w:t>30 336,7</w:t>
            </w:r>
          </w:p>
        </w:tc>
      </w:tr>
      <w:tr w:rsidR="00F75A51" w:rsidRPr="00F75A51" w:rsidTr="005A173E">
        <w:trPr>
          <w:cantSplit/>
          <w:trHeight w:val="303"/>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Комплекс процессных мероприятий. Совершенствование системы социальной поддержки граждан, проживающих в Северо-Курильском муниципальном округе</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04401</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29 747,2</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30 100,8</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30 078,4</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Субвенция муниципальным образованиям на реализацию Закона Сахалинской области "О наделении органов местного самоуправления государственными полномочиями Сахалинской области по оказанию гражданам бесплатной юридической помощи"</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04401</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62210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2 439,8</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2 439,8</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2 339,8</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04401</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62210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2 126,4</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2 026,4</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2 026,4</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Закупка товаров, работ и услуг для обеспечения государственных (муниципальных) нужд</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04401</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62210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200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313,4</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413,4</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313,4</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Субвенция муниципальным образованиям на реализацию Закона Сахалинской области "О наделении органов местного самоуправления государственными полномочиями Сахалинской области в сфере образования"</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04401</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62500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3 189,2</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3 189,2</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3 189,2</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Предоставление субсидий бюджетным, автономным учреждениям и иным некоммерческим организациям</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04401</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62500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600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3 189,2</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3 189,2</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3 189,2</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Субвенция муниципальным образованиям на реализацию Закона Сахалинской области "О наделении органов местного самоуправления государственными полномочиями Сахалинской области по опеке и попечительству"</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04401</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62600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6 320,9</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6 320,9</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6 320,9</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04401</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62600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4 434,2</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4 334,2</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4 434,2</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Закупка товаров, работ и услуг для обеспечения государственных (муниципальных) нужд</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04401</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62600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200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1 886,7</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1 986,7</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1 886,7</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Реализация дополнительных гарантий социальной поддержке детей-сирот и детей, оставшихся без попечения родителей, в Сахалинской области</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04401</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71701</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7 227,8</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7 596,4</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7 674,0</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Социальное обеспечение и иные выплаты населению</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04401</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71701</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300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7 227,8</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7 596,4</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7 674,0</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Расходы на обеспечение функций органов местного самоуправления, бюджетных и муниципальных казенных учреждений</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04401</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315,0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300,0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300,0</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Предоставление субсидий бюджетным, автономным учреждениям и иным некоммерческим организациям</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04401</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600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315,0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300,0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300,0</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Исполнение публичных и не публичных нормативных обязательств Северо-Курильского муниципального округа</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04401</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90300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10 254,5</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10 254,5</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10 254,5</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Социальное обеспечение и иные выплаты населению</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04401</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90300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300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10 254,5</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10 254,5</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10 254,5</w:t>
            </w:r>
          </w:p>
        </w:tc>
      </w:tr>
      <w:tr w:rsidR="00F75A51" w:rsidRPr="00F75A51" w:rsidTr="005A173E">
        <w:trPr>
          <w:cantSplit/>
          <w:trHeight w:val="303"/>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 xml:space="preserve">Комплекс процессных мероприятий. Формирование </w:t>
            </w:r>
            <w:proofErr w:type="spellStart"/>
            <w:r w:rsidRPr="00F75A51">
              <w:rPr>
                <w:color w:val="000000"/>
                <w:sz w:val="20"/>
                <w:szCs w:val="20"/>
              </w:rPr>
              <w:t>безбарьерной</w:t>
            </w:r>
            <w:proofErr w:type="spellEnd"/>
            <w:r w:rsidRPr="00F75A51">
              <w:rPr>
                <w:color w:val="000000"/>
                <w:sz w:val="20"/>
                <w:szCs w:val="20"/>
              </w:rPr>
              <w:t xml:space="preserve"> среды в Северо-Курильском муниципальном округе</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04402</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172,2</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279,8</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258,3</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Мероприятия на обеспечение доступности приоритетных объектов и услуг в приоритетных сферах жизнедеятельности на территории муниципальных образований</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04402</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63020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167,0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271,4</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250,5</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Закупка товаров, работ и услуг для обеспечения государственных (муниципальных) нужд</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04402</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63020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200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167,0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271,4</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250,5</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Мероприятия по обеспечению доступности приоритетных объектов и услуг в приоритетных сферах жизнедеятельности на территории муниципальных образований</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04402</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S3020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5,2</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8,4</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7,8</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Закупка товаров, работ и услуг для обеспечения государственных (муниципальных) нужд</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04402</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S3020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200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5,2</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8,4</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7,8</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b/>
                <w:bCs/>
                <w:color w:val="000000"/>
                <w:sz w:val="20"/>
                <w:szCs w:val="20"/>
              </w:rPr>
              <w:t>Муниципальная программа "Реализация молодежной политики в Северо-Курильском муниципальном округе"</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b/>
                <w:bCs/>
                <w:color w:val="000000"/>
                <w:sz w:val="20"/>
                <w:szCs w:val="20"/>
              </w:rPr>
              <w:t>06000</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b/>
                <w:bCs/>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b/>
                <w:bCs/>
                <w:color w:val="000000"/>
                <w:sz w:val="20"/>
                <w:szCs w:val="20"/>
              </w:rPr>
              <w:t>12 345,5</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b/>
                <w:bCs/>
                <w:color w:val="000000"/>
                <w:sz w:val="20"/>
                <w:szCs w:val="20"/>
              </w:rPr>
              <w:t>5 014,0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b/>
                <w:bCs/>
                <w:color w:val="000000"/>
                <w:sz w:val="20"/>
                <w:szCs w:val="20"/>
              </w:rPr>
              <w:t>5 014,0</w:t>
            </w:r>
          </w:p>
        </w:tc>
      </w:tr>
      <w:tr w:rsidR="00F75A51" w:rsidRPr="00F75A51" w:rsidTr="005A173E">
        <w:trPr>
          <w:cantSplit/>
          <w:trHeight w:val="303"/>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Муниципальный проект. Улучшение жилищных условий молодых семей Северо-Курильского муниципального округа</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06101</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1 303,8</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1 303,8</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Реализация мероприятий по обеспечению жильем молодых семей</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06101</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R4970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1 303,8</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1 303,8</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Социальное обеспечение и иные выплаты населению</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06101</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R4970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300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1 303,8</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1 303,8</w:t>
            </w:r>
          </w:p>
        </w:tc>
      </w:tr>
      <w:tr w:rsidR="00F75A51" w:rsidRPr="00F75A51" w:rsidTr="005A173E">
        <w:trPr>
          <w:cantSplit/>
          <w:trHeight w:val="303"/>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Комплекс процессных мероприятий. Повышение эффективности реализации молодёжной политики в Северо-Курильском муниципальном округе</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06401</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3 194,8</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3 194,8</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3 194,8</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Субвенция муниципальным образованиям на реализацию Закона Сахалинской области "О наделении органов местного самоуправления государственными полномочиями Сахалинской области по созданию и организации деятельности комиссий по делам несовершеннолетних и защите их прав"</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06401</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62090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3 194,8</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3 194,8</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3 194,8</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06401</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62090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2 951,2</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2 851,2</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2 951,2</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Закупка товаров, работ и услуг для обеспечения государственных (муниципальных) нужд</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06401</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62090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200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243,6</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343,6</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243,6</w:t>
            </w:r>
          </w:p>
        </w:tc>
      </w:tr>
      <w:tr w:rsidR="00F75A51" w:rsidRPr="00F75A51" w:rsidTr="005A173E">
        <w:trPr>
          <w:cantSplit/>
          <w:trHeight w:val="303"/>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Комплекс процессных мероприятий. Организация летнего отдыха и занятости детей и молодежи Северо-Курильского муниципального округа</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06402</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9 150,7</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515,4</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515,4</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Субвенция на реализацию Закона Сахалинской области от 23 декабря 2005 года № 106-ЗО "О дополнительной гарантии молодежи, проживающей и работающей в Сахалинской области"</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06402</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62100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320,0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Предоставление субсидий бюджетным, автономным учреждениям и иным некоммерческим организациям</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06402</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62100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600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320,0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Субвенция муниципальным образованиям реализацию Закона Сахалинской области "О содействии в создании временных рабочих мест для трудоустройства несовершеннолетних граждан в возрасте от 14 до 18 лет в свободное от учебы время и о наделении органов местного самоуправления отдельными государственными полномочиями Сахалинской области в сфере содействия занятости несовершеннолетних граждан в возрасте от 14 до 18 лет в свободное от учебы время"</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06402</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62180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515,4</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515,4</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515,4</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06402</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62180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515,4</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515,4</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515,4</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Мероприятия в области образования, культуры, спорта, здравоохранения, молодежной и социальной сферы</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06402</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90400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8 315,3</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06402</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90400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365,3</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Предоставление субсидий бюджетным, автономным учреждениям и иным некоммерческим организациям</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06402</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90400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600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7 950,0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b/>
                <w:bCs/>
                <w:color w:val="000000"/>
                <w:sz w:val="20"/>
                <w:szCs w:val="20"/>
              </w:rPr>
              <w:t>Муниципальная программа "Экономическое развитие Северо-Курильского муниципального округа"</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b/>
                <w:bCs/>
                <w:color w:val="000000"/>
                <w:sz w:val="20"/>
                <w:szCs w:val="20"/>
              </w:rPr>
              <w:t>07000</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b/>
                <w:bCs/>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b/>
                <w:bCs/>
                <w:color w:val="000000"/>
                <w:sz w:val="20"/>
                <w:szCs w:val="20"/>
              </w:rPr>
              <w:t>11 947,2</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b/>
                <w:bCs/>
                <w:color w:val="000000"/>
                <w:sz w:val="20"/>
                <w:szCs w:val="20"/>
              </w:rPr>
              <w:t>4 359,2</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b/>
                <w:bCs/>
                <w:color w:val="000000"/>
                <w:sz w:val="20"/>
                <w:szCs w:val="20"/>
              </w:rPr>
              <w:t>4 359,2</w:t>
            </w:r>
          </w:p>
        </w:tc>
      </w:tr>
      <w:tr w:rsidR="00F75A51" w:rsidRPr="00F75A51" w:rsidTr="005A173E">
        <w:trPr>
          <w:cantSplit/>
          <w:trHeight w:val="303"/>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Муниципальный проект. Развитие малого и среднего предпринимательства на территории Северо-Курильского муниципального округа</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07101</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571,2</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571,2</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571,2</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 xml:space="preserve">Субсидия муниципальным образованиям на </w:t>
            </w:r>
            <w:proofErr w:type="spellStart"/>
            <w:r w:rsidRPr="00F75A51">
              <w:rPr>
                <w:color w:val="000000"/>
                <w:sz w:val="20"/>
                <w:szCs w:val="20"/>
              </w:rPr>
              <w:t>софинансирование</w:t>
            </w:r>
            <w:proofErr w:type="spellEnd"/>
            <w:r w:rsidRPr="00F75A51">
              <w:rPr>
                <w:color w:val="000000"/>
                <w:sz w:val="20"/>
                <w:szCs w:val="20"/>
              </w:rPr>
              <w:t xml:space="preserve"> мероприятий муниципальных программ по поддержке и развитию субъектов малого и среднего предпринимательства</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07101</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63320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554,0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554,0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554,0</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Иные бюджетные ассигнования</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07101</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63320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800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554,0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554,0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554,0</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proofErr w:type="spellStart"/>
            <w:r w:rsidRPr="00F75A51">
              <w:rPr>
                <w:color w:val="000000"/>
                <w:sz w:val="20"/>
                <w:szCs w:val="20"/>
              </w:rPr>
              <w:t>Софинансирование</w:t>
            </w:r>
            <w:proofErr w:type="spellEnd"/>
            <w:r w:rsidRPr="00F75A51">
              <w:rPr>
                <w:color w:val="000000"/>
                <w:sz w:val="20"/>
                <w:szCs w:val="20"/>
              </w:rPr>
              <w:t xml:space="preserve"> мероприятий муниципальных программ по поддержке и развитию субъектов малого и среднего предпринимательства</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07101</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S3320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17,2</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17,2</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17,2</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lastRenderedPageBreak/>
              <w:t>Иные бюджетные ассигнования</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07101</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S3320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800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17,2</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17,2</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17,2</w:t>
            </w:r>
          </w:p>
        </w:tc>
      </w:tr>
      <w:tr w:rsidR="00F75A51" w:rsidRPr="00F75A51" w:rsidTr="005A173E">
        <w:trPr>
          <w:cantSplit/>
          <w:trHeight w:val="303"/>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Комплекс процессных мероприятий. Развитие инвестиционного потенциала Северо-Курильского муниципального округа</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07402</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600,0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Субсидии юридическим лицам, индивидуальным предпринимателям, производителям товаров, работ, услуг в сфере сельского хозяйства, малого предпринимательства</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07402</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90500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600,0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Иные бюджетные ассигнования</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07402</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90500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800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600,0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w:t>
            </w:r>
          </w:p>
        </w:tc>
      </w:tr>
      <w:tr w:rsidR="00F75A51" w:rsidRPr="00F75A51" w:rsidTr="005A173E">
        <w:trPr>
          <w:cantSplit/>
          <w:trHeight w:val="303"/>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Комплекс процессных мероприятий "Реализация муниципальной политики в сфере торговли и услуг в Северо-Курильском муниципальном округе"</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07403</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10 776,0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3 788,0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3 788,0</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Расходы на обеспечение функций органов местного самоуправления, бюджетных и муниципальных казенных учреждений</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07403</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9 276,0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3 788,0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3 788,0</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07403</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5 536,0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2 604,0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2 604,0</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Закупка товаров, работ и услуг для обеспечения государственных (муниципальных) нужд</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07403</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200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3 740,0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1 184,0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1 184,0</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Субсидии юридическим лицам, индивидуальным предпринимателям, производителям товаров, работ, услуг в сфере сельского хозяйства, малого предпринимательства</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07403</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90500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1 500,0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Иные бюджетные ассигнования</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07403</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90500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800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1 500,0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b/>
                <w:bCs/>
                <w:color w:val="000000"/>
                <w:sz w:val="20"/>
                <w:szCs w:val="20"/>
              </w:rPr>
              <w:t>Муниципальная программа "Развитие сельского хозяйства в Северо-Курильском муниципальном округе"</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b/>
                <w:bCs/>
                <w:color w:val="000000"/>
                <w:sz w:val="20"/>
                <w:szCs w:val="20"/>
              </w:rPr>
              <w:t>09000</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b/>
                <w:bCs/>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b/>
                <w:bCs/>
                <w:color w:val="000000"/>
                <w:sz w:val="20"/>
                <w:szCs w:val="20"/>
              </w:rPr>
              <w:t>1 298,2</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b/>
                <w:bCs/>
                <w:color w:val="000000"/>
                <w:sz w:val="20"/>
                <w:szCs w:val="20"/>
              </w:rPr>
              <w:t>1 298,2</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b/>
                <w:bCs/>
                <w:color w:val="000000"/>
                <w:sz w:val="20"/>
                <w:szCs w:val="20"/>
              </w:rPr>
              <w:t>1 298,2</w:t>
            </w:r>
          </w:p>
        </w:tc>
      </w:tr>
      <w:tr w:rsidR="00F75A51" w:rsidRPr="00F75A51" w:rsidTr="005A173E">
        <w:trPr>
          <w:cantSplit/>
          <w:trHeight w:val="303"/>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Муниципальный проект. Развитие малых форм хозяйствования в Северо-Курильском муниципальном округе</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09101</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944,3</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944,3</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944,3</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Субсидия муниципальным образованиям на развитие агропромышленного комплекса</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09101</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63180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916,0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916,0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916,0</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Иные бюджетные ассигнования</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09101</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63180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800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916,0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916,0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916,0</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proofErr w:type="spellStart"/>
            <w:r w:rsidRPr="00F75A51">
              <w:rPr>
                <w:color w:val="000000"/>
                <w:sz w:val="20"/>
                <w:szCs w:val="20"/>
              </w:rPr>
              <w:t>Софинансирование</w:t>
            </w:r>
            <w:proofErr w:type="spellEnd"/>
            <w:r w:rsidRPr="00F75A51">
              <w:rPr>
                <w:color w:val="000000"/>
                <w:sz w:val="20"/>
                <w:szCs w:val="20"/>
              </w:rPr>
              <w:t xml:space="preserve"> расходов на развитие агропромышленного комплекса</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09101</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S3180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28,3</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28,3</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28,3</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Иные бюджетные ассигнования</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09101</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S3180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800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28,3</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28,3</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28,3</w:t>
            </w:r>
          </w:p>
        </w:tc>
      </w:tr>
      <w:tr w:rsidR="00F75A51" w:rsidRPr="00F75A51" w:rsidTr="005A173E">
        <w:trPr>
          <w:cantSplit/>
          <w:trHeight w:val="303"/>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Комплекс процессных мероприятий. Создание условий для развития сельского хозяйства в Северо-Курильском муниципальном округе</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09401</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353,9</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353,9</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353,9</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Субсидия на проведение комплекса мероприятий по уничтожению борщевика Сосновского</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09401</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63380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343,2</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343,2</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343,2</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Закупка товаров, работ и услуг для обеспечения государственных (муниципальных) нужд</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09401</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63380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200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343,2</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343,2</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343,2</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proofErr w:type="spellStart"/>
            <w:r w:rsidRPr="00F75A51">
              <w:rPr>
                <w:color w:val="000000"/>
                <w:sz w:val="20"/>
                <w:szCs w:val="20"/>
              </w:rPr>
              <w:t>Софинансирование</w:t>
            </w:r>
            <w:proofErr w:type="spellEnd"/>
            <w:r w:rsidRPr="00F75A51">
              <w:rPr>
                <w:color w:val="000000"/>
                <w:sz w:val="20"/>
                <w:szCs w:val="20"/>
              </w:rPr>
              <w:t xml:space="preserve"> субсидии на проведение комплекса мероприятий по уничтожению борщевика Сосновского</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09401</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S3380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10,7</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10,7</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10,7</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Закупка товаров, работ и услуг для обеспечения государственных (муниципальных) нужд</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09401</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S3380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200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10,7</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10,7</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10,7</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b/>
                <w:bCs/>
                <w:color w:val="000000"/>
                <w:sz w:val="20"/>
                <w:szCs w:val="20"/>
              </w:rPr>
              <w:t>Муниципальная программа "Обеспечение населения Северо-Курильского муниципального округа качественным жильем"</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b/>
                <w:bCs/>
                <w:color w:val="000000"/>
                <w:sz w:val="20"/>
                <w:szCs w:val="20"/>
              </w:rPr>
              <w:t>10000</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b/>
                <w:bCs/>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b/>
                <w:bCs/>
                <w:color w:val="000000"/>
                <w:sz w:val="20"/>
                <w:szCs w:val="20"/>
              </w:rPr>
              <w:t>104 590,9</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b/>
                <w:bCs/>
                <w:color w:val="000000"/>
                <w:sz w:val="20"/>
                <w:szCs w:val="20"/>
              </w:rPr>
              <w:t>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b/>
                <w:bCs/>
                <w:color w:val="000000"/>
                <w:sz w:val="20"/>
                <w:szCs w:val="20"/>
              </w:rPr>
              <w:t>0,0</w:t>
            </w:r>
          </w:p>
        </w:tc>
      </w:tr>
      <w:tr w:rsidR="00F75A51" w:rsidRPr="00F75A51" w:rsidTr="005A173E">
        <w:trPr>
          <w:cantSplit/>
          <w:trHeight w:val="303"/>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Муниципальный проект. Обеспечение жильем населения Северо-Курильского муниципального округа</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10101</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2 000,0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lastRenderedPageBreak/>
              <w:t>Снос аварийного жилья</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10101</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81560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2 000,0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Закупка товаров, работ и услуг для обеспечения государственных (муниципальных) нужд</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10101</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81560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200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2 000,0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w:t>
            </w:r>
          </w:p>
        </w:tc>
      </w:tr>
      <w:tr w:rsidR="00F75A51" w:rsidRPr="00F75A51" w:rsidTr="005A173E">
        <w:trPr>
          <w:cantSplit/>
          <w:trHeight w:val="303"/>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Национальный проект "Инфраструктура для жизни". Муниципальный проект "Жилье"</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101И2</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102 590,9</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 xml:space="preserve">Субсидии на </w:t>
            </w:r>
            <w:proofErr w:type="spellStart"/>
            <w:r w:rsidRPr="00F75A51">
              <w:rPr>
                <w:color w:val="000000"/>
                <w:sz w:val="20"/>
                <w:szCs w:val="20"/>
              </w:rPr>
              <w:t>софинансирование</w:t>
            </w:r>
            <w:proofErr w:type="spellEnd"/>
            <w:r w:rsidRPr="00F75A51">
              <w:rPr>
                <w:color w:val="000000"/>
                <w:sz w:val="20"/>
                <w:szCs w:val="20"/>
              </w:rPr>
              <w:t xml:space="preserve"> </w:t>
            </w:r>
            <w:proofErr w:type="spellStart"/>
            <w:r w:rsidRPr="00F75A51">
              <w:rPr>
                <w:color w:val="000000"/>
                <w:sz w:val="20"/>
                <w:szCs w:val="20"/>
              </w:rPr>
              <w:t>кап.вложений</w:t>
            </w:r>
            <w:proofErr w:type="spellEnd"/>
            <w:r w:rsidRPr="00F75A51">
              <w:rPr>
                <w:color w:val="000000"/>
                <w:sz w:val="20"/>
                <w:szCs w:val="20"/>
              </w:rPr>
              <w:t xml:space="preserve"> в объекты муниципальной собственности</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101И2</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63500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101 564,9</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Капитальные вложения в объекты государственной (муниципальной) собственности</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101И2</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63500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400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101 564,9</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proofErr w:type="spellStart"/>
            <w:r w:rsidRPr="00F75A51">
              <w:rPr>
                <w:color w:val="000000"/>
                <w:sz w:val="20"/>
                <w:szCs w:val="20"/>
              </w:rPr>
              <w:t>Софинансирование</w:t>
            </w:r>
            <w:proofErr w:type="spellEnd"/>
            <w:r w:rsidRPr="00F75A51">
              <w:rPr>
                <w:color w:val="000000"/>
                <w:sz w:val="20"/>
                <w:szCs w:val="20"/>
              </w:rPr>
              <w:t xml:space="preserve"> </w:t>
            </w:r>
            <w:proofErr w:type="spellStart"/>
            <w:r w:rsidRPr="00F75A51">
              <w:rPr>
                <w:color w:val="000000"/>
                <w:sz w:val="20"/>
                <w:szCs w:val="20"/>
              </w:rPr>
              <w:t>кап.вложений</w:t>
            </w:r>
            <w:proofErr w:type="spellEnd"/>
            <w:r w:rsidRPr="00F75A51">
              <w:rPr>
                <w:color w:val="000000"/>
                <w:sz w:val="20"/>
                <w:szCs w:val="20"/>
              </w:rPr>
              <w:t xml:space="preserve"> в объекты муниципальной собственности м/б</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101И2</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S3500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1 026,0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Капитальные вложения в объекты государственной (муниципальной) собственности</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101И2</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S3500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400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1 026,0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b/>
                <w:bCs/>
                <w:color w:val="000000"/>
                <w:sz w:val="20"/>
                <w:szCs w:val="20"/>
              </w:rPr>
              <w:t>Муниципальная программа "Обеспечение населения Северо-Курильского муниципального округа качественными услугами жилищно-коммунального хозяйства"</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b/>
                <w:bCs/>
                <w:color w:val="000000"/>
                <w:sz w:val="20"/>
                <w:szCs w:val="20"/>
              </w:rPr>
              <w:t>11000</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b/>
                <w:bCs/>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b/>
                <w:bCs/>
                <w:color w:val="000000"/>
                <w:sz w:val="20"/>
                <w:szCs w:val="20"/>
              </w:rPr>
              <w:t>111 239,6</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b/>
                <w:bCs/>
                <w:color w:val="000000"/>
                <w:sz w:val="20"/>
                <w:szCs w:val="20"/>
              </w:rPr>
              <w:t>142 523,8</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b/>
                <w:bCs/>
                <w:color w:val="000000"/>
                <w:sz w:val="20"/>
                <w:szCs w:val="20"/>
              </w:rPr>
              <w:t>166 900,3</w:t>
            </w:r>
          </w:p>
        </w:tc>
      </w:tr>
      <w:tr w:rsidR="00F75A51" w:rsidRPr="00F75A51" w:rsidTr="005A173E">
        <w:trPr>
          <w:cantSplit/>
          <w:trHeight w:val="303"/>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Муниципальный проект. Реализация услуг жилищно-коммунального хозяйства в сфере водоснабжения, водоотведения, теплоснабжения, жилищного фонда в Северо-Курильском муниципальном округе</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11101</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18 361,8</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19 265,9</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21 674,6</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Субсидия муниципальным образованиям на осуществление мероприятий по повышению качества предоставляемых жилищно-коммунальных услуг</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11101</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63060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17 810,9</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18 687,9</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21 024,3</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Закупка товаров, работ и услуг для обеспечения государственных (муниципальных) нужд</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11101</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63060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200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12 210,9</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10 087,9</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11 024,3</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Иные бюджетные ассигнования</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11101</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63060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800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5 600,0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8 600,0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10 000,0</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proofErr w:type="spellStart"/>
            <w:r w:rsidRPr="00F75A51">
              <w:rPr>
                <w:color w:val="000000"/>
                <w:sz w:val="20"/>
                <w:szCs w:val="20"/>
              </w:rPr>
              <w:t>Софинансирование</w:t>
            </w:r>
            <w:proofErr w:type="spellEnd"/>
            <w:r w:rsidRPr="00F75A51">
              <w:rPr>
                <w:color w:val="000000"/>
                <w:sz w:val="20"/>
                <w:szCs w:val="20"/>
              </w:rPr>
              <w:t xml:space="preserve"> мероприятий по обеспечению безаварийной работы ЖКК</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11101</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S3060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550,9</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578,0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650,3</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Закупка товаров, работ и услуг для обеспечения государственных (муниципальных) нужд</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11101</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S3060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200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377,7</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312,0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341,0</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Иные бюджетные ассигнования</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11101</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S3060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800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173,2</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266,0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309,3</w:t>
            </w:r>
          </w:p>
        </w:tc>
      </w:tr>
      <w:tr w:rsidR="00F75A51" w:rsidRPr="00F75A51" w:rsidTr="005A173E">
        <w:trPr>
          <w:cantSplit/>
          <w:trHeight w:val="303"/>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Муниципальный проект. Развитие электроэнергетики Северо-Курильского муниципального округа</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11102</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71 237,2</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110 309,3</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118 556,7</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Субсидия муниципальным образованиям на организацию электро-, тепло-, газоснабжения</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11102</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63160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69 100,0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107 000,0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115 000,0</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Закупка товаров, работ и услуг для обеспечения государственных (муниципальных) нужд</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11102</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63160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200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69 100,0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107 000,0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115 000,0</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proofErr w:type="spellStart"/>
            <w:r w:rsidRPr="00F75A51">
              <w:rPr>
                <w:color w:val="000000"/>
                <w:sz w:val="20"/>
                <w:szCs w:val="20"/>
              </w:rPr>
              <w:t>Софинансирование</w:t>
            </w:r>
            <w:proofErr w:type="spellEnd"/>
            <w:r w:rsidRPr="00F75A51">
              <w:rPr>
                <w:color w:val="000000"/>
                <w:sz w:val="20"/>
                <w:szCs w:val="20"/>
              </w:rPr>
              <w:t xml:space="preserve"> субсидии на организацию электро-, тепло- и газоснабжения</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11102</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S3160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2 137,2</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3 309,3</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3 556,7</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Закупка товаров, работ и услуг для обеспечения государственных (муниципальных) нужд</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11102</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S3160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200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2 137,2</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3 309,3</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3 556,7</w:t>
            </w:r>
          </w:p>
        </w:tc>
      </w:tr>
      <w:tr w:rsidR="00F75A51" w:rsidRPr="00F75A51" w:rsidTr="005A173E">
        <w:trPr>
          <w:cantSplit/>
          <w:trHeight w:val="303"/>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Национальный проект "Инфраструктура для жизни". Муниципальный проект "Модернизация коммунальной инфраструктуры"</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111И3</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13 720,4</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Субсидия на реализацию мероприятий по модернизации коммунальной инфраструктуры</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111И3</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51540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13 720,4</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Закупка товаров, работ и услуг для обеспечения государственных (муниципальных) нужд</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111И3</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51540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200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13 720,4</w:t>
            </w:r>
          </w:p>
        </w:tc>
      </w:tr>
      <w:tr w:rsidR="00F75A51" w:rsidRPr="00F75A51" w:rsidTr="005A173E">
        <w:trPr>
          <w:cantSplit/>
          <w:trHeight w:val="303"/>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Комплекс процессных мероприятий. Реализация муниципальной политики в сфере жилищно-коммунального хозяйства</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11401</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21 640,6</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12 948,6</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12 948,6</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lastRenderedPageBreak/>
              <w:t>Субвенция на реализацию Закона Сахалинской области от 23 декабря 2005 года № 106-ЗО "О дополнительной гарантии молодежи, проживающей и работающей в Сахалинской области"</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11401</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62100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90,0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11401</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62100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90,0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Расходы на обеспечение функций органов местного самоуправления, бюджетных и муниципальных казенных учреждений</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11401</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20 290,6</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12 448,6</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12 448,6</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11401</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19 725,6</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11 867,0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11 867,0</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Закупка товаров, работ и услуг для обеспечения государственных (муниципальных) нужд</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11401</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200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500,0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516,6</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516,6</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Иные бюджетные ассигнования</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11401</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800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65,0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65,0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65,0</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Расходы на закупку товаров, работ и услуг, не связанных с деятельностью органов местного самоуправления, бюджетных и муниципальных учреждений</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11401</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90200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1 260,0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500,0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500,0</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Закупка товаров, работ и услуг для обеспечения государственных (муниципальных) нужд</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11401</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90200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200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1 260,0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500,0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500,0</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b/>
                <w:bCs/>
                <w:color w:val="000000"/>
                <w:sz w:val="20"/>
                <w:szCs w:val="20"/>
              </w:rPr>
              <w:t>Муниципальная программа "Развитие транспортной инфраструктуры и дорожного хозяйства в Северо-Курильском муниципальном округе"</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b/>
                <w:bCs/>
                <w:color w:val="000000"/>
                <w:sz w:val="20"/>
                <w:szCs w:val="20"/>
              </w:rPr>
              <w:t>12000</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b/>
                <w:bCs/>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b/>
                <w:bCs/>
                <w:color w:val="000000"/>
                <w:sz w:val="20"/>
                <w:szCs w:val="20"/>
              </w:rPr>
              <w:t>183 792,7</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b/>
                <w:bCs/>
                <w:color w:val="000000"/>
                <w:sz w:val="20"/>
                <w:szCs w:val="20"/>
              </w:rPr>
              <w:t>160 541,0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b/>
                <w:bCs/>
                <w:color w:val="000000"/>
                <w:sz w:val="20"/>
                <w:szCs w:val="20"/>
              </w:rPr>
              <w:t>154 936,7</w:t>
            </w:r>
          </w:p>
        </w:tc>
      </w:tr>
      <w:tr w:rsidR="00F75A51" w:rsidRPr="00F75A51" w:rsidTr="005A173E">
        <w:trPr>
          <w:cantSplit/>
          <w:trHeight w:val="303"/>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Комплекс процессных мероприятий. Обеспечение транспортной доступности и развитие дорожного хозяйства Северо-Курильского муниципального округа</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12401</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183 792,7</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160 541,0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154 936,7</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 xml:space="preserve">Субсидия на </w:t>
            </w:r>
            <w:proofErr w:type="spellStart"/>
            <w:r w:rsidRPr="00F75A51">
              <w:rPr>
                <w:color w:val="000000"/>
                <w:sz w:val="20"/>
                <w:szCs w:val="20"/>
              </w:rPr>
              <w:t>софинансирование</w:t>
            </w:r>
            <w:proofErr w:type="spellEnd"/>
            <w:r w:rsidRPr="00F75A51">
              <w:rPr>
                <w:color w:val="000000"/>
                <w:sz w:val="20"/>
                <w:szCs w:val="20"/>
              </w:rPr>
              <w:t xml:space="preserve"> расходов муниципальных образований в сфере транспорта и дорожного хозяйства</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12401</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63170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7 968,3</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Иные бюджетные ассигнования</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12401</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63170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800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7 968,3</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Иные межбюджетные трансферты на организацию обслуживания населения воздушным и морским транспортом</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12401</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64020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106 237,9</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108 025,2</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102 103,6</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Иные бюджетные ассигнования</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12401</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64020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800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106 237,9</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108 025,2</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102 103,6</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Расходы на обеспечение функций органов местного самоуправления, бюджетных и муниципальных казенных учреждений</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12401</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2 242,0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2 023,9</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2 023,9</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12401</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2 123,0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1 953,0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1 953,0</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Закупка товаров, работ и услуг для обеспечения государственных (муниципальных) нужд</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12401</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200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119,0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70,9</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70,9</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Капитальный и текущий ремонт, содержание автомобильных дорог общего пользования местного значения</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12401</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9Д020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7 152,4</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8 232,1</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8 549,4</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Закупка товаров, работ и услуг для обеспечения государственных (муниципальных) нужд</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12401</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9Д020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200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7 152,4</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8 232,1</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8 549,4</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lastRenderedPageBreak/>
              <w:t xml:space="preserve">Субсидия на </w:t>
            </w:r>
            <w:proofErr w:type="spellStart"/>
            <w:r w:rsidRPr="00F75A51">
              <w:rPr>
                <w:color w:val="000000"/>
                <w:sz w:val="20"/>
                <w:szCs w:val="20"/>
              </w:rPr>
              <w:t>софинансирование</w:t>
            </w:r>
            <w:proofErr w:type="spellEnd"/>
            <w:r w:rsidRPr="00F75A51">
              <w:rPr>
                <w:color w:val="000000"/>
                <w:sz w:val="20"/>
                <w:szCs w:val="20"/>
              </w:rPr>
              <w:t xml:space="preserve"> расходов муниципальных образований в сфере транспорта и дорожного хозяйства</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12401</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9Д102</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58 147,2</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40 992,0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40 992,0</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Закупка товаров, работ и услуг для обеспечения государственных (муниципальных) нужд</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12401</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9Д102</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200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58 147,2</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40 992,0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40 992,0</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proofErr w:type="spellStart"/>
            <w:r w:rsidRPr="00F75A51">
              <w:rPr>
                <w:color w:val="000000"/>
                <w:sz w:val="20"/>
                <w:szCs w:val="20"/>
              </w:rPr>
              <w:t>Софинансирование</w:t>
            </w:r>
            <w:proofErr w:type="spellEnd"/>
            <w:r w:rsidRPr="00F75A51">
              <w:rPr>
                <w:color w:val="000000"/>
                <w:sz w:val="20"/>
                <w:szCs w:val="20"/>
              </w:rPr>
              <w:t xml:space="preserve"> субсидии на </w:t>
            </w:r>
            <w:proofErr w:type="spellStart"/>
            <w:r w:rsidRPr="00F75A51">
              <w:rPr>
                <w:color w:val="000000"/>
                <w:sz w:val="20"/>
                <w:szCs w:val="20"/>
              </w:rPr>
              <w:t>софинансирование</w:t>
            </w:r>
            <w:proofErr w:type="spellEnd"/>
            <w:r w:rsidRPr="00F75A51">
              <w:rPr>
                <w:color w:val="000000"/>
                <w:sz w:val="20"/>
                <w:szCs w:val="20"/>
              </w:rPr>
              <w:t xml:space="preserve"> расходов муниципальных образований в сфере транспорта и дорожного хозяйства</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12401</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S3170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246,5</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Иные бюджетные ассигнования</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12401</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S3170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800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246,5</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proofErr w:type="spellStart"/>
            <w:r w:rsidRPr="00F75A51">
              <w:rPr>
                <w:color w:val="000000"/>
                <w:sz w:val="20"/>
                <w:szCs w:val="20"/>
              </w:rPr>
              <w:t>Софинансирование</w:t>
            </w:r>
            <w:proofErr w:type="spellEnd"/>
            <w:r w:rsidRPr="00F75A51">
              <w:rPr>
                <w:color w:val="000000"/>
                <w:sz w:val="20"/>
                <w:szCs w:val="20"/>
              </w:rPr>
              <w:t xml:space="preserve"> субсидии на </w:t>
            </w:r>
            <w:proofErr w:type="spellStart"/>
            <w:r w:rsidRPr="00F75A51">
              <w:rPr>
                <w:color w:val="000000"/>
                <w:sz w:val="20"/>
                <w:szCs w:val="20"/>
              </w:rPr>
              <w:t>софинансирование</w:t>
            </w:r>
            <w:proofErr w:type="spellEnd"/>
            <w:r w:rsidRPr="00F75A51">
              <w:rPr>
                <w:color w:val="000000"/>
                <w:sz w:val="20"/>
                <w:szCs w:val="20"/>
              </w:rPr>
              <w:t xml:space="preserve"> расходов муниципальных образований в сфере транспорта и дорожного хозяйства</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12401</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SД102</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1 798,4</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1 267,8</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1 267,8</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Закупка товаров, работ и услуг для обеспечения государственных (муниципальных) нужд</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12401</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SД102</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200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1 798,4</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1 267,8</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1 267,8</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b/>
                <w:bCs/>
                <w:color w:val="000000"/>
                <w:sz w:val="20"/>
                <w:szCs w:val="20"/>
              </w:rPr>
              <w:t>Муниципальная программа "Формирование современной городской среды в Северо-Курильском муниципальном округе"</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b/>
                <w:bCs/>
                <w:color w:val="000000"/>
                <w:sz w:val="20"/>
                <w:szCs w:val="20"/>
              </w:rPr>
              <w:t>13000</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b/>
                <w:bCs/>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b/>
                <w:bCs/>
                <w:color w:val="000000"/>
                <w:sz w:val="20"/>
                <w:szCs w:val="20"/>
              </w:rPr>
              <w:t>197 646,1</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b/>
                <w:bCs/>
                <w:color w:val="000000"/>
                <w:sz w:val="20"/>
                <w:szCs w:val="20"/>
              </w:rPr>
              <w:t>113 205,0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b/>
                <w:bCs/>
                <w:color w:val="000000"/>
                <w:sz w:val="20"/>
                <w:szCs w:val="20"/>
              </w:rPr>
              <w:t>135 670,4</w:t>
            </w:r>
          </w:p>
        </w:tc>
      </w:tr>
      <w:tr w:rsidR="00F75A51" w:rsidRPr="00F75A51" w:rsidTr="005A173E">
        <w:trPr>
          <w:cantSplit/>
          <w:trHeight w:val="303"/>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Муниципальный проект. Формирование комфортной городской среды в Северо-Курильском муниципальном округе</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13101</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18 556,8</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48 453,7</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48 453,7</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Субсидия муниципальным образованиям на поддержку муниципальных программ формирования современной городской среды</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13101</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63350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18 000,0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22 000,0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22 000,0</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Закупка товаров, работ и услуг для обеспечения государственных (муниципальных) нужд</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13101</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63350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200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18 000,0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22 000,0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22 000,0</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Капитальный ремонт и ремонт дворовых территорий многоквартирных домов, проездов к дворовым территориям многоквартирных домов населенных пунктов</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13101</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9Д201</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25 000,0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25 000,0</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Закупка товаров, работ и услуг для обеспечения государственных (муниципальных) нужд</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13101</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9Д201</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200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25 000,0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25 000,0</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proofErr w:type="spellStart"/>
            <w:r w:rsidRPr="00F75A51">
              <w:rPr>
                <w:color w:val="000000"/>
                <w:sz w:val="20"/>
                <w:szCs w:val="20"/>
              </w:rPr>
              <w:t>Софинансирование</w:t>
            </w:r>
            <w:proofErr w:type="spellEnd"/>
            <w:r w:rsidRPr="00F75A51">
              <w:rPr>
                <w:color w:val="000000"/>
                <w:sz w:val="20"/>
                <w:szCs w:val="20"/>
              </w:rPr>
              <w:t xml:space="preserve"> субсидии муниципальным образованиям на поддержку муниципальных программ формирования современной городской среды</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13101</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S3350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556,8</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680,5</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680,5</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Закупка товаров, работ и услуг для обеспечения государственных (муниципальных) нужд</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13101</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S3350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200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556,8</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680,5</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680,5</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proofErr w:type="spellStart"/>
            <w:r w:rsidRPr="00F75A51">
              <w:rPr>
                <w:color w:val="000000"/>
                <w:sz w:val="20"/>
                <w:szCs w:val="20"/>
              </w:rPr>
              <w:t>Софинансирование</w:t>
            </w:r>
            <w:proofErr w:type="spellEnd"/>
            <w:r w:rsidRPr="00F75A51">
              <w:rPr>
                <w:color w:val="000000"/>
                <w:sz w:val="20"/>
                <w:szCs w:val="20"/>
              </w:rPr>
              <w:t xml:space="preserve"> мероприятий по капитальному ремонту и ремонту дворовых территорий многоквартирных домов, проездов к дворовым территориям многоквартирных домов населенных пунктов</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13101</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SД201</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773,2</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773,2</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Закупка товаров, работ и услуг для обеспечения государственных (муниципальных) нужд</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13101</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SД201</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200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773,2</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773,2</w:t>
            </w:r>
          </w:p>
        </w:tc>
      </w:tr>
      <w:tr w:rsidR="00F75A51" w:rsidRPr="00F75A51" w:rsidTr="005A173E">
        <w:trPr>
          <w:cantSplit/>
          <w:trHeight w:val="303"/>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Национальный проект "Инфраструктура для жизни" муниципального проекта "Формирование комфортной городской среды в Северо-Курильском муниципальном округе"</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131И4</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118 451,9</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30 303,1</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30 303,1</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Реализация программ формирования современной городской среды</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131И4</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55550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9 903,0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6 734,1</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7 770,0</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Закупка товаров, работ и услуг для обеспечения государственных (муниципальных) нужд</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131И4</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55550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200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9 903,0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6 734,1</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7 770,0</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proofErr w:type="spellStart"/>
            <w:r w:rsidRPr="00F75A51">
              <w:rPr>
                <w:color w:val="000000"/>
                <w:sz w:val="20"/>
                <w:szCs w:val="20"/>
              </w:rPr>
              <w:t>Софинансирование</w:t>
            </w:r>
            <w:proofErr w:type="spellEnd"/>
            <w:r w:rsidRPr="00F75A51">
              <w:rPr>
                <w:color w:val="000000"/>
                <w:sz w:val="20"/>
                <w:szCs w:val="20"/>
              </w:rPr>
              <w:t xml:space="preserve"> мероприятий на реализацию программ формирования современной городской среды (создание комфортной среды, конкурс)</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131И4</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S4240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1 010,1</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Закупка товаров, работ и услуг для обеспечения государственных (муниципальных) нужд</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131И4</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S4240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200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1 010,1</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proofErr w:type="spellStart"/>
            <w:r w:rsidRPr="00F75A51">
              <w:rPr>
                <w:color w:val="000000"/>
                <w:sz w:val="20"/>
                <w:szCs w:val="20"/>
              </w:rPr>
              <w:lastRenderedPageBreak/>
              <w:t>Софинансирование</w:t>
            </w:r>
            <w:proofErr w:type="spellEnd"/>
            <w:r w:rsidRPr="00F75A51">
              <w:rPr>
                <w:color w:val="000000"/>
                <w:sz w:val="20"/>
                <w:szCs w:val="20"/>
              </w:rPr>
              <w:t xml:space="preserve"> мероприятий на реализацию программ формирования современной городской среды</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131И4</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S5550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75,4</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235,7</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225,4</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Закупка товаров, работ и услуг для обеспечения государственных (муниципальных) нужд</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131И4</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S5550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200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75,4</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235,7</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225,4</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131И4</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А4240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100 000,1</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Закупка товаров, работ и услуг для обеспечения государственных (муниципальных) нужд</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131И4</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А4240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200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100 000,1</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Реализация программ формирования современной городской среды</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131И4</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А5550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7 463,3</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23 333,3</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22 307,7</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Закупка товаров, работ и услуг для обеспечения государственных (муниципальных) нужд</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131И4</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А5550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200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7 463,3</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23 333,3</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22 307,7</w:t>
            </w:r>
          </w:p>
        </w:tc>
      </w:tr>
      <w:tr w:rsidR="00F75A51" w:rsidRPr="00F75A51" w:rsidTr="005A173E">
        <w:trPr>
          <w:cantSplit/>
          <w:trHeight w:val="303"/>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Комплекс процессных мероприятий. Благоустройство территорий Северо-Курильского муниципального округа</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13401</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60 637,4</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34 448,2</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56 913,6</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Субвенция на реализацию Закона Сахалинской области от 23 декабря 2005 года № 106-ЗО "О дополнительной гарантии молодежи, проживающей и работающей в Сахалинской области"</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13401</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62100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230,0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13401</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62100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230,0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Субвенция муниципальным образованиям на реализацию Закона Сахалинской области "О наделении органов местного самоуправления государственными полномочиями Сахалинской области по организации мероприятий при осуществлении деятельности по обращению с животными без владельцев"</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13401</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62200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19 012,3</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20 904,7</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22 751,5</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13401</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62200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15 640,3</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17 189,4</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18 893,4</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Закупка товаров, работ и услуг для обеспечения государственных (муниципальных) нужд</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13401</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62200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200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3 372,0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3 715,3</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3 858,1</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Субсидия муниципальным образованиям на реализацию мероприятий по рекультивации объектов размещения отходов, земель (территорий), на которых они размещены</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13401</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63520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20 000,0</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Закупка товаров, работ и услуг для обеспечения государственных (муниципальных) нужд</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13401</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63520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200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20 000,0</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Расходы на обеспечение функций органов местного самоуправления, бюджетных и муниципальных казенных учреждений</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13401</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28 886,9</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12 642,0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12 642,0</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13401</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27 290,1</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11 812,0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11 812,0</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Закупка товаров, работ и услуг для обеспечения государственных (муниципальных) нужд</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13401</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200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1 116,8</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230,0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230,0</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Предоставление субсидий бюджетным, автономным учреждениям и иным некоммерческим организациям</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13401</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600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480,0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600,0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600,0</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lastRenderedPageBreak/>
              <w:t>Расходы на закупку товаров, работ и услуг, не связанных с деятельностью органов местного самоуправления, бюджетных и муниципальных учреждений</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13401</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90200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8 796,3</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771,3</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771,3</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Закупка товаров, работ и услуг для обеспечения государственных (муниципальных) нужд</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13401</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90200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200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8 796,3</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771,3</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771,3</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Мероприятия в области образования, культуры, спорта, здравоохранения, молодежной и социальной сферы</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13401</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90400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2 111,9</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130,2</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130,2</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13401</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90400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2 111,9</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130,2</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130,2</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Мероприятия по содержанию объектов транспортной и инженерной инфраструктуры, уличного освещения, плата за электроэнергию уличного освещения</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13401</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90500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1 600,0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Иные бюджетные ассигнования</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13401</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90500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800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1 600,0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proofErr w:type="spellStart"/>
            <w:r w:rsidRPr="00F75A51">
              <w:rPr>
                <w:color w:val="000000"/>
                <w:sz w:val="20"/>
                <w:szCs w:val="20"/>
              </w:rPr>
              <w:t>Софинасирование</w:t>
            </w:r>
            <w:proofErr w:type="spellEnd"/>
            <w:r w:rsidRPr="00F75A51">
              <w:rPr>
                <w:color w:val="000000"/>
                <w:sz w:val="20"/>
                <w:szCs w:val="20"/>
              </w:rPr>
              <w:t xml:space="preserve"> мероприятий по рекультивации объектов размещения отходов, земель (территорий), на которых они размещены</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13401</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S3520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618,6</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Закупка товаров, работ и услуг для обеспечения государственных (муниципальных) нужд</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13401</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S3520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200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618,6</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b/>
                <w:bCs/>
                <w:color w:val="000000"/>
                <w:sz w:val="20"/>
                <w:szCs w:val="20"/>
              </w:rPr>
              <w:t>Муниципальная программа "Совершенствование системы муниципального управления в Северо-Курильском муниципальном округе"</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b/>
                <w:bCs/>
                <w:color w:val="000000"/>
                <w:sz w:val="20"/>
                <w:szCs w:val="20"/>
              </w:rPr>
              <w:t>14000</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b/>
                <w:bCs/>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b/>
                <w:bCs/>
                <w:color w:val="000000"/>
                <w:sz w:val="20"/>
                <w:szCs w:val="20"/>
              </w:rPr>
              <w:t>80 305,4</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b/>
                <w:bCs/>
                <w:color w:val="000000"/>
                <w:sz w:val="20"/>
                <w:szCs w:val="20"/>
              </w:rPr>
              <w:t>33 994,5</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b/>
                <w:bCs/>
                <w:color w:val="000000"/>
                <w:sz w:val="20"/>
                <w:szCs w:val="20"/>
              </w:rPr>
              <w:t>34 463,1</w:t>
            </w:r>
          </w:p>
        </w:tc>
      </w:tr>
      <w:tr w:rsidR="00F75A51" w:rsidRPr="00F75A51" w:rsidTr="005A173E">
        <w:trPr>
          <w:cantSplit/>
          <w:trHeight w:val="303"/>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Комплекс процессных мероприятий. Повышение эффективности деятельности органов местного самоуправления Северо-Курильского муниципального округа</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14401</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80 305,4</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33 994,5</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34 463,1</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 xml:space="preserve">Осуществление первичного воинского учета на </w:t>
            </w:r>
            <w:proofErr w:type="spellStart"/>
            <w:r w:rsidRPr="00F75A51">
              <w:rPr>
                <w:color w:val="000000"/>
                <w:sz w:val="20"/>
                <w:szCs w:val="20"/>
              </w:rPr>
              <w:t>территориях,где</w:t>
            </w:r>
            <w:proofErr w:type="spellEnd"/>
            <w:r w:rsidRPr="00F75A51">
              <w:rPr>
                <w:color w:val="000000"/>
                <w:sz w:val="20"/>
                <w:szCs w:val="20"/>
              </w:rPr>
              <w:t xml:space="preserve"> отсутствуют военные комиссариаты</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14401</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51180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1 472,9</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1 650,5</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2 119,1</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14401</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51180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1 397,7</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1 575,3</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2 043,9</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Закупка товаров, работ и услуг для обеспечения государственных (муниципальных) нужд</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14401</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51180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200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75,2</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75,2</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75,2</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Субвенция муниципальным образованиям на реализацию Закона Сахалинской области "Об административных комиссиях в Сахалинской области"</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14401</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62010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1 911,8</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1 911,8</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1 911,8</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14401</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62010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1 830,7</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1 904,1</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1 830,7</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Закупка товаров, работ и услуг для обеспечения государственных (муниципальных) нужд</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14401</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62010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200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81,1</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7,7</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81,1</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lastRenderedPageBreak/>
              <w:t>Субвенция муниципальным образованиям на реализацию Закона Сахалинской области "О наделении органов местного самоуправления государственными полномочиями Сахалинской области по регистрации и учету граждан, имеющих право на получение жилищных субсидий в связи с переселением из районов Крайнего Севера и приравненных к ним местностей"</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14401</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62080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1 918,8</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1 918,8</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1 918,8</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14401</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62080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1 750,7</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1 750,7</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1 750,7</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Закупка товаров, работ и услуг для обеспечения государственных (муниципальных) нужд</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14401</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62080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200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168,1</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168,1</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168,1</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Субвенция на реализацию Закона Сахалинской области от 23 декабря 2005 года № 106-ЗО "О дополнительной гарантии молодежи, проживающей и работающей в Сахалинской области"</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14401</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62100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160,0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14401</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62100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160,0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Расходы на обеспечение функций органов местного самоуправления, бюджетных и муниципальных казенных учреждений</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14401</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74 841,9</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28 325,3</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28 325,3</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14401</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39 539,2</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16 701,3</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16 701,3</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Закупка товаров, работ и услуг для обеспечения государственных (муниципальных) нужд</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14401</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200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25 991,9</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5 042,4</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5 042,4</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Предоставление субсидий бюджетным, автономным учреждениям и иным некоммерческим организациям</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14401</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600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8 875,6</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6 512,6</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6 512,6</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Иные бюджетные ассигнования</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14401</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800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435,2</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69,0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69,0</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Профессиональная переподготовка, повышение квалификации и профессионального уровня работников</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14401</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90700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188,1</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188,1</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Закупка товаров, работ и услуг для обеспечения государственных (муниципальных) нужд</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14401</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90700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200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188,1</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188,1</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b/>
                <w:bCs/>
                <w:color w:val="000000"/>
                <w:sz w:val="20"/>
                <w:szCs w:val="20"/>
              </w:rPr>
              <w:t>Муниципальная программа "Управление муниципальными финансами Северо-Курильского муниципального округа"</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b/>
                <w:bCs/>
                <w:color w:val="000000"/>
                <w:sz w:val="20"/>
                <w:szCs w:val="20"/>
              </w:rPr>
              <w:t>15000</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b/>
                <w:bCs/>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b/>
                <w:bCs/>
                <w:color w:val="000000"/>
                <w:sz w:val="20"/>
                <w:szCs w:val="20"/>
              </w:rPr>
              <w:t>28 529,3</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b/>
                <w:bCs/>
                <w:color w:val="000000"/>
                <w:sz w:val="20"/>
                <w:szCs w:val="20"/>
              </w:rPr>
              <w:t>22 572,5</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b/>
                <w:bCs/>
                <w:color w:val="000000"/>
                <w:sz w:val="20"/>
                <w:szCs w:val="20"/>
              </w:rPr>
              <w:t>22 572,5</w:t>
            </w:r>
          </w:p>
        </w:tc>
      </w:tr>
      <w:tr w:rsidR="00F75A51" w:rsidRPr="00F75A51" w:rsidTr="005A173E">
        <w:trPr>
          <w:cantSplit/>
          <w:trHeight w:val="303"/>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Муниципальный проект. Развитие инициативного бюджетирования в Северо-Курильском муниципальном округе</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15101</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5 525,3</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2 525,3</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2 525,3</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Субсидия муниципальным образованиям на реализацию в Сахалинской области общественно значимых проектов в рамках проекта "Молодежный бюджет"</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15101</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63330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2 500,0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2 500,0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2 500,0</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Закупка товаров, работ и услуг для обеспечения государственных (муниципальных) нужд</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15101</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63330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200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2 500,0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2 500,0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2 500,0</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Финансирование и обеспечение реализации инициативных проектов</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15101</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83100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3 000,0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lastRenderedPageBreak/>
              <w:t>Закупка товаров, работ и услуг для обеспечения государственных (муниципальных) нужд</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15101</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83100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200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3 000,0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proofErr w:type="spellStart"/>
            <w:r w:rsidRPr="00F75A51">
              <w:rPr>
                <w:color w:val="000000"/>
                <w:sz w:val="20"/>
                <w:szCs w:val="20"/>
              </w:rPr>
              <w:t>Софинансирование</w:t>
            </w:r>
            <w:proofErr w:type="spellEnd"/>
            <w:r w:rsidRPr="00F75A51">
              <w:rPr>
                <w:color w:val="000000"/>
                <w:sz w:val="20"/>
                <w:szCs w:val="20"/>
              </w:rPr>
              <w:t xml:space="preserve"> мероприятий по развитию инициативного бюджетирования</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15101</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S3330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25,3</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25,3</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25,3</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Закупка товаров, работ и услуг для обеспечения государственных (муниципальных) нужд</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15101</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S3330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200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25,3</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25,3</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25,3</w:t>
            </w:r>
          </w:p>
        </w:tc>
      </w:tr>
      <w:tr w:rsidR="00F75A51" w:rsidRPr="00F75A51" w:rsidTr="005A173E">
        <w:trPr>
          <w:cantSplit/>
          <w:trHeight w:val="303"/>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Комплекс процессных мероприятий. Совершенствование системы управления муниципальными финансами Северо-Курильского муниципального округа</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15401</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23 004,0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20 047,2</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20 047,2</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Расходы на обеспечение функций органов местного самоуправления, бюджетных и муниципальных казенных учреждений</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15401</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21 104,0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18 147,2</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18 147,2</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15401</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21 100,0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18 144,8</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18 144,8</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Иные бюджетные ассигнования</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15401</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800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4,0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2,4</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2,4</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Фонды Северо-Курильского муниципального округа</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15401</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90600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1 800,0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1 800,0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1 800,0</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Иные бюджетные ассигнования</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15401</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90600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800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1 800,0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1 800,0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1 800,0</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Обслуживание муниципального долга</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15401</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99000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100,0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100,0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100,0</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Обслуживание государственного (муниципального) долга</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15401</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99000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700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100,0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100,0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100,0</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b/>
                <w:bCs/>
                <w:color w:val="000000"/>
                <w:sz w:val="20"/>
                <w:szCs w:val="20"/>
              </w:rPr>
              <w:t>Муниципальная программа "Совершенствование системы управления муниципальным имуществом Северо-Курильского муниципального округа"</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b/>
                <w:bCs/>
                <w:color w:val="000000"/>
                <w:sz w:val="20"/>
                <w:szCs w:val="20"/>
              </w:rPr>
              <w:t>16000</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b/>
                <w:bCs/>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b/>
                <w:bCs/>
                <w:color w:val="000000"/>
                <w:sz w:val="20"/>
                <w:szCs w:val="20"/>
              </w:rPr>
              <w:t>25 155,2</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b/>
                <w:bCs/>
                <w:color w:val="000000"/>
                <w:sz w:val="20"/>
                <w:szCs w:val="20"/>
              </w:rPr>
              <w:t>15 034,0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b/>
                <w:bCs/>
                <w:color w:val="000000"/>
                <w:sz w:val="20"/>
                <w:szCs w:val="20"/>
              </w:rPr>
              <w:t>14 892,0</w:t>
            </w:r>
          </w:p>
        </w:tc>
      </w:tr>
      <w:tr w:rsidR="00F75A51" w:rsidRPr="00F75A51" w:rsidTr="005A173E">
        <w:trPr>
          <w:cantSplit/>
          <w:trHeight w:val="303"/>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Комплекс процессных мероприятий. Управление муниципальным имуществом Северо-Курильского муниципального округа</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16401</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25 155,2</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15 034,0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14 892,0</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Расходы на обеспечение функций органов местного самоуправления, бюджетных и муниципальных казенных учреждений</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16401</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23 258,0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13 994,8</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13 994,8</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16401</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23 233,0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13 969,8</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13 969,8</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Закупка товаров, работ и услуг для обеспечения государственных (муниципальных) нужд</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16401</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200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25,0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25,0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25,0</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Расходы на закупку товаров, работ и услуг, не связанных с деятельностью органов местного самоуправления, бюджетных и муниципальных учреждений</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16401</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90200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1 018,0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150,0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150,0</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Закупка товаров, работ и услуг для обеспечения государственных (муниципальных) нужд</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16401</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90200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200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990,0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150,0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150,0</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Иные бюджетные ассигнования</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16401</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90200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800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28,0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Фонды Северо-Курильского муниципального округа</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16401</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90600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879,2</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889,2</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747,2</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Иные бюджетные ассигнования</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16401</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90600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800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879,2</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889,2</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747,2</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b/>
                <w:bCs/>
                <w:color w:val="000000"/>
                <w:sz w:val="20"/>
                <w:szCs w:val="20"/>
              </w:rPr>
              <w:t>Муниципальная программа "Защита населения и территории Северо-Курильского муниципального округа от чрезвычайных ситуаций природного и техногенного характера, обеспечение пожарной безопасности и безопасности людей на водных объектах"</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b/>
                <w:bCs/>
                <w:color w:val="000000"/>
                <w:sz w:val="20"/>
                <w:szCs w:val="20"/>
              </w:rPr>
              <w:t>17000</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b/>
                <w:bCs/>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b/>
                <w:bCs/>
                <w:color w:val="000000"/>
                <w:sz w:val="20"/>
                <w:szCs w:val="20"/>
              </w:rPr>
              <w:t>30 242,2</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b/>
                <w:bCs/>
                <w:color w:val="000000"/>
                <w:sz w:val="20"/>
                <w:szCs w:val="20"/>
              </w:rPr>
              <w:t>14 461,9</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b/>
                <w:bCs/>
                <w:color w:val="000000"/>
                <w:sz w:val="20"/>
                <w:szCs w:val="20"/>
              </w:rPr>
              <w:t>12 421,9</w:t>
            </w:r>
          </w:p>
        </w:tc>
      </w:tr>
      <w:tr w:rsidR="00F75A51" w:rsidRPr="00F75A51" w:rsidTr="005A173E">
        <w:trPr>
          <w:cantSplit/>
          <w:trHeight w:val="303"/>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lastRenderedPageBreak/>
              <w:t>Комплекс процессных мероприятий. Обеспечение пожарной безопасности в Северо-Курильском муниципальном округе</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17401</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5 416,6</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2 100,0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2 100,0</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Расходы на обеспечение функций органов местного самоуправления, бюджетных и муниципальных казенных учреждений</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17401</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4 069,4</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1 300,0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1 300,0</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Закупка товаров, работ и услуг для обеспечения государственных (муниципальных) нужд</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17401</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200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765,6</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200,0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200,0</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Предоставление субсидий бюджетным, автономным учреждениям и иным некоммерческим организациям</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17401</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600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3 303,8</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1 100,0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1 100,0</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Расходы на закупку товаров, работ и услуг, не связанных с деятельностью органов местного самоуправления, бюджетных и муниципальных учреждений</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17401</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90200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600,0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800,0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800,0</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Закупка товаров, работ и услуг для обеспечения государственных (муниципальных) нужд</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17401</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90200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200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600,0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800,0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800,0</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Субсидии юридическим лицам, индивидуальным предпринимателям, производителям товаров, работ, услуг в сфере сельского хозяйства, малого предпринимательства</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17401</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90500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747,2</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Иные бюджетные ассигнования</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17401</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90500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800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747,2</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w:t>
            </w:r>
          </w:p>
        </w:tc>
      </w:tr>
      <w:tr w:rsidR="00F75A51" w:rsidRPr="00F75A51" w:rsidTr="005A173E">
        <w:trPr>
          <w:cantSplit/>
          <w:trHeight w:val="303"/>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Комплекс процессных мероприятий. Предупреждение, ликвидация, снижение рисков и смягчение последствий чрезвычайных ситуаций природного и техногенного характера в Северо-Курильском муниципальном округе</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17402</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19 809,8</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7 959,9</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7 959,9</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Расходы на обеспечение функций органов местного самоуправления, бюджетных и муниципальных казенных учреждений</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17402</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19 209,8</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7 959,9</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7 959,9</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17402</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19 186,3</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7 867,6</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7 867,6</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Закупка товаров, работ и услуг для обеспечения государственных (муниципальных) нужд</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17402</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200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22,0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90,8</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90,8</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Иные бюджетные ассигнования</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17402</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800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1,5</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1,5</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1,5</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Расходы на закупку товаров, работ и услуг, не связанных с деятельностью органов местного самоуправления, бюджетных и муниципальных учреждений</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17402</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90200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600,0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Закупка товаров, работ и услуг для обеспечения государственных (муниципальных) нужд</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17402</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90200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200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600,0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w:t>
            </w:r>
          </w:p>
        </w:tc>
      </w:tr>
      <w:tr w:rsidR="00F75A51" w:rsidRPr="00F75A51" w:rsidTr="005A173E">
        <w:trPr>
          <w:cantSplit/>
          <w:trHeight w:val="303"/>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Комплекс процессных мероприятий. Обеспечение общественного порядка и антитеррористическая защищенность в Северо-Курильском муниципальном округе</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17403</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5 015,8</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4 402,0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2 362,0</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Расходы на обеспечение функций органов местного самоуправления, бюджетных и муниципальных казенных учреждений</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17403</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4 116,4</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4 300,0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2 260,0</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Предоставление субсидий бюджетным, автономным учреждениям и иным некоммерческим организациям</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17403</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600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4 116,4</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4 300,0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2 260,0</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Расходы на закупку товаров, работ и услуг, не связанных с деятельностью органов местного самоуправления, бюджетных и муниципальных учреждений</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17403</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90200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899,4</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102,0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102,0</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17403</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90200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50,0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50,0</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Закупка товаров, работ и услуг для обеспечения государственных (муниципальных) нужд</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17403</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90200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200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899,4</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52,0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52,0</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b/>
                <w:bCs/>
                <w:color w:val="000000"/>
                <w:sz w:val="20"/>
                <w:szCs w:val="20"/>
              </w:rPr>
              <w:t>Непрограммные расходы на обеспечение деятельности органов местного самоуправления</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b/>
                <w:bCs/>
                <w:color w:val="000000"/>
                <w:sz w:val="20"/>
                <w:szCs w:val="20"/>
              </w:rPr>
              <w:t>55000</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b/>
                <w:bCs/>
                <w:color w:val="000000"/>
                <w:sz w:val="20"/>
                <w:szCs w:val="20"/>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b/>
                <w:bCs/>
                <w:color w:val="000000"/>
                <w:sz w:val="20"/>
                <w:szCs w:val="20"/>
              </w:rPr>
              <w:t>82 062,8</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b/>
                <w:bCs/>
                <w:color w:val="000000"/>
                <w:sz w:val="20"/>
                <w:szCs w:val="20"/>
              </w:rPr>
              <w:t>38 020,4</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b/>
                <w:bCs/>
                <w:color w:val="000000"/>
                <w:sz w:val="20"/>
                <w:szCs w:val="20"/>
              </w:rPr>
              <w:t>37 932,7</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55000</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51200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13,1</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0,7</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0,7</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Закупка товаров, работ и услуг для обеспечения государственных (муниципальных) нужд</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55000</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51200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200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13,1</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0,7</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0,7</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Субвенции муниципальным образованиям Сахалинской области на реализацию Закона Сахалинской области "О дополнительной гарантии молодежи, проживающей и работающей в Сахалинской области"</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55000</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62100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639,5</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1 772,8</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1 772,8</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55000</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62100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639,5</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1 772,8</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1 772,8</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Расходы на обеспечение деятельности органов местного самоуправления</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55000</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81 310,2</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36 246,9</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36 159,2</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55000</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81 207,8</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36 182,7</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36 095,0</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Закупка товаров, работ и услуг для обеспечения государственных (муниципальных) нужд</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55000</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200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45,0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45,0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45,0</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Иные бюджетные ассигнования</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55000</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90100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800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57,4</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19,2</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19,2</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Исполнение судебных актов</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55000</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90900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100,0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w:t>
            </w:r>
          </w:p>
        </w:tc>
      </w:tr>
      <w:tr w:rsidR="00F75A51" w:rsidRPr="00F75A51" w:rsidTr="005A173E">
        <w:trPr>
          <w:cantSplit/>
          <w:trHeight w:val="288"/>
        </w:trPr>
        <w:tc>
          <w:tcPr>
            <w:tcW w:w="42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both"/>
              <w:rPr>
                <w:sz w:val="20"/>
                <w:szCs w:val="20"/>
              </w:rPr>
            </w:pPr>
            <w:r w:rsidRPr="00F75A51">
              <w:rPr>
                <w:color w:val="000000"/>
                <w:sz w:val="20"/>
                <w:szCs w:val="20"/>
              </w:rPr>
              <w:t>Иные бюджетные ассигнования</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55000</w:t>
            </w:r>
          </w:p>
        </w:tc>
        <w:tc>
          <w:tcPr>
            <w:tcW w:w="6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90900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800</w:t>
            </w: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100,0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color w:val="000000"/>
                <w:sz w:val="20"/>
                <w:szCs w:val="20"/>
              </w:rPr>
              <w:t>0,0</w:t>
            </w:r>
          </w:p>
        </w:tc>
      </w:tr>
      <w:tr w:rsidR="00F75A51" w:rsidRPr="00F75A51" w:rsidTr="005A173E">
        <w:trPr>
          <w:trHeight w:val="288"/>
        </w:trPr>
        <w:tc>
          <w:tcPr>
            <w:tcW w:w="425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rsidR="00F75A51" w:rsidRPr="00F75A51" w:rsidRDefault="00F75A51" w:rsidP="00F75A51">
            <w:pPr>
              <w:rPr>
                <w:sz w:val="20"/>
                <w:szCs w:val="20"/>
              </w:rPr>
            </w:pPr>
            <w:r w:rsidRPr="00F75A51">
              <w:rPr>
                <w:b/>
                <w:bCs/>
                <w:color w:val="000000"/>
                <w:sz w:val="20"/>
                <w:szCs w:val="20"/>
              </w:rPr>
              <w:t>Итого</w:t>
            </w:r>
          </w:p>
        </w:tc>
        <w:tc>
          <w:tcPr>
            <w:tcW w:w="1900" w:type="dxa"/>
            <w:gridSpan w:val="3"/>
            <w:tcBorders>
              <w:top w:val="single" w:sz="8" w:space="0" w:color="000000"/>
              <w:left w:val="nil"/>
              <w:bottom w:val="single" w:sz="8" w:space="0" w:color="000000"/>
              <w:right w:val="nil"/>
            </w:tcBorders>
            <w:tcMar>
              <w:top w:w="0" w:type="dxa"/>
              <w:left w:w="0" w:type="dxa"/>
              <w:bottom w:w="0" w:type="dxa"/>
              <w:right w:w="0" w:type="dxa"/>
            </w:tcMar>
            <w:vAlign w:val="bottom"/>
          </w:tcPr>
          <w:p w:rsidR="00F75A51" w:rsidRPr="00F75A51" w:rsidRDefault="00F75A51" w:rsidP="00F75A51">
            <w:pPr>
              <w:rPr>
                <w:sz w:val="20"/>
                <w:szCs w:val="20"/>
              </w:rPr>
            </w:pPr>
          </w:p>
        </w:tc>
        <w:tc>
          <w:tcPr>
            <w:tcW w:w="10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b/>
                <w:bCs/>
                <w:color w:val="000000"/>
                <w:sz w:val="20"/>
                <w:szCs w:val="20"/>
              </w:rPr>
              <w:t>1 247 895,6</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b/>
                <w:bCs/>
                <w:color w:val="000000"/>
                <w:sz w:val="20"/>
                <w:szCs w:val="20"/>
              </w:rPr>
              <w:t>895 411,8</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F75A51" w:rsidRPr="00F75A51" w:rsidRDefault="00F75A51" w:rsidP="00F75A51">
            <w:pPr>
              <w:jc w:val="center"/>
              <w:rPr>
                <w:sz w:val="20"/>
                <w:szCs w:val="20"/>
              </w:rPr>
            </w:pPr>
            <w:r w:rsidRPr="00F75A51">
              <w:rPr>
                <w:b/>
                <w:bCs/>
                <w:color w:val="000000"/>
                <w:sz w:val="20"/>
                <w:szCs w:val="20"/>
              </w:rPr>
              <w:t>934 266,7</w:t>
            </w:r>
          </w:p>
        </w:tc>
      </w:tr>
    </w:tbl>
    <w:p w:rsidR="00F75A51" w:rsidRPr="00F75A51" w:rsidRDefault="00F75A51" w:rsidP="00F75A51">
      <w:pPr>
        <w:rPr>
          <w:sz w:val="20"/>
          <w:szCs w:val="20"/>
        </w:rPr>
      </w:pPr>
    </w:p>
    <w:p w:rsidR="00F75A51" w:rsidRDefault="00F75A51" w:rsidP="00891A79">
      <w:pPr>
        <w:pStyle w:val="ConsPlusNormal"/>
        <w:widowControl/>
        <w:tabs>
          <w:tab w:val="left" w:pos="993"/>
        </w:tabs>
        <w:ind w:firstLine="567"/>
        <w:jc w:val="both"/>
        <w:rPr>
          <w:rFonts w:ascii="Times New Roman" w:hAnsi="Times New Roman" w:cs="Times New Roman"/>
          <w:sz w:val="24"/>
          <w:szCs w:val="24"/>
        </w:rPr>
      </w:pPr>
    </w:p>
    <w:p w:rsidR="00F75A51" w:rsidRDefault="00F75A51" w:rsidP="00891A79">
      <w:pPr>
        <w:pStyle w:val="ConsPlusNormal"/>
        <w:widowControl/>
        <w:tabs>
          <w:tab w:val="left" w:pos="993"/>
        </w:tabs>
        <w:ind w:firstLine="567"/>
        <w:jc w:val="both"/>
        <w:rPr>
          <w:rFonts w:ascii="Times New Roman" w:hAnsi="Times New Roman" w:cs="Times New Roman"/>
          <w:sz w:val="24"/>
          <w:szCs w:val="24"/>
        </w:rPr>
      </w:pPr>
    </w:p>
    <w:p w:rsidR="00F75A51" w:rsidRDefault="00F75A51" w:rsidP="00891A79">
      <w:pPr>
        <w:pStyle w:val="ConsPlusNormal"/>
        <w:widowControl/>
        <w:tabs>
          <w:tab w:val="left" w:pos="993"/>
        </w:tabs>
        <w:ind w:firstLine="567"/>
        <w:jc w:val="both"/>
        <w:rPr>
          <w:rFonts w:ascii="Times New Roman" w:hAnsi="Times New Roman" w:cs="Times New Roman"/>
          <w:sz w:val="24"/>
          <w:szCs w:val="24"/>
        </w:rPr>
      </w:pPr>
    </w:p>
    <w:p w:rsidR="00F75A51" w:rsidRDefault="00F75A51" w:rsidP="00891A79">
      <w:pPr>
        <w:pStyle w:val="ConsPlusNormal"/>
        <w:widowControl/>
        <w:tabs>
          <w:tab w:val="left" w:pos="993"/>
        </w:tabs>
        <w:ind w:firstLine="567"/>
        <w:jc w:val="both"/>
        <w:rPr>
          <w:rFonts w:ascii="Times New Roman" w:hAnsi="Times New Roman" w:cs="Times New Roman"/>
          <w:sz w:val="24"/>
          <w:szCs w:val="24"/>
        </w:rPr>
      </w:pPr>
    </w:p>
    <w:p w:rsidR="00F75A51" w:rsidRDefault="00F75A51" w:rsidP="00891A79">
      <w:pPr>
        <w:pStyle w:val="ConsPlusNormal"/>
        <w:widowControl/>
        <w:tabs>
          <w:tab w:val="left" w:pos="993"/>
        </w:tabs>
        <w:ind w:firstLine="567"/>
        <w:jc w:val="both"/>
        <w:rPr>
          <w:rFonts w:ascii="Times New Roman" w:hAnsi="Times New Roman" w:cs="Times New Roman"/>
          <w:sz w:val="24"/>
          <w:szCs w:val="24"/>
        </w:rPr>
      </w:pPr>
    </w:p>
    <w:p w:rsidR="00F75A51" w:rsidRDefault="00F75A51" w:rsidP="00891A79">
      <w:pPr>
        <w:pStyle w:val="ConsPlusNormal"/>
        <w:widowControl/>
        <w:tabs>
          <w:tab w:val="left" w:pos="993"/>
        </w:tabs>
        <w:ind w:firstLine="567"/>
        <w:jc w:val="both"/>
        <w:rPr>
          <w:rFonts w:ascii="Times New Roman" w:hAnsi="Times New Roman" w:cs="Times New Roman"/>
          <w:sz w:val="24"/>
          <w:szCs w:val="24"/>
        </w:rPr>
      </w:pPr>
    </w:p>
    <w:p w:rsidR="00F75A51" w:rsidRDefault="00F75A51" w:rsidP="00891A79">
      <w:pPr>
        <w:pStyle w:val="ConsPlusNormal"/>
        <w:widowControl/>
        <w:tabs>
          <w:tab w:val="left" w:pos="993"/>
        </w:tabs>
        <w:ind w:firstLine="567"/>
        <w:jc w:val="both"/>
        <w:rPr>
          <w:rFonts w:ascii="Times New Roman" w:hAnsi="Times New Roman" w:cs="Times New Roman"/>
          <w:sz w:val="24"/>
          <w:szCs w:val="24"/>
        </w:rPr>
      </w:pPr>
    </w:p>
    <w:p w:rsidR="00F75A51" w:rsidRDefault="00F75A51" w:rsidP="00891A79">
      <w:pPr>
        <w:pStyle w:val="ConsPlusNormal"/>
        <w:widowControl/>
        <w:tabs>
          <w:tab w:val="left" w:pos="993"/>
        </w:tabs>
        <w:ind w:firstLine="567"/>
        <w:jc w:val="both"/>
        <w:rPr>
          <w:rFonts w:ascii="Times New Roman" w:hAnsi="Times New Roman" w:cs="Times New Roman"/>
          <w:sz w:val="24"/>
          <w:szCs w:val="24"/>
        </w:rPr>
      </w:pPr>
    </w:p>
    <w:p w:rsidR="00F75A51" w:rsidRDefault="00F75A51" w:rsidP="00891A79">
      <w:pPr>
        <w:pStyle w:val="ConsPlusNormal"/>
        <w:widowControl/>
        <w:tabs>
          <w:tab w:val="left" w:pos="993"/>
        </w:tabs>
        <w:ind w:firstLine="567"/>
        <w:jc w:val="both"/>
        <w:rPr>
          <w:rFonts w:ascii="Times New Roman" w:hAnsi="Times New Roman" w:cs="Times New Roman"/>
          <w:sz w:val="24"/>
          <w:szCs w:val="24"/>
        </w:rPr>
      </w:pPr>
    </w:p>
    <w:p w:rsidR="00F75A51" w:rsidRDefault="00F75A51" w:rsidP="00891A79">
      <w:pPr>
        <w:pStyle w:val="ConsPlusNormal"/>
        <w:widowControl/>
        <w:tabs>
          <w:tab w:val="left" w:pos="993"/>
        </w:tabs>
        <w:ind w:firstLine="567"/>
        <w:jc w:val="both"/>
        <w:rPr>
          <w:rFonts w:ascii="Times New Roman" w:hAnsi="Times New Roman" w:cs="Times New Roman"/>
          <w:sz w:val="24"/>
          <w:szCs w:val="24"/>
        </w:rPr>
      </w:pPr>
    </w:p>
    <w:p w:rsidR="00F75A51" w:rsidRDefault="00F75A51" w:rsidP="00891A79">
      <w:pPr>
        <w:pStyle w:val="ConsPlusNormal"/>
        <w:widowControl/>
        <w:tabs>
          <w:tab w:val="left" w:pos="993"/>
        </w:tabs>
        <w:ind w:firstLine="567"/>
        <w:jc w:val="both"/>
        <w:rPr>
          <w:rFonts w:ascii="Times New Roman" w:hAnsi="Times New Roman" w:cs="Times New Roman"/>
          <w:sz w:val="24"/>
          <w:szCs w:val="24"/>
        </w:rPr>
      </w:pPr>
    </w:p>
    <w:p w:rsidR="00F75A51" w:rsidRDefault="00F75A51" w:rsidP="00891A79">
      <w:pPr>
        <w:pStyle w:val="ConsPlusNormal"/>
        <w:widowControl/>
        <w:tabs>
          <w:tab w:val="left" w:pos="993"/>
        </w:tabs>
        <w:ind w:firstLine="567"/>
        <w:jc w:val="both"/>
        <w:rPr>
          <w:rFonts w:ascii="Times New Roman" w:hAnsi="Times New Roman" w:cs="Times New Roman"/>
          <w:sz w:val="24"/>
          <w:szCs w:val="24"/>
        </w:rPr>
      </w:pPr>
    </w:p>
    <w:p w:rsidR="00F75A51" w:rsidRDefault="00F75A51" w:rsidP="00891A79">
      <w:pPr>
        <w:pStyle w:val="ConsPlusNormal"/>
        <w:widowControl/>
        <w:tabs>
          <w:tab w:val="left" w:pos="993"/>
        </w:tabs>
        <w:ind w:firstLine="567"/>
        <w:jc w:val="both"/>
        <w:rPr>
          <w:rFonts w:ascii="Times New Roman" w:hAnsi="Times New Roman" w:cs="Times New Roman"/>
          <w:sz w:val="24"/>
          <w:szCs w:val="24"/>
        </w:rPr>
      </w:pPr>
    </w:p>
    <w:p w:rsidR="00F75A51" w:rsidRDefault="00F75A51" w:rsidP="00891A79">
      <w:pPr>
        <w:pStyle w:val="ConsPlusNormal"/>
        <w:widowControl/>
        <w:tabs>
          <w:tab w:val="left" w:pos="993"/>
        </w:tabs>
        <w:ind w:firstLine="567"/>
        <w:jc w:val="both"/>
        <w:rPr>
          <w:rFonts w:ascii="Times New Roman" w:hAnsi="Times New Roman" w:cs="Times New Roman"/>
          <w:sz w:val="24"/>
          <w:szCs w:val="24"/>
        </w:rPr>
      </w:pPr>
    </w:p>
    <w:p w:rsidR="00F75A51" w:rsidRDefault="00F75A51" w:rsidP="00891A79">
      <w:pPr>
        <w:pStyle w:val="ConsPlusNormal"/>
        <w:widowControl/>
        <w:tabs>
          <w:tab w:val="left" w:pos="993"/>
        </w:tabs>
        <w:ind w:firstLine="567"/>
        <w:jc w:val="both"/>
        <w:rPr>
          <w:rFonts w:ascii="Times New Roman" w:hAnsi="Times New Roman" w:cs="Times New Roman"/>
          <w:sz w:val="24"/>
          <w:szCs w:val="24"/>
        </w:rPr>
      </w:pPr>
    </w:p>
    <w:p w:rsidR="00F75A51" w:rsidRDefault="00F75A51" w:rsidP="00891A79">
      <w:pPr>
        <w:pStyle w:val="ConsPlusNormal"/>
        <w:widowControl/>
        <w:tabs>
          <w:tab w:val="left" w:pos="993"/>
        </w:tabs>
        <w:ind w:firstLine="567"/>
        <w:jc w:val="both"/>
        <w:rPr>
          <w:rFonts w:ascii="Times New Roman" w:hAnsi="Times New Roman" w:cs="Times New Roman"/>
          <w:sz w:val="24"/>
          <w:szCs w:val="24"/>
        </w:rPr>
      </w:pPr>
    </w:p>
    <w:p w:rsidR="00F75A51" w:rsidRDefault="00F75A51" w:rsidP="00891A79">
      <w:pPr>
        <w:pStyle w:val="ConsPlusNormal"/>
        <w:widowControl/>
        <w:tabs>
          <w:tab w:val="left" w:pos="993"/>
        </w:tabs>
        <w:ind w:firstLine="567"/>
        <w:jc w:val="both"/>
        <w:rPr>
          <w:rFonts w:ascii="Times New Roman" w:hAnsi="Times New Roman" w:cs="Times New Roman"/>
          <w:sz w:val="24"/>
          <w:szCs w:val="24"/>
        </w:rPr>
      </w:pPr>
    </w:p>
    <w:tbl>
      <w:tblPr>
        <w:tblW w:w="9513" w:type="dxa"/>
        <w:tblInd w:w="93" w:type="dxa"/>
        <w:tblLook w:val="04A0" w:firstRow="1" w:lastRow="0" w:firstColumn="1" w:lastColumn="0" w:noHBand="0" w:noVBand="1"/>
      </w:tblPr>
      <w:tblGrid>
        <w:gridCol w:w="560"/>
        <w:gridCol w:w="3520"/>
        <w:gridCol w:w="1464"/>
        <w:gridCol w:w="1417"/>
        <w:gridCol w:w="1276"/>
        <w:gridCol w:w="1276"/>
      </w:tblGrid>
      <w:tr w:rsidR="00F75A51" w:rsidRPr="00F75A51" w:rsidTr="005A173E">
        <w:trPr>
          <w:trHeight w:val="735"/>
        </w:trPr>
        <w:tc>
          <w:tcPr>
            <w:tcW w:w="9513" w:type="dxa"/>
            <w:gridSpan w:val="6"/>
            <w:tcBorders>
              <w:top w:val="nil"/>
              <w:left w:val="nil"/>
              <w:bottom w:val="nil"/>
              <w:right w:val="nil"/>
            </w:tcBorders>
            <w:shd w:val="clear" w:color="auto" w:fill="auto"/>
            <w:noWrap/>
            <w:vAlign w:val="bottom"/>
            <w:hideMark/>
          </w:tcPr>
          <w:p w:rsidR="00F75A51" w:rsidRPr="00F75A51" w:rsidRDefault="00F75A51" w:rsidP="00F75A51">
            <w:pPr>
              <w:jc w:val="right"/>
              <w:rPr>
                <w:sz w:val="22"/>
                <w:szCs w:val="22"/>
              </w:rPr>
            </w:pPr>
            <w:r w:rsidRPr="00F75A51">
              <w:rPr>
                <w:sz w:val="22"/>
                <w:szCs w:val="22"/>
              </w:rPr>
              <w:lastRenderedPageBreak/>
              <w:t>Приложение 7</w:t>
            </w:r>
          </w:p>
          <w:p w:rsidR="00F75A51" w:rsidRPr="00F75A51" w:rsidRDefault="00F75A51" w:rsidP="00F75A51">
            <w:pPr>
              <w:jc w:val="right"/>
              <w:rPr>
                <w:sz w:val="22"/>
                <w:szCs w:val="22"/>
              </w:rPr>
            </w:pPr>
            <w:r w:rsidRPr="00F75A51">
              <w:rPr>
                <w:sz w:val="22"/>
                <w:szCs w:val="22"/>
              </w:rPr>
              <w:t>к бюджету Северо-Курильского муниципального округа</w:t>
            </w:r>
          </w:p>
          <w:p w:rsidR="00F75A51" w:rsidRPr="00F75A51" w:rsidRDefault="00F75A51" w:rsidP="00F75A51">
            <w:pPr>
              <w:jc w:val="right"/>
              <w:rPr>
                <w:b/>
                <w:bCs/>
              </w:rPr>
            </w:pPr>
            <w:r w:rsidRPr="00F75A51">
              <w:rPr>
                <w:sz w:val="22"/>
                <w:szCs w:val="22"/>
              </w:rPr>
              <w:t xml:space="preserve"> на 2026 год и на плановый период 2027 и 2028 годов</w:t>
            </w:r>
          </w:p>
          <w:p w:rsidR="00F75A51" w:rsidRPr="00F75A51" w:rsidRDefault="00F75A51" w:rsidP="00F75A51">
            <w:pPr>
              <w:jc w:val="right"/>
              <w:rPr>
                <w:b/>
                <w:bCs/>
              </w:rPr>
            </w:pPr>
          </w:p>
          <w:p w:rsidR="00F75A51" w:rsidRPr="00F75A51" w:rsidRDefault="00F75A51" w:rsidP="00F75A51">
            <w:pPr>
              <w:jc w:val="center"/>
              <w:rPr>
                <w:b/>
                <w:bCs/>
              </w:rPr>
            </w:pPr>
          </w:p>
          <w:p w:rsidR="00F75A51" w:rsidRPr="00F75A51" w:rsidRDefault="00F75A51" w:rsidP="00F75A51">
            <w:pPr>
              <w:jc w:val="center"/>
              <w:rPr>
                <w:b/>
                <w:bCs/>
              </w:rPr>
            </w:pPr>
          </w:p>
          <w:p w:rsidR="00F75A51" w:rsidRPr="00F75A51" w:rsidRDefault="00F75A51" w:rsidP="00F75A51">
            <w:pPr>
              <w:jc w:val="center"/>
              <w:rPr>
                <w:b/>
                <w:bCs/>
              </w:rPr>
            </w:pPr>
            <w:r w:rsidRPr="00F75A51">
              <w:rPr>
                <w:b/>
                <w:bCs/>
              </w:rPr>
              <w:t>Перечень и объемы бюджетных ассигнований на исполнение публичных нормативных обязательств Северо-Курильского муниципального округа</w:t>
            </w:r>
          </w:p>
          <w:p w:rsidR="00F75A51" w:rsidRPr="00F75A51" w:rsidRDefault="00F75A51" w:rsidP="00F75A51">
            <w:pPr>
              <w:jc w:val="center"/>
              <w:rPr>
                <w:bCs/>
                <w:i/>
                <w:sz w:val="16"/>
                <w:szCs w:val="16"/>
              </w:rPr>
            </w:pPr>
          </w:p>
        </w:tc>
      </w:tr>
      <w:tr w:rsidR="00F75A51" w:rsidRPr="00F75A51" w:rsidTr="005A173E">
        <w:trPr>
          <w:trHeight w:val="315"/>
        </w:trPr>
        <w:tc>
          <w:tcPr>
            <w:tcW w:w="560" w:type="dxa"/>
            <w:tcBorders>
              <w:top w:val="nil"/>
              <w:left w:val="nil"/>
              <w:bottom w:val="single" w:sz="4" w:space="0" w:color="auto"/>
              <w:right w:val="nil"/>
            </w:tcBorders>
            <w:shd w:val="clear" w:color="auto" w:fill="auto"/>
            <w:hideMark/>
          </w:tcPr>
          <w:p w:rsidR="00F75A51" w:rsidRPr="00F75A51" w:rsidRDefault="00F75A51" w:rsidP="00F75A51">
            <w:pPr>
              <w:rPr>
                <w:b/>
                <w:bCs/>
              </w:rPr>
            </w:pPr>
          </w:p>
          <w:p w:rsidR="00F75A51" w:rsidRPr="00F75A51" w:rsidRDefault="00F75A51" w:rsidP="00F75A51">
            <w:pPr>
              <w:rPr>
                <w:b/>
                <w:bCs/>
              </w:rPr>
            </w:pPr>
            <w:r w:rsidRPr="00F75A51">
              <w:rPr>
                <w:b/>
                <w:bCs/>
              </w:rPr>
              <w:t> </w:t>
            </w:r>
          </w:p>
        </w:tc>
        <w:tc>
          <w:tcPr>
            <w:tcW w:w="3520" w:type="dxa"/>
            <w:tcBorders>
              <w:top w:val="nil"/>
              <w:left w:val="nil"/>
              <w:bottom w:val="single" w:sz="4" w:space="0" w:color="auto"/>
              <w:right w:val="nil"/>
            </w:tcBorders>
            <w:shd w:val="clear" w:color="auto" w:fill="auto"/>
            <w:vAlign w:val="center"/>
            <w:hideMark/>
          </w:tcPr>
          <w:p w:rsidR="00F75A51" w:rsidRPr="00F75A51" w:rsidRDefault="00F75A51" w:rsidP="00F75A51">
            <w:pPr>
              <w:rPr>
                <w:b/>
                <w:bCs/>
              </w:rPr>
            </w:pPr>
            <w:r w:rsidRPr="00F75A51">
              <w:rPr>
                <w:b/>
                <w:bCs/>
              </w:rPr>
              <w:t> </w:t>
            </w:r>
          </w:p>
        </w:tc>
        <w:tc>
          <w:tcPr>
            <w:tcW w:w="1464" w:type="dxa"/>
            <w:tcBorders>
              <w:top w:val="nil"/>
              <w:left w:val="nil"/>
              <w:bottom w:val="single" w:sz="4" w:space="0" w:color="auto"/>
              <w:right w:val="nil"/>
            </w:tcBorders>
            <w:shd w:val="clear" w:color="auto" w:fill="auto"/>
            <w:vAlign w:val="center"/>
            <w:hideMark/>
          </w:tcPr>
          <w:p w:rsidR="00F75A51" w:rsidRPr="00F75A51" w:rsidRDefault="00F75A51" w:rsidP="00F75A51">
            <w:pPr>
              <w:rPr>
                <w:b/>
                <w:bCs/>
              </w:rPr>
            </w:pPr>
            <w:r w:rsidRPr="00F75A51">
              <w:rPr>
                <w:b/>
                <w:bCs/>
              </w:rPr>
              <w:t> </w:t>
            </w:r>
          </w:p>
        </w:tc>
        <w:tc>
          <w:tcPr>
            <w:tcW w:w="1417" w:type="dxa"/>
            <w:tcBorders>
              <w:top w:val="nil"/>
              <w:left w:val="nil"/>
              <w:bottom w:val="single" w:sz="4" w:space="0" w:color="auto"/>
              <w:right w:val="nil"/>
            </w:tcBorders>
            <w:shd w:val="clear" w:color="auto" w:fill="auto"/>
            <w:vAlign w:val="center"/>
            <w:hideMark/>
          </w:tcPr>
          <w:p w:rsidR="00F75A51" w:rsidRPr="00F75A51" w:rsidRDefault="00F75A51" w:rsidP="00F75A51">
            <w:pPr>
              <w:rPr>
                <w:b/>
                <w:bCs/>
              </w:rPr>
            </w:pPr>
            <w:r w:rsidRPr="00F75A51">
              <w:rPr>
                <w:b/>
                <w:bCs/>
              </w:rPr>
              <w:t> </w:t>
            </w:r>
          </w:p>
        </w:tc>
        <w:tc>
          <w:tcPr>
            <w:tcW w:w="1276" w:type="dxa"/>
            <w:tcBorders>
              <w:top w:val="nil"/>
              <w:left w:val="nil"/>
              <w:bottom w:val="single" w:sz="4" w:space="0" w:color="auto"/>
              <w:right w:val="nil"/>
            </w:tcBorders>
            <w:shd w:val="clear" w:color="auto" w:fill="auto"/>
            <w:vAlign w:val="center"/>
            <w:hideMark/>
          </w:tcPr>
          <w:p w:rsidR="00F75A51" w:rsidRPr="00F75A51" w:rsidRDefault="00F75A51" w:rsidP="00F75A51">
            <w:pPr>
              <w:rPr>
                <w:b/>
                <w:bCs/>
              </w:rPr>
            </w:pPr>
            <w:r w:rsidRPr="00F75A51">
              <w:rPr>
                <w:b/>
                <w:bCs/>
              </w:rPr>
              <w:t> </w:t>
            </w:r>
          </w:p>
        </w:tc>
        <w:tc>
          <w:tcPr>
            <w:tcW w:w="1276" w:type="dxa"/>
            <w:tcBorders>
              <w:top w:val="nil"/>
              <w:left w:val="nil"/>
              <w:bottom w:val="single" w:sz="4" w:space="0" w:color="auto"/>
              <w:right w:val="nil"/>
            </w:tcBorders>
            <w:shd w:val="clear" w:color="auto" w:fill="auto"/>
            <w:vAlign w:val="center"/>
            <w:hideMark/>
          </w:tcPr>
          <w:p w:rsidR="00F75A51" w:rsidRPr="00F75A51" w:rsidRDefault="00F75A51" w:rsidP="00F75A51">
            <w:pPr>
              <w:ind w:hanging="108"/>
              <w:jc w:val="right"/>
              <w:rPr>
                <w:sz w:val="22"/>
                <w:szCs w:val="22"/>
              </w:rPr>
            </w:pPr>
            <w:r w:rsidRPr="00F75A51">
              <w:rPr>
                <w:sz w:val="22"/>
                <w:szCs w:val="22"/>
              </w:rPr>
              <w:t>тыс. рублей</w:t>
            </w:r>
          </w:p>
        </w:tc>
      </w:tr>
      <w:tr w:rsidR="00F75A51" w:rsidRPr="00F75A51" w:rsidTr="005A173E">
        <w:trPr>
          <w:trHeight w:val="975"/>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75A51" w:rsidRPr="00F75A51" w:rsidRDefault="00F75A51" w:rsidP="00F75A51">
            <w:pPr>
              <w:jc w:val="center"/>
              <w:rPr>
                <w:bCs/>
                <w:sz w:val="20"/>
                <w:szCs w:val="20"/>
              </w:rPr>
            </w:pPr>
            <w:r w:rsidRPr="00F75A51">
              <w:rPr>
                <w:bCs/>
                <w:sz w:val="20"/>
                <w:szCs w:val="20"/>
              </w:rPr>
              <w:t>№ п/п</w:t>
            </w:r>
          </w:p>
        </w:tc>
        <w:tc>
          <w:tcPr>
            <w:tcW w:w="4984" w:type="dxa"/>
            <w:gridSpan w:val="2"/>
            <w:tcBorders>
              <w:top w:val="single" w:sz="4" w:space="0" w:color="auto"/>
              <w:left w:val="nil"/>
              <w:bottom w:val="single" w:sz="4" w:space="0" w:color="auto"/>
              <w:right w:val="single" w:sz="4" w:space="0" w:color="auto"/>
            </w:tcBorders>
            <w:shd w:val="clear" w:color="auto" w:fill="auto"/>
            <w:vAlign w:val="center"/>
            <w:hideMark/>
          </w:tcPr>
          <w:p w:rsidR="00F75A51" w:rsidRPr="00F75A51" w:rsidRDefault="00F75A51" w:rsidP="00F75A51">
            <w:pPr>
              <w:jc w:val="center"/>
              <w:rPr>
                <w:bCs/>
                <w:sz w:val="20"/>
                <w:szCs w:val="20"/>
              </w:rPr>
            </w:pPr>
            <w:r w:rsidRPr="00F75A51">
              <w:rPr>
                <w:bCs/>
                <w:sz w:val="20"/>
                <w:szCs w:val="20"/>
              </w:rPr>
              <w:t>Наименование публичного нормативного обязательства</w:t>
            </w:r>
          </w:p>
        </w:tc>
        <w:tc>
          <w:tcPr>
            <w:tcW w:w="1417" w:type="dxa"/>
            <w:tcBorders>
              <w:top w:val="nil"/>
              <w:left w:val="nil"/>
              <w:bottom w:val="single" w:sz="4" w:space="0" w:color="auto"/>
              <w:right w:val="single" w:sz="4" w:space="0" w:color="auto"/>
            </w:tcBorders>
            <w:shd w:val="clear" w:color="auto" w:fill="auto"/>
            <w:vAlign w:val="center"/>
            <w:hideMark/>
          </w:tcPr>
          <w:p w:rsidR="00F75A51" w:rsidRPr="00F75A51" w:rsidRDefault="00F75A51" w:rsidP="00F75A51">
            <w:pPr>
              <w:jc w:val="center"/>
              <w:rPr>
                <w:bCs/>
                <w:sz w:val="20"/>
                <w:szCs w:val="20"/>
              </w:rPr>
            </w:pPr>
            <w:r w:rsidRPr="00F75A51">
              <w:rPr>
                <w:bCs/>
                <w:sz w:val="20"/>
                <w:szCs w:val="20"/>
              </w:rPr>
              <w:t>2026 год</w:t>
            </w:r>
          </w:p>
        </w:tc>
        <w:tc>
          <w:tcPr>
            <w:tcW w:w="1276" w:type="dxa"/>
            <w:tcBorders>
              <w:top w:val="nil"/>
              <w:left w:val="nil"/>
              <w:bottom w:val="single" w:sz="4" w:space="0" w:color="auto"/>
              <w:right w:val="single" w:sz="4" w:space="0" w:color="auto"/>
            </w:tcBorders>
            <w:shd w:val="clear" w:color="auto" w:fill="auto"/>
            <w:vAlign w:val="center"/>
            <w:hideMark/>
          </w:tcPr>
          <w:p w:rsidR="00F75A51" w:rsidRPr="00F75A51" w:rsidRDefault="00F75A51" w:rsidP="00F75A51">
            <w:pPr>
              <w:jc w:val="center"/>
              <w:rPr>
                <w:bCs/>
                <w:sz w:val="20"/>
                <w:szCs w:val="20"/>
              </w:rPr>
            </w:pPr>
            <w:r w:rsidRPr="00F75A51">
              <w:rPr>
                <w:bCs/>
                <w:sz w:val="20"/>
                <w:szCs w:val="20"/>
              </w:rPr>
              <w:t>2027 год</w:t>
            </w:r>
          </w:p>
        </w:tc>
        <w:tc>
          <w:tcPr>
            <w:tcW w:w="1276" w:type="dxa"/>
            <w:tcBorders>
              <w:top w:val="nil"/>
              <w:left w:val="nil"/>
              <w:bottom w:val="single" w:sz="4" w:space="0" w:color="auto"/>
              <w:right w:val="single" w:sz="4" w:space="0" w:color="auto"/>
            </w:tcBorders>
            <w:shd w:val="clear" w:color="auto" w:fill="auto"/>
            <w:vAlign w:val="center"/>
            <w:hideMark/>
          </w:tcPr>
          <w:p w:rsidR="00F75A51" w:rsidRPr="00F75A51" w:rsidRDefault="00F75A51" w:rsidP="00F75A51">
            <w:pPr>
              <w:ind w:right="-108"/>
              <w:jc w:val="center"/>
              <w:rPr>
                <w:bCs/>
                <w:sz w:val="20"/>
                <w:szCs w:val="20"/>
              </w:rPr>
            </w:pPr>
            <w:r w:rsidRPr="00F75A51">
              <w:rPr>
                <w:bCs/>
                <w:sz w:val="20"/>
                <w:szCs w:val="20"/>
              </w:rPr>
              <w:t>2028 год</w:t>
            </w:r>
          </w:p>
        </w:tc>
      </w:tr>
      <w:tr w:rsidR="00F75A51" w:rsidRPr="00F75A51" w:rsidTr="005A173E">
        <w:trPr>
          <w:trHeight w:val="321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75A51" w:rsidRPr="00F75A51" w:rsidRDefault="00F75A51" w:rsidP="00F75A51">
            <w:pPr>
              <w:jc w:val="center"/>
              <w:rPr>
                <w:bCs/>
                <w:sz w:val="20"/>
                <w:szCs w:val="20"/>
              </w:rPr>
            </w:pPr>
            <w:r w:rsidRPr="00F75A51">
              <w:rPr>
                <w:bCs/>
                <w:sz w:val="20"/>
                <w:szCs w:val="20"/>
              </w:rPr>
              <w:t>1</w:t>
            </w:r>
          </w:p>
        </w:tc>
        <w:tc>
          <w:tcPr>
            <w:tcW w:w="4984" w:type="dxa"/>
            <w:gridSpan w:val="2"/>
            <w:tcBorders>
              <w:top w:val="single" w:sz="4" w:space="0" w:color="auto"/>
              <w:left w:val="nil"/>
              <w:bottom w:val="single" w:sz="4" w:space="0" w:color="auto"/>
              <w:right w:val="single" w:sz="4" w:space="0" w:color="auto"/>
            </w:tcBorders>
            <w:shd w:val="clear" w:color="auto" w:fill="auto"/>
            <w:vAlign w:val="center"/>
            <w:hideMark/>
          </w:tcPr>
          <w:p w:rsidR="00F75A51" w:rsidRPr="00F75A51" w:rsidRDefault="00F75A51" w:rsidP="00F75A51">
            <w:pPr>
              <w:jc w:val="both"/>
              <w:rPr>
                <w:sz w:val="20"/>
                <w:szCs w:val="20"/>
              </w:rPr>
            </w:pPr>
            <w:r w:rsidRPr="00F75A51">
              <w:rPr>
                <w:sz w:val="20"/>
                <w:szCs w:val="20"/>
              </w:rPr>
              <w:t>Пенсия за выслугу лет и ежемесячная доплата к государственной пенсии (решение Собрания Северо-Курильского муниципального округа от 17.04.2025 №4/17-7 «Об утверждении Положения о пенсионном обеспечении муниципальных служащих и лиц, замещавших муниципальные должности в Северо-Курильском муниципальном округе»)</w:t>
            </w:r>
          </w:p>
        </w:tc>
        <w:tc>
          <w:tcPr>
            <w:tcW w:w="1417" w:type="dxa"/>
            <w:tcBorders>
              <w:top w:val="nil"/>
              <w:left w:val="nil"/>
              <w:bottom w:val="single" w:sz="4" w:space="0" w:color="auto"/>
              <w:right w:val="single" w:sz="4" w:space="0" w:color="auto"/>
            </w:tcBorders>
            <w:shd w:val="clear" w:color="auto" w:fill="auto"/>
            <w:vAlign w:val="center"/>
          </w:tcPr>
          <w:p w:rsidR="00F75A51" w:rsidRPr="00F75A51" w:rsidRDefault="00F75A51" w:rsidP="00F75A51">
            <w:pPr>
              <w:jc w:val="center"/>
              <w:rPr>
                <w:sz w:val="20"/>
                <w:szCs w:val="20"/>
              </w:rPr>
            </w:pPr>
            <w:r w:rsidRPr="00F75A51">
              <w:rPr>
                <w:sz w:val="20"/>
                <w:szCs w:val="20"/>
              </w:rPr>
              <w:t>10 254,5</w:t>
            </w:r>
          </w:p>
        </w:tc>
        <w:tc>
          <w:tcPr>
            <w:tcW w:w="1276" w:type="dxa"/>
            <w:tcBorders>
              <w:top w:val="nil"/>
              <w:left w:val="nil"/>
              <w:bottom w:val="single" w:sz="4" w:space="0" w:color="auto"/>
              <w:right w:val="single" w:sz="4" w:space="0" w:color="auto"/>
            </w:tcBorders>
            <w:shd w:val="clear" w:color="auto" w:fill="auto"/>
            <w:vAlign w:val="center"/>
          </w:tcPr>
          <w:p w:rsidR="00F75A51" w:rsidRPr="00F75A51" w:rsidRDefault="00F75A51" w:rsidP="00F75A51">
            <w:pPr>
              <w:jc w:val="center"/>
              <w:rPr>
                <w:sz w:val="20"/>
                <w:szCs w:val="20"/>
              </w:rPr>
            </w:pPr>
            <w:r w:rsidRPr="00F75A51">
              <w:rPr>
                <w:sz w:val="20"/>
                <w:szCs w:val="20"/>
              </w:rPr>
              <w:t>10 254,5</w:t>
            </w:r>
          </w:p>
        </w:tc>
        <w:tc>
          <w:tcPr>
            <w:tcW w:w="1276" w:type="dxa"/>
            <w:tcBorders>
              <w:top w:val="nil"/>
              <w:left w:val="nil"/>
              <w:bottom w:val="single" w:sz="4" w:space="0" w:color="auto"/>
              <w:right w:val="single" w:sz="4" w:space="0" w:color="auto"/>
            </w:tcBorders>
            <w:shd w:val="clear" w:color="auto" w:fill="auto"/>
            <w:vAlign w:val="center"/>
          </w:tcPr>
          <w:p w:rsidR="00F75A51" w:rsidRPr="00F75A51" w:rsidRDefault="00F75A51" w:rsidP="00F75A51">
            <w:pPr>
              <w:jc w:val="center"/>
              <w:rPr>
                <w:sz w:val="20"/>
                <w:szCs w:val="20"/>
              </w:rPr>
            </w:pPr>
            <w:r w:rsidRPr="00F75A51">
              <w:rPr>
                <w:sz w:val="20"/>
                <w:szCs w:val="20"/>
              </w:rPr>
              <w:t>10 254,5</w:t>
            </w:r>
          </w:p>
        </w:tc>
      </w:tr>
      <w:tr w:rsidR="00F75A51" w:rsidRPr="00F75A51" w:rsidTr="005A173E">
        <w:trPr>
          <w:trHeight w:val="3210"/>
        </w:trPr>
        <w:tc>
          <w:tcPr>
            <w:tcW w:w="560" w:type="dxa"/>
            <w:tcBorders>
              <w:top w:val="nil"/>
              <w:left w:val="single" w:sz="4" w:space="0" w:color="auto"/>
              <w:bottom w:val="single" w:sz="4" w:space="0" w:color="auto"/>
              <w:right w:val="single" w:sz="4" w:space="0" w:color="auto"/>
            </w:tcBorders>
            <w:shd w:val="clear" w:color="auto" w:fill="auto"/>
            <w:vAlign w:val="center"/>
          </w:tcPr>
          <w:p w:rsidR="00F75A51" w:rsidRPr="00F75A51" w:rsidRDefault="00F75A51" w:rsidP="00F75A51">
            <w:pPr>
              <w:jc w:val="center"/>
              <w:rPr>
                <w:bCs/>
                <w:sz w:val="20"/>
                <w:szCs w:val="20"/>
              </w:rPr>
            </w:pPr>
            <w:r w:rsidRPr="00F75A51">
              <w:rPr>
                <w:bCs/>
                <w:sz w:val="20"/>
                <w:szCs w:val="20"/>
              </w:rPr>
              <w:t>2</w:t>
            </w:r>
          </w:p>
        </w:tc>
        <w:tc>
          <w:tcPr>
            <w:tcW w:w="4984" w:type="dxa"/>
            <w:gridSpan w:val="2"/>
            <w:tcBorders>
              <w:top w:val="single" w:sz="4" w:space="0" w:color="auto"/>
              <w:left w:val="nil"/>
              <w:bottom w:val="single" w:sz="4" w:space="0" w:color="auto"/>
              <w:right w:val="single" w:sz="4" w:space="0" w:color="auto"/>
            </w:tcBorders>
            <w:shd w:val="clear" w:color="auto" w:fill="auto"/>
            <w:vAlign w:val="center"/>
          </w:tcPr>
          <w:p w:rsidR="00F75A51" w:rsidRPr="00F75A51" w:rsidRDefault="00F75A51" w:rsidP="00F75A51">
            <w:pPr>
              <w:jc w:val="both"/>
              <w:rPr>
                <w:sz w:val="20"/>
                <w:szCs w:val="20"/>
              </w:rPr>
            </w:pPr>
            <w:r w:rsidRPr="00F75A51">
              <w:rPr>
                <w:sz w:val="20"/>
                <w:szCs w:val="20"/>
              </w:rPr>
              <w:t>Дополнительные меры социальной поддержки мобилизованным гражданам Северо-Курильского городского округа и (или) их семьям (решение Собрания Северо-Курильского городского округа от 31.10.2022 №3/10-7 «О дополнительных мерах социальной поддержки мобилизованным гражданам Северо-Курильского городского округа и (или) их семьям»)</w:t>
            </w:r>
          </w:p>
        </w:tc>
        <w:tc>
          <w:tcPr>
            <w:tcW w:w="1417" w:type="dxa"/>
            <w:tcBorders>
              <w:top w:val="nil"/>
              <w:left w:val="nil"/>
              <w:bottom w:val="single" w:sz="4" w:space="0" w:color="auto"/>
              <w:right w:val="single" w:sz="4" w:space="0" w:color="auto"/>
            </w:tcBorders>
            <w:shd w:val="clear" w:color="auto" w:fill="auto"/>
            <w:vAlign w:val="center"/>
          </w:tcPr>
          <w:p w:rsidR="00F75A51" w:rsidRPr="00F75A51" w:rsidRDefault="00F75A51" w:rsidP="00F75A51">
            <w:pPr>
              <w:jc w:val="center"/>
              <w:rPr>
                <w:sz w:val="20"/>
                <w:szCs w:val="20"/>
              </w:rPr>
            </w:pPr>
            <w:r w:rsidRPr="00F75A51">
              <w:rPr>
                <w:sz w:val="20"/>
                <w:szCs w:val="20"/>
              </w:rPr>
              <w:t>0,0</w:t>
            </w:r>
          </w:p>
        </w:tc>
        <w:tc>
          <w:tcPr>
            <w:tcW w:w="1276" w:type="dxa"/>
            <w:tcBorders>
              <w:top w:val="nil"/>
              <w:left w:val="nil"/>
              <w:bottom w:val="single" w:sz="4" w:space="0" w:color="auto"/>
              <w:right w:val="single" w:sz="4" w:space="0" w:color="auto"/>
            </w:tcBorders>
            <w:shd w:val="clear" w:color="auto" w:fill="auto"/>
            <w:vAlign w:val="center"/>
          </w:tcPr>
          <w:p w:rsidR="00F75A51" w:rsidRPr="00F75A51" w:rsidRDefault="00F75A51" w:rsidP="00F75A51">
            <w:pPr>
              <w:jc w:val="center"/>
              <w:rPr>
                <w:sz w:val="20"/>
                <w:szCs w:val="20"/>
              </w:rPr>
            </w:pPr>
            <w:r w:rsidRPr="00F75A51">
              <w:rPr>
                <w:sz w:val="20"/>
                <w:szCs w:val="20"/>
              </w:rPr>
              <w:t>0,0</w:t>
            </w:r>
          </w:p>
        </w:tc>
        <w:tc>
          <w:tcPr>
            <w:tcW w:w="1276" w:type="dxa"/>
            <w:tcBorders>
              <w:top w:val="nil"/>
              <w:left w:val="nil"/>
              <w:bottom w:val="single" w:sz="4" w:space="0" w:color="auto"/>
              <w:right w:val="single" w:sz="4" w:space="0" w:color="auto"/>
            </w:tcBorders>
            <w:shd w:val="clear" w:color="auto" w:fill="auto"/>
            <w:vAlign w:val="center"/>
          </w:tcPr>
          <w:p w:rsidR="00F75A51" w:rsidRPr="00F75A51" w:rsidRDefault="00F75A51" w:rsidP="00F75A51">
            <w:pPr>
              <w:jc w:val="center"/>
              <w:rPr>
                <w:sz w:val="20"/>
                <w:szCs w:val="20"/>
              </w:rPr>
            </w:pPr>
            <w:r w:rsidRPr="00F75A51">
              <w:rPr>
                <w:sz w:val="20"/>
                <w:szCs w:val="20"/>
              </w:rPr>
              <w:t>0,0</w:t>
            </w:r>
          </w:p>
        </w:tc>
      </w:tr>
    </w:tbl>
    <w:p w:rsidR="00F75A51" w:rsidRPr="00F75A51" w:rsidRDefault="00F75A51" w:rsidP="00F75A51">
      <w:pPr>
        <w:spacing w:after="200" w:line="276" w:lineRule="auto"/>
        <w:rPr>
          <w:rFonts w:asciiTheme="minorHAnsi" w:eastAsiaTheme="minorHAnsi" w:hAnsiTheme="minorHAnsi" w:cstheme="minorBidi"/>
          <w:sz w:val="22"/>
          <w:szCs w:val="22"/>
          <w:lang w:eastAsia="en-US"/>
        </w:rPr>
      </w:pPr>
    </w:p>
    <w:p w:rsidR="00F75A51" w:rsidRDefault="00F75A51" w:rsidP="00891A79">
      <w:pPr>
        <w:pStyle w:val="ConsPlusNormal"/>
        <w:widowControl/>
        <w:tabs>
          <w:tab w:val="left" w:pos="993"/>
        </w:tabs>
        <w:ind w:firstLine="567"/>
        <w:jc w:val="both"/>
        <w:rPr>
          <w:rFonts w:ascii="Times New Roman" w:hAnsi="Times New Roman" w:cs="Times New Roman"/>
          <w:sz w:val="24"/>
          <w:szCs w:val="24"/>
        </w:rPr>
      </w:pPr>
    </w:p>
    <w:p w:rsidR="00F75A51" w:rsidRDefault="00F75A51" w:rsidP="00891A79">
      <w:pPr>
        <w:pStyle w:val="ConsPlusNormal"/>
        <w:widowControl/>
        <w:tabs>
          <w:tab w:val="left" w:pos="993"/>
        </w:tabs>
        <w:ind w:firstLine="567"/>
        <w:jc w:val="both"/>
        <w:rPr>
          <w:rFonts w:ascii="Times New Roman" w:hAnsi="Times New Roman" w:cs="Times New Roman"/>
          <w:sz w:val="24"/>
          <w:szCs w:val="24"/>
        </w:rPr>
      </w:pPr>
    </w:p>
    <w:p w:rsidR="00F75A51" w:rsidRDefault="00F75A51" w:rsidP="00891A79">
      <w:pPr>
        <w:pStyle w:val="ConsPlusNormal"/>
        <w:widowControl/>
        <w:tabs>
          <w:tab w:val="left" w:pos="993"/>
        </w:tabs>
        <w:ind w:firstLine="567"/>
        <w:jc w:val="both"/>
        <w:rPr>
          <w:rFonts w:ascii="Times New Roman" w:hAnsi="Times New Roman" w:cs="Times New Roman"/>
          <w:sz w:val="24"/>
          <w:szCs w:val="24"/>
        </w:rPr>
      </w:pPr>
    </w:p>
    <w:p w:rsidR="00F75A51" w:rsidRDefault="00F75A51" w:rsidP="00891A79">
      <w:pPr>
        <w:pStyle w:val="ConsPlusNormal"/>
        <w:widowControl/>
        <w:tabs>
          <w:tab w:val="left" w:pos="993"/>
        </w:tabs>
        <w:ind w:firstLine="567"/>
        <w:jc w:val="both"/>
        <w:rPr>
          <w:rFonts w:ascii="Times New Roman" w:hAnsi="Times New Roman" w:cs="Times New Roman"/>
          <w:sz w:val="24"/>
          <w:szCs w:val="24"/>
        </w:rPr>
      </w:pPr>
    </w:p>
    <w:p w:rsidR="00F75A51" w:rsidRDefault="00F75A51" w:rsidP="00891A79">
      <w:pPr>
        <w:pStyle w:val="ConsPlusNormal"/>
        <w:widowControl/>
        <w:tabs>
          <w:tab w:val="left" w:pos="993"/>
        </w:tabs>
        <w:ind w:firstLine="567"/>
        <w:jc w:val="both"/>
        <w:rPr>
          <w:rFonts w:ascii="Times New Roman" w:hAnsi="Times New Roman" w:cs="Times New Roman"/>
          <w:sz w:val="24"/>
          <w:szCs w:val="24"/>
        </w:rPr>
      </w:pPr>
    </w:p>
    <w:p w:rsidR="00F75A51" w:rsidRDefault="00F75A51" w:rsidP="00891A79">
      <w:pPr>
        <w:pStyle w:val="ConsPlusNormal"/>
        <w:widowControl/>
        <w:tabs>
          <w:tab w:val="left" w:pos="993"/>
        </w:tabs>
        <w:ind w:firstLine="567"/>
        <w:jc w:val="both"/>
        <w:rPr>
          <w:rFonts w:ascii="Times New Roman" w:hAnsi="Times New Roman" w:cs="Times New Roman"/>
          <w:sz w:val="24"/>
          <w:szCs w:val="24"/>
        </w:rPr>
      </w:pPr>
    </w:p>
    <w:p w:rsidR="00F75A51" w:rsidRDefault="00F75A51" w:rsidP="00891A79">
      <w:pPr>
        <w:pStyle w:val="ConsPlusNormal"/>
        <w:widowControl/>
        <w:tabs>
          <w:tab w:val="left" w:pos="993"/>
        </w:tabs>
        <w:ind w:firstLine="567"/>
        <w:jc w:val="both"/>
        <w:rPr>
          <w:rFonts w:ascii="Times New Roman" w:hAnsi="Times New Roman" w:cs="Times New Roman"/>
          <w:sz w:val="24"/>
          <w:szCs w:val="24"/>
        </w:rPr>
      </w:pPr>
    </w:p>
    <w:p w:rsidR="00F75A51" w:rsidRDefault="00F75A51" w:rsidP="00891A79">
      <w:pPr>
        <w:pStyle w:val="ConsPlusNormal"/>
        <w:widowControl/>
        <w:tabs>
          <w:tab w:val="left" w:pos="993"/>
        </w:tabs>
        <w:ind w:firstLine="567"/>
        <w:jc w:val="both"/>
        <w:rPr>
          <w:rFonts w:ascii="Times New Roman" w:hAnsi="Times New Roman" w:cs="Times New Roman"/>
          <w:sz w:val="24"/>
          <w:szCs w:val="24"/>
        </w:rPr>
      </w:pPr>
    </w:p>
    <w:p w:rsidR="00F75A51" w:rsidRDefault="00F75A51" w:rsidP="00891A79">
      <w:pPr>
        <w:pStyle w:val="ConsPlusNormal"/>
        <w:widowControl/>
        <w:tabs>
          <w:tab w:val="left" w:pos="993"/>
        </w:tabs>
        <w:ind w:firstLine="567"/>
        <w:jc w:val="both"/>
        <w:rPr>
          <w:rFonts w:ascii="Times New Roman" w:hAnsi="Times New Roman" w:cs="Times New Roman"/>
          <w:sz w:val="24"/>
          <w:szCs w:val="24"/>
        </w:rPr>
      </w:pPr>
    </w:p>
    <w:p w:rsidR="00F75A51" w:rsidRDefault="00F75A51" w:rsidP="00891A79">
      <w:pPr>
        <w:pStyle w:val="ConsPlusNormal"/>
        <w:widowControl/>
        <w:tabs>
          <w:tab w:val="left" w:pos="993"/>
        </w:tabs>
        <w:ind w:firstLine="567"/>
        <w:jc w:val="both"/>
        <w:rPr>
          <w:rFonts w:ascii="Times New Roman" w:hAnsi="Times New Roman" w:cs="Times New Roman"/>
          <w:sz w:val="24"/>
          <w:szCs w:val="24"/>
        </w:rPr>
      </w:pPr>
    </w:p>
    <w:p w:rsidR="00F75A51" w:rsidRDefault="00F75A51" w:rsidP="00891A79">
      <w:pPr>
        <w:pStyle w:val="ConsPlusNormal"/>
        <w:widowControl/>
        <w:tabs>
          <w:tab w:val="left" w:pos="993"/>
        </w:tabs>
        <w:ind w:firstLine="567"/>
        <w:jc w:val="both"/>
        <w:rPr>
          <w:rFonts w:ascii="Times New Roman" w:hAnsi="Times New Roman" w:cs="Times New Roman"/>
          <w:sz w:val="24"/>
          <w:szCs w:val="24"/>
        </w:rPr>
      </w:pPr>
    </w:p>
    <w:p w:rsidR="00F75A51" w:rsidRDefault="00F75A51" w:rsidP="00891A79">
      <w:pPr>
        <w:pStyle w:val="ConsPlusNormal"/>
        <w:widowControl/>
        <w:tabs>
          <w:tab w:val="left" w:pos="993"/>
        </w:tabs>
        <w:ind w:firstLine="567"/>
        <w:jc w:val="both"/>
        <w:rPr>
          <w:rFonts w:ascii="Times New Roman" w:hAnsi="Times New Roman" w:cs="Times New Roman"/>
          <w:sz w:val="24"/>
          <w:szCs w:val="24"/>
        </w:rPr>
      </w:pPr>
    </w:p>
    <w:p w:rsidR="00F75A51" w:rsidRDefault="00F75A51" w:rsidP="00891A79">
      <w:pPr>
        <w:pStyle w:val="ConsPlusNormal"/>
        <w:widowControl/>
        <w:tabs>
          <w:tab w:val="left" w:pos="993"/>
        </w:tabs>
        <w:ind w:firstLine="567"/>
        <w:jc w:val="both"/>
        <w:rPr>
          <w:rFonts w:ascii="Times New Roman" w:hAnsi="Times New Roman" w:cs="Times New Roman"/>
          <w:sz w:val="24"/>
          <w:szCs w:val="24"/>
        </w:rPr>
      </w:pPr>
    </w:p>
    <w:p w:rsidR="00F75A51" w:rsidRPr="00F75A51" w:rsidRDefault="00F75A51" w:rsidP="00F75A51">
      <w:pPr>
        <w:widowControl w:val="0"/>
        <w:autoSpaceDE w:val="0"/>
        <w:autoSpaceDN w:val="0"/>
        <w:adjustRightInd w:val="0"/>
        <w:jc w:val="right"/>
        <w:rPr>
          <w:rFonts w:eastAsiaTheme="minorEastAsia"/>
          <w:color w:val="000000"/>
          <w:sz w:val="22"/>
          <w:szCs w:val="22"/>
        </w:rPr>
      </w:pPr>
      <w:r w:rsidRPr="00F75A51">
        <w:rPr>
          <w:rFonts w:ascii="Arial" w:eastAsiaTheme="minorEastAsia" w:hAnsi="Arial" w:cs="Arial"/>
          <w:sz w:val="2"/>
          <w:szCs w:val="2"/>
        </w:rPr>
        <w:br/>
      </w:r>
      <w:r w:rsidRPr="00F75A51">
        <w:rPr>
          <w:rFonts w:ascii="Arial" w:eastAsiaTheme="minorEastAsia" w:hAnsi="Arial" w:cs="Arial"/>
          <w:sz w:val="2"/>
          <w:szCs w:val="2"/>
        </w:rPr>
        <w:lastRenderedPageBreak/>
        <w:br/>
      </w:r>
      <w:r w:rsidRPr="00F75A51">
        <w:rPr>
          <w:rFonts w:eastAsiaTheme="minorEastAsia"/>
          <w:color w:val="000000"/>
          <w:sz w:val="22"/>
          <w:szCs w:val="22"/>
        </w:rPr>
        <w:t>Приложение 8</w:t>
      </w:r>
    </w:p>
    <w:p w:rsidR="00F75A51" w:rsidRPr="00F75A51" w:rsidRDefault="00F75A51" w:rsidP="00F75A51">
      <w:pPr>
        <w:widowControl w:val="0"/>
        <w:autoSpaceDE w:val="0"/>
        <w:autoSpaceDN w:val="0"/>
        <w:adjustRightInd w:val="0"/>
        <w:jc w:val="right"/>
        <w:rPr>
          <w:rFonts w:eastAsiaTheme="minorEastAsia"/>
          <w:color w:val="000000"/>
          <w:sz w:val="22"/>
          <w:szCs w:val="22"/>
        </w:rPr>
      </w:pPr>
      <w:r w:rsidRPr="00F75A51">
        <w:rPr>
          <w:rFonts w:eastAsiaTheme="minorEastAsia"/>
          <w:color w:val="000000"/>
          <w:sz w:val="22"/>
          <w:szCs w:val="22"/>
        </w:rPr>
        <w:t>к бюджету Северо-Курильского муниципального округа</w:t>
      </w:r>
    </w:p>
    <w:p w:rsidR="00F75A51" w:rsidRPr="00F75A51" w:rsidRDefault="00F75A51" w:rsidP="00F75A51">
      <w:pPr>
        <w:spacing w:after="200" w:line="276" w:lineRule="auto"/>
        <w:jc w:val="right"/>
        <w:rPr>
          <w:rFonts w:asciiTheme="minorHAnsi" w:eastAsiaTheme="minorEastAsia" w:hAnsiTheme="minorHAnsi"/>
          <w:sz w:val="22"/>
          <w:szCs w:val="22"/>
        </w:rPr>
      </w:pPr>
      <w:r w:rsidRPr="00F75A51">
        <w:rPr>
          <w:rFonts w:eastAsiaTheme="minorEastAsia"/>
          <w:color w:val="000000"/>
          <w:sz w:val="22"/>
          <w:szCs w:val="22"/>
        </w:rPr>
        <w:t>на 2026 год и на плановый период 2027 и 2028 годов</w:t>
      </w:r>
    </w:p>
    <w:p w:rsidR="00F75A51" w:rsidRPr="00F75A51" w:rsidRDefault="00F75A51" w:rsidP="00F75A51">
      <w:pPr>
        <w:widowControl w:val="0"/>
        <w:autoSpaceDE w:val="0"/>
        <w:autoSpaceDN w:val="0"/>
        <w:adjustRightInd w:val="0"/>
        <w:jc w:val="center"/>
        <w:rPr>
          <w:rFonts w:eastAsiaTheme="minorEastAsia"/>
          <w:b/>
          <w:bCs/>
          <w:color w:val="000000"/>
        </w:rPr>
      </w:pPr>
    </w:p>
    <w:p w:rsidR="00F75A51" w:rsidRPr="00F75A51" w:rsidRDefault="00F75A51" w:rsidP="00F75A51">
      <w:pPr>
        <w:widowControl w:val="0"/>
        <w:autoSpaceDE w:val="0"/>
        <w:autoSpaceDN w:val="0"/>
        <w:adjustRightInd w:val="0"/>
        <w:jc w:val="center"/>
        <w:rPr>
          <w:rFonts w:eastAsiaTheme="minorEastAsia"/>
          <w:b/>
          <w:bCs/>
          <w:color w:val="000000"/>
        </w:rPr>
      </w:pPr>
      <w:r w:rsidRPr="00F75A51">
        <w:rPr>
          <w:rFonts w:eastAsiaTheme="minorEastAsia"/>
          <w:b/>
          <w:bCs/>
          <w:color w:val="000000"/>
        </w:rPr>
        <w:t>Общий объем бюджетных инвестиций</w:t>
      </w:r>
    </w:p>
    <w:p w:rsidR="00F75A51" w:rsidRPr="00F75A51" w:rsidRDefault="00F75A51" w:rsidP="00F75A51">
      <w:pPr>
        <w:jc w:val="center"/>
        <w:rPr>
          <w:rFonts w:eastAsiaTheme="minorEastAsia"/>
          <w:b/>
          <w:bCs/>
          <w:color w:val="000000"/>
        </w:rPr>
      </w:pPr>
      <w:r w:rsidRPr="00F75A51">
        <w:rPr>
          <w:rFonts w:eastAsiaTheme="minorEastAsia"/>
          <w:b/>
          <w:bCs/>
          <w:color w:val="000000"/>
        </w:rPr>
        <w:t>на 2026 год и на плановый период 2027 и 2028 годов</w:t>
      </w:r>
    </w:p>
    <w:p w:rsidR="00F75A51" w:rsidRPr="00F75A51" w:rsidRDefault="00F75A51" w:rsidP="00F75A51">
      <w:pPr>
        <w:jc w:val="right"/>
        <w:rPr>
          <w:rFonts w:asciiTheme="minorHAnsi" w:eastAsiaTheme="minorEastAsia" w:hAnsiTheme="minorHAnsi"/>
          <w:sz w:val="20"/>
          <w:szCs w:val="20"/>
        </w:rPr>
      </w:pPr>
      <w:r w:rsidRPr="00F75A51">
        <w:rPr>
          <w:rFonts w:eastAsiaTheme="minorEastAsia"/>
          <w:bCs/>
          <w:color w:val="000000"/>
          <w:sz w:val="22"/>
        </w:rPr>
        <w:t>тыс. рублей</w:t>
      </w:r>
      <w:r w:rsidRPr="00F75A51">
        <w:rPr>
          <w:rFonts w:eastAsiaTheme="minorEastAsia"/>
          <w:color w:val="000000"/>
          <w:sz w:val="22"/>
        </w:rPr>
        <w:t xml:space="preserve"> </w:t>
      </w:r>
    </w:p>
    <w:tbl>
      <w:tblPr>
        <w:tblStyle w:val="13"/>
        <w:tblW w:w="9606" w:type="dxa"/>
        <w:tblLayout w:type="fixed"/>
        <w:tblLook w:val="04A0" w:firstRow="1" w:lastRow="0" w:firstColumn="1" w:lastColumn="0" w:noHBand="0" w:noVBand="1"/>
      </w:tblPr>
      <w:tblGrid>
        <w:gridCol w:w="2660"/>
        <w:gridCol w:w="691"/>
        <w:gridCol w:w="443"/>
        <w:gridCol w:w="461"/>
        <w:gridCol w:w="814"/>
        <w:gridCol w:w="831"/>
        <w:gridCol w:w="587"/>
        <w:gridCol w:w="1134"/>
        <w:gridCol w:w="992"/>
        <w:gridCol w:w="993"/>
      </w:tblGrid>
      <w:tr w:rsidR="00F75A51" w:rsidRPr="00F75A51" w:rsidTr="005A173E">
        <w:trPr>
          <w:trHeight w:val="501"/>
        </w:trPr>
        <w:tc>
          <w:tcPr>
            <w:tcW w:w="2660" w:type="dxa"/>
            <w:vMerge w:val="restart"/>
            <w:vAlign w:val="center"/>
          </w:tcPr>
          <w:p w:rsidR="00F75A51" w:rsidRPr="00F75A51" w:rsidRDefault="00F75A51" w:rsidP="00F75A51">
            <w:pPr>
              <w:widowControl w:val="0"/>
              <w:autoSpaceDE w:val="0"/>
              <w:autoSpaceDN w:val="0"/>
              <w:adjustRightInd w:val="0"/>
              <w:jc w:val="center"/>
              <w:rPr>
                <w:rFonts w:ascii="Times New Roman" w:hAnsi="Times New Roman"/>
                <w:sz w:val="18"/>
                <w:szCs w:val="20"/>
              </w:rPr>
            </w:pPr>
            <w:r w:rsidRPr="00F75A51">
              <w:rPr>
                <w:rFonts w:ascii="Times New Roman" w:hAnsi="Times New Roman"/>
                <w:bCs/>
                <w:color w:val="000000"/>
                <w:sz w:val="18"/>
                <w:szCs w:val="20"/>
              </w:rPr>
              <w:t>Наименование</w:t>
            </w:r>
          </w:p>
        </w:tc>
        <w:tc>
          <w:tcPr>
            <w:tcW w:w="691" w:type="dxa"/>
            <w:vMerge w:val="restart"/>
            <w:vAlign w:val="center"/>
          </w:tcPr>
          <w:p w:rsidR="00F75A51" w:rsidRPr="00F75A51" w:rsidRDefault="00F75A51" w:rsidP="00F75A51">
            <w:pPr>
              <w:widowControl w:val="0"/>
              <w:autoSpaceDE w:val="0"/>
              <w:autoSpaceDN w:val="0"/>
              <w:adjustRightInd w:val="0"/>
              <w:jc w:val="center"/>
              <w:rPr>
                <w:rFonts w:ascii="Times New Roman" w:hAnsi="Times New Roman"/>
                <w:sz w:val="18"/>
                <w:szCs w:val="20"/>
              </w:rPr>
            </w:pPr>
            <w:r w:rsidRPr="00F75A51">
              <w:rPr>
                <w:rFonts w:ascii="Times New Roman" w:hAnsi="Times New Roman"/>
                <w:bCs/>
                <w:color w:val="000000"/>
                <w:sz w:val="18"/>
                <w:szCs w:val="20"/>
              </w:rPr>
              <w:t>Код главного распорядителя</w:t>
            </w:r>
          </w:p>
        </w:tc>
        <w:tc>
          <w:tcPr>
            <w:tcW w:w="443" w:type="dxa"/>
            <w:vMerge w:val="restart"/>
            <w:vAlign w:val="center"/>
          </w:tcPr>
          <w:p w:rsidR="00F75A51" w:rsidRPr="00F75A51" w:rsidRDefault="00F75A51" w:rsidP="00F75A51">
            <w:pPr>
              <w:widowControl w:val="0"/>
              <w:autoSpaceDE w:val="0"/>
              <w:autoSpaceDN w:val="0"/>
              <w:adjustRightInd w:val="0"/>
              <w:jc w:val="center"/>
              <w:rPr>
                <w:rFonts w:ascii="Times New Roman" w:hAnsi="Times New Roman"/>
                <w:sz w:val="18"/>
                <w:szCs w:val="20"/>
              </w:rPr>
            </w:pPr>
            <w:proofErr w:type="spellStart"/>
            <w:r w:rsidRPr="00F75A51">
              <w:rPr>
                <w:rFonts w:ascii="Times New Roman" w:hAnsi="Times New Roman"/>
                <w:bCs/>
                <w:color w:val="000000"/>
                <w:sz w:val="18"/>
                <w:szCs w:val="20"/>
              </w:rPr>
              <w:t>Рз</w:t>
            </w:r>
            <w:proofErr w:type="spellEnd"/>
          </w:p>
        </w:tc>
        <w:tc>
          <w:tcPr>
            <w:tcW w:w="461" w:type="dxa"/>
            <w:vMerge w:val="restart"/>
            <w:vAlign w:val="center"/>
          </w:tcPr>
          <w:p w:rsidR="00F75A51" w:rsidRPr="00F75A51" w:rsidRDefault="00F75A51" w:rsidP="00F75A51">
            <w:pPr>
              <w:widowControl w:val="0"/>
              <w:autoSpaceDE w:val="0"/>
              <w:autoSpaceDN w:val="0"/>
              <w:adjustRightInd w:val="0"/>
              <w:jc w:val="center"/>
              <w:rPr>
                <w:rFonts w:ascii="Times New Roman" w:hAnsi="Times New Roman"/>
                <w:sz w:val="18"/>
                <w:szCs w:val="20"/>
              </w:rPr>
            </w:pPr>
            <w:proofErr w:type="spellStart"/>
            <w:r w:rsidRPr="00F75A51">
              <w:rPr>
                <w:rFonts w:ascii="Times New Roman" w:hAnsi="Times New Roman"/>
                <w:bCs/>
                <w:color w:val="000000"/>
                <w:sz w:val="18"/>
                <w:szCs w:val="20"/>
              </w:rPr>
              <w:t>Пр</w:t>
            </w:r>
            <w:proofErr w:type="spellEnd"/>
          </w:p>
        </w:tc>
        <w:tc>
          <w:tcPr>
            <w:tcW w:w="1645" w:type="dxa"/>
            <w:gridSpan w:val="2"/>
            <w:vMerge w:val="restart"/>
            <w:vAlign w:val="center"/>
          </w:tcPr>
          <w:p w:rsidR="00F75A51" w:rsidRPr="00F75A51" w:rsidRDefault="00F75A51" w:rsidP="00F75A51">
            <w:pPr>
              <w:widowControl w:val="0"/>
              <w:autoSpaceDE w:val="0"/>
              <w:autoSpaceDN w:val="0"/>
              <w:adjustRightInd w:val="0"/>
              <w:jc w:val="center"/>
              <w:rPr>
                <w:rFonts w:ascii="Times New Roman" w:hAnsi="Times New Roman"/>
                <w:bCs/>
                <w:color w:val="000000"/>
                <w:sz w:val="18"/>
                <w:szCs w:val="20"/>
              </w:rPr>
            </w:pPr>
            <w:proofErr w:type="spellStart"/>
            <w:r w:rsidRPr="00F75A51">
              <w:rPr>
                <w:rFonts w:ascii="Times New Roman" w:hAnsi="Times New Roman"/>
                <w:bCs/>
                <w:color w:val="000000"/>
                <w:sz w:val="18"/>
                <w:szCs w:val="20"/>
              </w:rPr>
              <w:t>Цср</w:t>
            </w:r>
            <w:proofErr w:type="spellEnd"/>
          </w:p>
        </w:tc>
        <w:tc>
          <w:tcPr>
            <w:tcW w:w="587" w:type="dxa"/>
            <w:vMerge w:val="restart"/>
            <w:vAlign w:val="center"/>
          </w:tcPr>
          <w:p w:rsidR="00F75A51" w:rsidRPr="00F75A51" w:rsidRDefault="00F75A51" w:rsidP="00F75A51">
            <w:pPr>
              <w:widowControl w:val="0"/>
              <w:autoSpaceDE w:val="0"/>
              <w:autoSpaceDN w:val="0"/>
              <w:adjustRightInd w:val="0"/>
              <w:jc w:val="center"/>
              <w:rPr>
                <w:rFonts w:ascii="Times New Roman" w:hAnsi="Times New Roman"/>
                <w:sz w:val="18"/>
                <w:szCs w:val="20"/>
              </w:rPr>
            </w:pPr>
            <w:proofErr w:type="spellStart"/>
            <w:r w:rsidRPr="00F75A51">
              <w:rPr>
                <w:rFonts w:ascii="Times New Roman" w:hAnsi="Times New Roman"/>
                <w:bCs/>
                <w:color w:val="000000"/>
                <w:sz w:val="18"/>
                <w:szCs w:val="20"/>
              </w:rPr>
              <w:t>Вр</w:t>
            </w:r>
            <w:proofErr w:type="spellEnd"/>
          </w:p>
        </w:tc>
        <w:tc>
          <w:tcPr>
            <w:tcW w:w="3119" w:type="dxa"/>
            <w:gridSpan w:val="3"/>
            <w:vAlign w:val="center"/>
          </w:tcPr>
          <w:p w:rsidR="00F75A51" w:rsidRPr="00F75A51" w:rsidRDefault="00F75A51" w:rsidP="00F75A51">
            <w:pPr>
              <w:widowControl w:val="0"/>
              <w:autoSpaceDE w:val="0"/>
              <w:autoSpaceDN w:val="0"/>
              <w:adjustRightInd w:val="0"/>
              <w:jc w:val="center"/>
              <w:rPr>
                <w:rFonts w:ascii="Times New Roman" w:hAnsi="Times New Roman"/>
                <w:sz w:val="18"/>
                <w:szCs w:val="20"/>
              </w:rPr>
            </w:pPr>
            <w:r w:rsidRPr="00F75A51">
              <w:rPr>
                <w:rFonts w:ascii="Times New Roman" w:hAnsi="Times New Roman"/>
                <w:sz w:val="18"/>
                <w:szCs w:val="20"/>
              </w:rPr>
              <w:t>Сумма</w:t>
            </w:r>
          </w:p>
        </w:tc>
      </w:tr>
      <w:tr w:rsidR="00F75A51" w:rsidRPr="00F75A51" w:rsidTr="005A173E">
        <w:trPr>
          <w:trHeight w:val="601"/>
        </w:trPr>
        <w:tc>
          <w:tcPr>
            <w:tcW w:w="2660" w:type="dxa"/>
            <w:vMerge/>
            <w:vAlign w:val="center"/>
          </w:tcPr>
          <w:p w:rsidR="00F75A51" w:rsidRPr="00F75A51" w:rsidRDefault="00F75A51" w:rsidP="00F75A51">
            <w:pPr>
              <w:widowControl w:val="0"/>
              <w:autoSpaceDE w:val="0"/>
              <w:autoSpaceDN w:val="0"/>
              <w:adjustRightInd w:val="0"/>
              <w:jc w:val="center"/>
              <w:rPr>
                <w:rFonts w:ascii="Times New Roman" w:hAnsi="Times New Roman"/>
                <w:bCs/>
                <w:color w:val="000000"/>
                <w:sz w:val="18"/>
                <w:szCs w:val="20"/>
              </w:rPr>
            </w:pPr>
          </w:p>
        </w:tc>
        <w:tc>
          <w:tcPr>
            <w:tcW w:w="691" w:type="dxa"/>
            <w:vMerge/>
            <w:vAlign w:val="center"/>
          </w:tcPr>
          <w:p w:rsidR="00F75A51" w:rsidRPr="00F75A51" w:rsidRDefault="00F75A51" w:rsidP="00F75A51">
            <w:pPr>
              <w:widowControl w:val="0"/>
              <w:autoSpaceDE w:val="0"/>
              <w:autoSpaceDN w:val="0"/>
              <w:adjustRightInd w:val="0"/>
              <w:jc w:val="center"/>
              <w:rPr>
                <w:rFonts w:ascii="Times New Roman" w:hAnsi="Times New Roman"/>
                <w:bCs/>
                <w:color w:val="000000"/>
                <w:sz w:val="18"/>
                <w:szCs w:val="20"/>
              </w:rPr>
            </w:pPr>
          </w:p>
        </w:tc>
        <w:tc>
          <w:tcPr>
            <w:tcW w:w="443" w:type="dxa"/>
            <w:vMerge/>
            <w:vAlign w:val="center"/>
          </w:tcPr>
          <w:p w:rsidR="00F75A51" w:rsidRPr="00F75A51" w:rsidRDefault="00F75A51" w:rsidP="00F75A51">
            <w:pPr>
              <w:widowControl w:val="0"/>
              <w:autoSpaceDE w:val="0"/>
              <w:autoSpaceDN w:val="0"/>
              <w:adjustRightInd w:val="0"/>
              <w:jc w:val="center"/>
              <w:rPr>
                <w:rFonts w:ascii="Times New Roman" w:hAnsi="Times New Roman"/>
                <w:bCs/>
                <w:color w:val="000000"/>
                <w:sz w:val="18"/>
                <w:szCs w:val="20"/>
              </w:rPr>
            </w:pPr>
          </w:p>
        </w:tc>
        <w:tc>
          <w:tcPr>
            <w:tcW w:w="461" w:type="dxa"/>
            <w:vMerge/>
            <w:vAlign w:val="center"/>
          </w:tcPr>
          <w:p w:rsidR="00F75A51" w:rsidRPr="00F75A51" w:rsidRDefault="00F75A51" w:rsidP="00F75A51">
            <w:pPr>
              <w:widowControl w:val="0"/>
              <w:autoSpaceDE w:val="0"/>
              <w:autoSpaceDN w:val="0"/>
              <w:adjustRightInd w:val="0"/>
              <w:jc w:val="center"/>
              <w:rPr>
                <w:rFonts w:ascii="Times New Roman" w:hAnsi="Times New Roman"/>
                <w:bCs/>
                <w:color w:val="000000"/>
                <w:sz w:val="18"/>
                <w:szCs w:val="20"/>
              </w:rPr>
            </w:pPr>
          </w:p>
        </w:tc>
        <w:tc>
          <w:tcPr>
            <w:tcW w:w="1645" w:type="dxa"/>
            <w:gridSpan w:val="2"/>
            <w:vMerge/>
            <w:vAlign w:val="center"/>
          </w:tcPr>
          <w:p w:rsidR="00F75A51" w:rsidRPr="00F75A51" w:rsidRDefault="00F75A51" w:rsidP="00F75A51">
            <w:pPr>
              <w:widowControl w:val="0"/>
              <w:autoSpaceDE w:val="0"/>
              <w:autoSpaceDN w:val="0"/>
              <w:adjustRightInd w:val="0"/>
              <w:jc w:val="center"/>
              <w:rPr>
                <w:rFonts w:ascii="Times New Roman" w:hAnsi="Times New Roman"/>
                <w:bCs/>
                <w:color w:val="000000"/>
                <w:sz w:val="18"/>
                <w:szCs w:val="20"/>
              </w:rPr>
            </w:pPr>
          </w:p>
        </w:tc>
        <w:tc>
          <w:tcPr>
            <w:tcW w:w="587" w:type="dxa"/>
            <w:vMerge/>
            <w:vAlign w:val="center"/>
          </w:tcPr>
          <w:p w:rsidR="00F75A51" w:rsidRPr="00F75A51" w:rsidRDefault="00F75A51" w:rsidP="00F75A51">
            <w:pPr>
              <w:widowControl w:val="0"/>
              <w:autoSpaceDE w:val="0"/>
              <w:autoSpaceDN w:val="0"/>
              <w:adjustRightInd w:val="0"/>
              <w:jc w:val="center"/>
              <w:rPr>
                <w:rFonts w:ascii="Times New Roman" w:hAnsi="Times New Roman"/>
                <w:bCs/>
                <w:color w:val="000000"/>
                <w:sz w:val="18"/>
                <w:szCs w:val="20"/>
              </w:rPr>
            </w:pPr>
          </w:p>
        </w:tc>
        <w:tc>
          <w:tcPr>
            <w:tcW w:w="1134" w:type="dxa"/>
            <w:vAlign w:val="center"/>
          </w:tcPr>
          <w:p w:rsidR="00F75A51" w:rsidRPr="00F75A51" w:rsidRDefault="00F75A51" w:rsidP="00F75A51">
            <w:pPr>
              <w:widowControl w:val="0"/>
              <w:autoSpaceDE w:val="0"/>
              <w:autoSpaceDN w:val="0"/>
              <w:adjustRightInd w:val="0"/>
              <w:jc w:val="center"/>
              <w:rPr>
                <w:rFonts w:ascii="Times New Roman" w:hAnsi="Times New Roman"/>
                <w:sz w:val="18"/>
                <w:szCs w:val="20"/>
              </w:rPr>
            </w:pPr>
            <w:r w:rsidRPr="00F75A51">
              <w:rPr>
                <w:rFonts w:ascii="Times New Roman" w:hAnsi="Times New Roman"/>
                <w:sz w:val="18"/>
                <w:szCs w:val="20"/>
              </w:rPr>
              <w:t>2026</w:t>
            </w:r>
          </w:p>
        </w:tc>
        <w:tc>
          <w:tcPr>
            <w:tcW w:w="992" w:type="dxa"/>
            <w:vAlign w:val="center"/>
          </w:tcPr>
          <w:p w:rsidR="00F75A51" w:rsidRPr="00F75A51" w:rsidRDefault="00F75A51" w:rsidP="00F75A51">
            <w:pPr>
              <w:widowControl w:val="0"/>
              <w:autoSpaceDE w:val="0"/>
              <w:autoSpaceDN w:val="0"/>
              <w:adjustRightInd w:val="0"/>
              <w:jc w:val="center"/>
              <w:rPr>
                <w:rFonts w:ascii="Times New Roman" w:hAnsi="Times New Roman"/>
                <w:sz w:val="18"/>
                <w:szCs w:val="20"/>
              </w:rPr>
            </w:pPr>
            <w:r w:rsidRPr="00F75A51">
              <w:rPr>
                <w:rFonts w:ascii="Times New Roman" w:hAnsi="Times New Roman"/>
                <w:sz w:val="18"/>
                <w:szCs w:val="20"/>
              </w:rPr>
              <w:t>2027</w:t>
            </w:r>
          </w:p>
        </w:tc>
        <w:tc>
          <w:tcPr>
            <w:tcW w:w="993" w:type="dxa"/>
            <w:vAlign w:val="center"/>
          </w:tcPr>
          <w:p w:rsidR="00F75A51" w:rsidRPr="00F75A51" w:rsidRDefault="00F75A51" w:rsidP="00F75A51">
            <w:pPr>
              <w:widowControl w:val="0"/>
              <w:autoSpaceDE w:val="0"/>
              <w:autoSpaceDN w:val="0"/>
              <w:adjustRightInd w:val="0"/>
              <w:jc w:val="center"/>
              <w:rPr>
                <w:rFonts w:ascii="Times New Roman" w:hAnsi="Times New Roman"/>
                <w:sz w:val="18"/>
                <w:szCs w:val="20"/>
              </w:rPr>
            </w:pPr>
            <w:r w:rsidRPr="00F75A51">
              <w:rPr>
                <w:rFonts w:ascii="Times New Roman" w:hAnsi="Times New Roman"/>
                <w:sz w:val="18"/>
                <w:szCs w:val="20"/>
              </w:rPr>
              <w:t>2028</w:t>
            </w:r>
          </w:p>
        </w:tc>
      </w:tr>
      <w:tr w:rsidR="00F75A51" w:rsidRPr="00F75A51" w:rsidTr="005A173E">
        <w:tc>
          <w:tcPr>
            <w:tcW w:w="2660" w:type="dxa"/>
          </w:tcPr>
          <w:p w:rsidR="00F75A51" w:rsidRPr="00F75A51" w:rsidRDefault="00F75A51" w:rsidP="00F75A51">
            <w:pPr>
              <w:tabs>
                <w:tab w:val="left" w:pos="614"/>
              </w:tabs>
              <w:jc w:val="center"/>
              <w:rPr>
                <w:rFonts w:ascii="Times New Roman" w:hAnsi="Times New Roman"/>
                <w:sz w:val="18"/>
                <w:szCs w:val="20"/>
              </w:rPr>
            </w:pPr>
            <w:r w:rsidRPr="00F75A51">
              <w:rPr>
                <w:rFonts w:ascii="Times New Roman" w:hAnsi="Times New Roman"/>
                <w:sz w:val="18"/>
                <w:szCs w:val="20"/>
              </w:rPr>
              <w:t>1</w:t>
            </w:r>
          </w:p>
        </w:tc>
        <w:tc>
          <w:tcPr>
            <w:tcW w:w="691" w:type="dxa"/>
          </w:tcPr>
          <w:p w:rsidR="00F75A51" w:rsidRPr="00F75A51" w:rsidRDefault="00F75A51" w:rsidP="00F75A51">
            <w:pPr>
              <w:jc w:val="center"/>
              <w:rPr>
                <w:rFonts w:ascii="Times New Roman" w:hAnsi="Times New Roman"/>
                <w:sz w:val="18"/>
                <w:szCs w:val="20"/>
              </w:rPr>
            </w:pPr>
            <w:r w:rsidRPr="00F75A51">
              <w:rPr>
                <w:rFonts w:ascii="Times New Roman" w:hAnsi="Times New Roman"/>
                <w:sz w:val="18"/>
                <w:szCs w:val="20"/>
              </w:rPr>
              <w:t>2</w:t>
            </w:r>
          </w:p>
        </w:tc>
        <w:tc>
          <w:tcPr>
            <w:tcW w:w="443" w:type="dxa"/>
          </w:tcPr>
          <w:p w:rsidR="00F75A51" w:rsidRPr="00F75A51" w:rsidRDefault="00F75A51" w:rsidP="00F75A51">
            <w:pPr>
              <w:jc w:val="center"/>
              <w:rPr>
                <w:rFonts w:ascii="Times New Roman" w:hAnsi="Times New Roman"/>
                <w:sz w:val="18"/>
                <w:szCs w:val="20"/>
              </w:rPr>
            </w:pPr>
            <w:r w:rsidRPr="00F75A51">
              <w:rPr>
                <w:rFonts w:ascii="Times New Roman" w:hAnsi="Times New Roman"/>
                <w:sz w:val="18"/>
                <w:szCs w:val="20"/>
              </w:rPr>
              <w:t>3</w:t>
            </w:r>
          </w:p>
        </w:tc>
        <w:tc>
          <w:tcPr>
            <w:tcW w:w="461" w:type="dxa"/>
          </w:tcPr>
          <w:p w:rsidR="00F75A51" w:rsidRPr="00F75A51" w:rsidRDefault="00F75A51" w:rsidP="00F75A51">
            <w:pPr>
              <w:jc w:val="center"/>
              <w:rPr>
                <w:rFonts w:ascii="Times New Roman" w:hAnsi="Times New Roman"/>
                <w:sz w:val="18"/>
                <w:szCs w:val="20"/>
              </w:rPr>
            </w:pPr>
            <w:r w:rsidRPr="00F75A51">
              <w:rPr>
                <w:rFonts w:ascii="Times New Roman" w:hAnsi="Times New Roman"/>
                <w:sz w:val="18"/>
                <w:szCs w:val="20"/>
              </w:rPr>
              <w:t>4</w:t>
            </w:r>
          </w:p>
        </w:tc>
        <w:tc>
          <w:tcPr>
            <w:tcW w:w="1645" w:type="dxa"/>
            <w:gridSpan w:val="2"/>
          </w:tcPr>
          <w:p w:rsidR="00F75A51" w:rsidRPr="00F75A51" w:rsidRDefault="00F75A51" w:rsidP="00F75A51">
            <w:pPr>
              <w:jc w:val="center"/>
              <w:rPr>
                <w:rFonts w:ascii="Times New Roman" w:hAnsi="Times New Roman"/>
                <w:sz w:val="18"/>
                <w:szCs w:val="20"/>
              </w:rPr>
            </w:pPr>
            <w:r w:rsidRPr="00F75A51">
              <w:rPr>
                <w:rFonts w:ascii="Times New Roman" w:hAnsi="Times New Roman"/>
                <w:sz w:val="18"/>
                <w:szCs w:val="20"/>
              </w:rPr>
              <w:t>5</w:t>
            </w:r>
          </w:p>
        </w:tc>
        <w:tc>
          <w:tcPr>
            <w:tcW w:w="587" w:type="dxa"/>
          </w:tcPr>
          <w:p w:rsidR="00F75A51" w:rsidRPr="00F75A51" w:rsidRDefault="00F75A51" w:rsidP="00F75A51">
            <w:pPr>
              <w:jc w:val="center"/>
              <w:rPr>
                <w:rFonts w:ascii="Times New Roman" w:hAnsi="Times New Roman"/>
                <w:sz w:val="18"/>
                <w:szCs w:val="20"/>
              </w:rPr>
            </w:pPr>
            <w:r w:rsidRPr="00F75A51">
              <w:rPr>
                <w:rFonts w:ascii="Times New Roman" w:hAnsi="Times New Roman"/>
                <w:sz w:val="18"/>
                <w:szCs w:val="20"/>
              </w:rPr>
              <w:t>6</w:t>
            </w:r>
          </w:p>
        </w:tc>
        <w:tc>
          <w:tcPr>
            <w:tcW w:w="1134" w:type="dxa"/>
          </w:tcPr>
          <w:p w:rsidR="00F75A51" w:rsidRPr="00F75A51" w:rsidRDefault="00F75A51" w:rsidP="00F75A51">
            <w:pPr>
              <w:jc w:val="center"/>
              <w:rPr>
                <w:rFonts w:ascii="Times New Roman" w:hAnsi="Times New Roman"/>
                <w:sz w:val="18"/>
                <w:szCs w:val="20"/>
              </w:rPr>
            </w:pPr>
            <w:r w:rsidRPr="00F75A51">
              <w:rPr>
                <w:rFonts w:ascii="Times New Roman" w:hAnsi="Times New Roman"/>
                <w:sz w:val="18"/>
                <w:szCs w:val="20"/>
              </w:rPr>
              <w:t>7</w:t>
            </w:r>
          </w:p>
        </w:tc>
        <w:tc>
          <w:tcPr>
            <w:tcW w:w="992" w:type="dxa"/>
          </w:tcPr>
          <w:p w:rsidR="00F75A51" w:rsidRPr="00F75A51" w:rsidRDefault="00F75A51" w:rsidP="00F75A51">
            <w:pPr>
              <w:jc w:val="center"/>
              <w:rPr>
                <w:rFonts w:ascii="Times New Roman" w:hAnsi="Times New Roman"/>
                <w:sz w:val="18"/>
                <w:szCs w:val="20"/>
              </w:rPr>
            </w:pPr>
            <w:r w:rsidRPr="00F75A51">
              <w:rPr>
                <w:rFonts w:ascii="Times New Roman" w:hAnsi="Times New Roman"/>
                <w:sz w:val="18"/>
                <w:szCs w:val="20"/>
              </w:rPr>
              <w:t>8</w:t>
            </w:r>
          </w:p>
        </w:tc>
        <w:tc>
          <w:tcPr>
            <w:tcW w:w="993" w:type="dxa"/>
          </w:tcPr>
          <w:p w:rsidR="00F75A51" w:rsidRPr="00F75A51" w:rsidRDefault="00F75A51" w:rsidP="00F75A51">
            <w:pPr>
              <w:jc w:val="center"/>
              <w:rPr>
                <w:rFonts w:ascii="Times New Roman" w:hAnsi="Times New Roman"/>
                <w:sz w:val="18"/>
                <w:szCs w:val="20"/>
              </w:rPr>
            </w:pPr>
            <w:r w:rsidRPr="00F75A51">
              <w:rPr>
                <w:rFonts w:ascii="Times New Roman" w:hAnsi="Times New Roman"/>
                <w:sz w:val="18"/>
                <w:szCs w:val="20"/>
              </w:rPr>
              <w:t>9</w:t>
            </w:r>
          </w:p>
        </w:tc>
      </w:tr>
      <w:tr w:rsidR="00F75A51" w:rsidRPr="00F75A51" w:rsidTr="005A173E">
        <w:tc>
          <w:tcPr>
            <w:tcW w:w="2660" w:type="dxa"/>
          </w:tcPr>
          <w:p w:rsidR="00F75A51" w:rsidRPr="00F75A51" w:rsidRDefault="00F75A51" w:rsidP="00F75A51">
            <w:pPr>
              <w:jc w:val="both"/>
              <w:rPr>
                <w:rFonts w:ascii="Times New Roman" w:hAnsi="Times New Roman"/>
                <w:b/>
                <w:sz w:val="20"/>
                <w:szCs w:val="20"/>
              </w:rPr>
            </w:pPr>
            <w:r w:rsidRPr="00F75A51">
              <w:rPr>
                <w:rFonts w:ascii="Times New Roman" w:hAnsi="Times New Roman"/>
                <w:b/>
                <w:bCs/>
                <w:color w:val="000000"/>
                <w:sz w:val="20"/>
                <w:szCs w:val="20"/>
              </w:rPr>
              <w:t>Комитет по управлению муниципальной собственностью Северо-Курильского муниципального округа</w:t>
            </w:r>
          </w:p>
        </w:tc>
        <w:tc>
          <w:tcPr>
            <w:tcW w:w="691" w:type="dxa"/>
            <w:vAlign w:val="center"/>
          </w:tcPr>
          <w:p w:rsidR="00F75A51" w:rsidRPr="00F75A51" w:rsidRDefault="00F75A51" w:rsidP="00F75A51">
            <w:pPr>
              <w:jc w:val="center"/>
              <w:rPr>
                <w:rFonts w:ascii="Times New Roman" w:hAnsi="Times New Roman"/>
                <w:b/>
                <w:sz w:val="20"/>
                <w:szCs w:val="20"/>
              </w:rPr>
            </w:pPr>
            <w:r w:rsidRPr="00F75A51">
              <w:rPr>
                <w:rFonts w:ascii="Times New Roman" w:hAnsi="Times New Roman"/>
                <w:b/>
                <w:sz w:val="20"/>
                <w:szCs w:val="20"/>
              </w:rPr>
              <w:t>905</w:t>
            </w:r>
          </w:p>
        </w:tc>
        <w:tc>
          <w:tcPr>
            <w:tcW w:w="443" w:type="dxa"/>
            <w:vAlign w:val="center"/>
          </w:tcPr>
          <w:p w:rsidR="00F75A51" w:rsidRPr="00F75A51" w:rsidRDefault="00F75A51" w:rsidP="00F75A51">
            <w:pPr>
              <w:jc w:val="center"/>
              <w:rPr>
                <w:rFonts w:ascii="Times New Roman" w:hAnsi="Times New Roman"/>
                <w:b/>
                <w:sz w:val="20"/>
                <w:szCs w:val="20"/>
              </w:rPr>
            </w:pPr>
          </w:p>
        </w:tc>
        <w:tc>
          <w:tcPr>
            <w:tcW w:w="461" w:type="dxa"/>
            <w:vAlign w:val="center"/>
          </w:tcPr>
          <w:p w:rsidR="00F75A51" w:rsidRPr="00F75A51" w:rsidRDefault="00F75A51" w:rsidP="00F75A51">
            <w:pPr>
              <w:jc w:val="center"/>
              <w:rPr>
                <w:rFonts w:ascii="Times New Roman" w:hAnsi="Times New Roman"/>
                <w:b/>
                <w:sz w:val="20"/>
                <w:szCs w:val="20"/>
              </w:rPr>
            </w:pPr>
          </w:p>
        </w:tc>
        <w:tc>
          <w:tcPr>
            <w:tcW w:w="814" w:type="dxa"/>
            <w:vAlign w:val="center"/>
          </w:tcPr>
          <w:p w:rsidR="00F75A51" w:rsidRPr="00F75A51" w:rsidRDefault="00F75A51" w:rsidP="00F75A51">
            <w:pPr>
              <w:jc w:val="center"/>
              <w:rPr>
                <w:rFonts w:ascii="Times New Roman" w:hAnsi="Times New Roman"/>
                <w:b/>
                <w:sz w:val="20"/>
                <w:szCs w:val="20"/>
              </w:rPr>
            </w:pPr>
          </w:p>
        </w:tc>
        <w:tc>
          <w:tcPr>
            <w:tcW w:w="831" w:type="dxa"/>
            <w:vAlign w:val="center"/>
          </w:tcPr>
          <w:p w:rsidR="00F75A51" w:rsidRPr="00F75A51" w:rsidRDefault="00F75A51" w:rsidP="00F75A51">
            <w:pPr>
              <w:jc w:val="center"/>
              <w:rPr>
                <w:rFonts w:ascii="Times New Roman" w:hAnsi="Times New Roman"/>
                <w:b/>
                <w:sz w:val="20"/>
                <w:szCs w:val="20"/>
              </w:rPr>
            </w:pPr>
          </w:p>
        </w:tc>
        <w:tc>
          <w:tcPr>
            <w:tcW w:w="587" w:type="dxa"/>
            <w:vAlign w:val="center"/>
          </w:tcPr>
          <w:p w:rsidR="00F75A51" w:rsidRPr="00F75A51" w:rsidRDefault="00F75A51" w:rsidP="00F75A51">
            <w:pPr>
              <w:jc w:val="center"/>
              <w:rPr>
                <w:rFonts w:ascii="Times New Roman" w:hAnsi="Times New Roman"/>
                <w:b/>
                <w:sz w:val="20"/>
                <w:szCs w:val="20"/>
              </w:rPr>
            </w:pPr>
          </w:p>
        </w:tc>
        <w:tc>
          <w:tcPr>
            <w:tcW w:w="1134" w:type="dxa"/>
            <w:vAlign w:val="center"/>
          </w:tcPr>
          <w:p w:rsidR="00F75A51" w:rsidRPr="00F75A51" w:rsidRDefault="00F75A51" w:rsidP="00F75A51">
            <w:pPr>
              <w:jc w:val="center"/>
              <w:rPr>
                <w:rFonts w:ascii="Times New Roman" w:hAnsi="Times New Roman"/>
                <w:b/>
                <w:sz w:val="20"/>
                <w:szCs w:val="20"/>
              </w:rPr>
            </w:pPr>
            <w:r w:rsidRPr="00F75A51">
              <w:rPr>
                <w:rFonts w:ascii="Times New Roman" w:hAnsi="Times New Roman"/>
                <w:b/>
                <w:sz w:val="20"/>
                <w:szCs w:val="20"/>
              </w:rPr>
              <w:t>102 590,9</w:t>
            </w:r>
          </w:p>
        </w:tc>
        <w:tc>
          <w:tcPr>
            <w:tcW w:w="992" w:type="dxa"/>
            <w:vAlign w:val="center"/>
          </w:tcPr>
          <w:p w:rsidR="00F75A51" w:rsidRPr="00F75A51" w:rsidRDefault="00F75A51" w:rsidP="00F75A51">
            <w:pPr>
              <w:jc w:val="center"/>
              <w:rPr>
                <w:rFonts w:ascii="Times New Roman" w:hAnsi="Times New Roman"/>
                <w:b/>
                <w:sz w:val="20"/>
                <w:szCs w:val="20"/>
              </w:rPr>
            </w:pPr>
            <w:r w:rsidRPr="00F75A51">
              <w:rPr>
                <w:rFonts w:ascii="Times New Roman" w:hAnsi="Times New Roman"/>
                <w:b/>
                <w:sz w:val="20"/>
                <w:szCs w:val="20"/>
              </w:rPr>
              <w:t>0,0</w:t>
            </w:r>
          </w:p>
        </w:tc>
        <w:tc>
          <w:tcPr>
            <w:tcW w:w="993" w:type="dxa"/>
            <w:vAlign w:val="center"/>
          </w:tcPr>
          <w:p w:rsidR="00F75A51" w:rsidRPr="00F75A51" w:rsidRDefault="00F75A51" w:rsidP="00F75A51">
            <w:pPr>
              <w:jc w:val="center"/>
              <w:rPr>
                <w:rFonts w:ascii="Times New Roman" w:hAnsi="Times New Roman"/>
                <w:b/>
                <w:sz w:val="20"/>
                <w:szCs w:val="20"/>
              </w:rPr>
            </w:pPr>
            <w:r w:rsidRPr="00F75A51">
              <w:rPr>
                <w:rFonts w:ascii="Times New Roman" w:hAnsi="Times New Roman"/>
                <w:b/>
                <w:sz w:val="20"/>
                <w:szCs w:val="20"/>
              </w:rPr>
              <w:t>0,0</w:t>
            </w:r>
          </w:p>
        </w:tc>
      </w:tr>
      <w:tr w:rsidR="00F75A51" w:rsidRPr="00F75A51" w:rsidTr="005A173E">
        <w:tc>
          <w:tcPr>
            <w:tcW w:w="2660" w:type="dxa"/>
          </w:tcPr>
          <w:p w:rsidR="00F75A51" w:rsidRPr="00F75A51" w:rsidRDefault="00F75A51" w:rsidP="00F75A51">
            <w:pPr>
              <w:jc w:val="both"/>
              <w:rPr>
                <w:rFonts w:ascii="Times New Roman" w:hAnsi="Times New Roman"/>
                <w:sz w:val="20"/>
                <w:szCs w:val="20"/>
              </w:rPr>
            </w:pPr>
            <w:r w:rsidRPr="00F75A51">
              <w:rPr>
                <w:rFonts w:ascii="Times New Roman" w:hAnsi="Times New Roman"/>
                <w:b/>
                <w:bCs/>
                <w:color w:val="000000"/>
                <w:sz w:val="20"/>
                <w:szCs w:val="20"/>
              </w:rPr>
              <w:t>ЖИЛИЩНО-КОММУНАЛЬНОЕ ХОЗЯЙСТВО</w:t>
            </w:r>
          </w:p>
        </w:tc>
        <w:tc>
          <w:tcPr>
            <w:tcW w:w="691" w:type="dxa"/>
            <w:vAlign w:val="center"/>
          </w:tcPr>
          <w:p w:rsidR="00F75A51" w:rsidRPr="00F75A51" w:rsidRDefault="00F75A51" w:rsidP="00F75A51">
            <w:pPr>
              <w:jc w:val="center"/>
              <w:rPr>
                <w:rFonts w:ascii="Times New Roman" w:hAnsi="Times New Roman"/>
                <w:b/>
                <w:sz w:val="20"/>
                <w:szCs w:val="20"/>
              </w:rPr>
            </w:pPr>
            <w:r w:rsidRPr="00F75A51">
              <w:rPr>
                <w:rFonts w:ascii="Times New Roman" w:hAnsi="Times New Roman"/>
                <w:b/>
                <w:sz w:val="20"/>
                <w:szCs w:val="20"/>
              </w:rPr>
              <w:t>905</w:t>
            </w:r>
          </w:p>
        </w:tc>
        <w:tc>
          <w:tcPr>
            <w:tcW w:w="443" w:type="dxa"/>
            <w:vAlign w:val="center"/>
          </w:tcPr>
          <w:p w:rsidR="00F75A51" w:rsidRPr="00F75A51" w:rsidRDefault="00F75A51" w:rsidP="00F75A51">
            <w:pPr>
              <w:jc w:val="center"/>
              <w:rPr>
                <w:rFonts w:ascii="Times New Roman" w:hAnsi="Times New Roman"/>
                <w:b/>
                <w:sz w:val="20"/>
                <w:szCs w:val="20"/>
              </w:rPr>
            </w:pPr>
            <w:r w:rsidRPr="00F75A51">
              <w:rPr>
                <w:rFonts w:ascii="Times New Roman" w:hAnsi="Times New Roman"/>
                <w:b/>
                <w:sz w:val="20"/>
                <w:szCs w:val="20"/>
              </w:rPr>
              <w:t>05</w:t>
            </w:r>
          </w:p>
        </w:tc>
        <w:tc>
          <w:tcPr>
            <w:tcW w:w="461" w:type="dxa"/>
            <w:vAlign w:val="center"/>
          </w:tcPr>
          <w:p w:rsidR="00F75A51" w:rsidRPr="00F75A51" w:rsidRDefault="00F75A51" w:rsidP="00F75A51">
            <w:pPr>
              <w:jc w:val="center"/>
              <w:rPr>
                <w:rFonts w:ascii="Times New Roman" w:hAnsi="Times New Roman"/>
                <w:b/>
                <w:sz w:val="20"/>
                <w:szCs w:val="20"/>
              </w:rPr>
            </w:pPr>
            <w:r w:rsidRPr="00F75A51">
              <w:rPr>
                <w:rFonts w:ascii="Times New Roman" w:hAnsi="Times New Roman"/>
                <w:b/>
                <w:sz w:val="20"/>
                <w:szCs w:val="20"/>
              </w:rPr>
              <w:t>00</w:t>
            </w:r>
          </w:p>
        </w:tc>
        <w:tc>
          <w:tcPr>
            <w:tcW w:w="814" w:type="dxa"/>
            <w:vAlign w:val="center"/>
          </w:tcPr>
          <w:p w:rsidR="00F75A51" w:rsidRPr="00F75A51" w:rsidRDefault="00F75A51" w:rsidP="00F75A51">
            <w:pPr>
              <w:jc w:val="center"/>
              <w:rPr>
                <w:rFonts w:ascii="Times New Roman" w:hAnsi="Times New Roman"/>
                <w:b/>
                <w:sz w:val="20"/>
                <w:szCs w:val="20"/>
              </w:rPr>
            </w:pPr>
          </w:p>
        </w:tc>
        <w:tc>
          <w:tcPr>
            <w:tcW w:w="831" w:type="dxa"/>
            <w:vAlign w:val="center"/>
          </w:tcPr>
          <w:p w:rsidR="00F75A51" w:rsidRPr="00F75A51" w:rsidRDefault="00F75A51" w:rsidP="00F75A51">
            <w:pPr>
              <w:jc w:val="center"/>
              <w:rPr>
                <w:rFonts w:ascii="Times New Roman" w:hAnsi="Times New Roman"/>
                <w:b/>
                <w:sz w:val="20"/>
                <w:szCs w:val="20"/>
              </w:rPr>
            </w:pPr>
          </w:p>
        </w:tc>
        <w:tc>
          <w:tcPr>
            <w:tcW w:w="587" w:type="dxa"/>
            <w:vAlign w:val="center"/>
          </w:tcPr>
          <w:p w:rsidR="00F75A51" w:rsidRPr="00F75A51" w:rsidRDefault="00F75A51" w:rsidP="00F75A51">
            <w:pPr>
              <w:jc w:val="center"/>
              <w:rPr>
                <w:rFonts w:ascii="Times New Roman" w:hAnsi="Times New Roman"/>
                <w:b/>
                <w:sz w:val="20"/>
                <w:szCs w:val="20"/>
              </w:rPr>
            </w:pPr>
          </w:p>
        </w:tc>
        <w:tc>
          <w:tcPr>
            <w:tcW w:w="1134" w:type="dxa"/>
            <w:vAlign w:val="center"/>
          </w:tcPr>
          <w:p w:rsidR="00F75A51" w:rsidRPr="00F75A51" w:rsidRDefault="00F75A51" w:rsidP="00F75A51">
            <w:pPr>
              <w:jc w:val="center"/>
              <w:rPr>
                <w:rFonts w:ascii="Times New Roman" w:hAnsi="Times New Roman"/>
                <w:b/>
                <w:sz w:val="20"/>
                <w:szCs w:val="20"/>
              </w:rPr>
            </w:pPr>
            <w:r w:rsidRPr="00F75A51">
              <w:rPr>
                <w:rFonts w:ascii="Times New Roman" w:hAnsi="Times New Roman"/>
                <w:b/>
                <w:sz w:val="20"/>
                <w:szCs w:val="20"/>
              </w:rPr>
              <w:t>102 590,9</w:t>
            </w:r>
          </w:p>
        </w:tc>
        <w:tc>
          <w:tcPr>
            <w:tcW w:w="992" w:type="dxa"/>
            <w:vAlign w:val="center"/>
          </w:tcPr>
          <w:p w:rsidR="00F75A51" w:rsidRPr="00F75A51" w:rsidRDefault="00F75A51" w:rsidP="00F75A51">
            <w:pPr>
              <w:jc w:val="center"/>
              <w:rPr>
                <w:rFonts w:ascii="Times New Roman" w:hAnsi="Times New Roman"/>
                <w:b/>
                <w:sz w:val="20"/>
                <w:szCs w:val="20"/>
              </w:rPr>
            </w:pPr>
            <w:r w:rsidRPr="00F75A51">
              <w:rPr>
                <w:rFonts w:ascii="Times New Roman" w:hAnsi="Times New Roman"/>
                <w:b/>
                <w:sz w:val="20"/>
                <w:szCs w:val="20"/>
              </w:rPr>
              <w:t>0,0</w:t>
            </w:r>
          </w:p>
        </w:tc>
        <w:tc>
          <w:tcPr>
            <w:tcW w:w="993" w:type="dxa"/>
            <w:vAlign w:val="center"/>
          </w:tcPr>
          <w:p w:rsidR="00F75A51" w:rsidRPr="00F75A51" w:rsidRDefault="00F75A51" w:rsidP="00F75A51">
            <w:pPr>
              <w:jc w:val="center"/>
              <w:rPr>
                <w:rFonts w:ascii="Times New Roman" w:hAnsi="Times New Roman"/>
                <w:b/>
                <w:sz w:val="20"/>
                <w:szCs w:val="20"/>
              </w:rPr>
            </w:pPr>
            <w:r w:rsidRPr="00F75A51">
              <w:rPr>
                <w:rFonts w:ascii="Times New Roman" w:hAnsi="Times New Roman"/>
                <w:b/>
                <w:sz w:val="20"/>
                <w:szCs w:val="20"/>
              </w:rPr>
              <w:t>0,0</w:t>
            </w:r>
          </w:p>
        </w:tc>
      </w:tr>
      <w:tr w:rsidR="00F75A51" w:rsidRPr="00F75A51" w:rsidTr="005A173E">
        <w:tc>
          <w:tcPr>
            <w:tcW w:w="2660" w:type="dxa"/>
          </w:tcPr>
          <w:p w:rsidR="00F75A51" w:rsidRPr="00F75A51" w:rsidRDefault="00F75A51" w:rsidP="00F75A51">
            <w:pPr>
              <w:jc w:val="both"/>
              <w:rPr>
                <w:rFonts w:ascii="Times New Roman" w:hAnsi="Times New Roman"/>
                <w:sz w:val="20"/>
                <w:szCs w:val="20"/>
              </w:rPr>
            </w:pPr>
            <w:r w:rsidRPr="00F75A51">
              <w:rPr>
                <w:rFonts w:ascii="Times New Roman" w:hAnsi="Times New Roman"/>
                <w:b/>
                <w:bCs/>
                <w:color w:val="000000"/>
                <w:sz w:val="20"/>
                <w:szCs w:val="20"/>
              </w:rPr>
              <w:t>Жилищное хозяйство</w:t>
            </w:r>
          </w:p>
        </w:tc>
        <w:tc>
          <w:tcPr>
            <w:tcW w:w="691" w:type="dxa"/>
            <w:vAlign w:val="center"/>
          </w:tcPr>
          <w:p w:rsidR="00F75A51" w:rsidRPr="00F75A51" w:rsidRDefault="00F75A51" w:rsidP="00F75A51">
            <w:pPr>
              <w:jc w:val="center"/>
              <w:rPr>
                <w:rFonts w:ascii="Times New Roman" w:hAnsi="Times New Roman"/>
                <w:sz w:val="20"/>
                <w:szCs w:val="20"/>
              </w:rPr>
            </w:pPr>
            <w:r w:rsidRPr="00F75A51">
              <w:rPr>
                <w:rFonts w:ascii="Times New Roman" w:hAnsi="Times New Roman"/>
                <w:sz w:val="20"/>
                <w:szCs w:val="20"/>
              </w:rPr>
              <w:t>905</w:t>
            </w:r>
          </w:p>
        </w:tc>
        <w:tc>
          <w:tcPr>
            <w:tcW w:w="443" w:type="dxa"/>
            <w:vAlign w:val="center"/>
          </w:tcPr>
          <w:p w:rsidR="00F75A51" w:rsidRPr="00F75A51" w:rsidRDefault="00F75A51" w:rsidP="00F75A51">
            <w:pPr>
              <w:jc w:val="center"/>
              <w:rPr>
                <w:rFonts w:ascii="Times New Roman" w:hAnsi="Times New Roman"/>
                <w:sz w:val="20"/>
                <w:szCs w:val="20"/>
              </w:rPr>
            </w:pPr>
            <w:r w:rsidRPr="00F75A51">
              <w:rPr>
                <w:rFonts w:ascii="Times New Roman" w:hAnsi="Times New Roman"/>
                <w:sz w:val="20"/>
                <w:szCs w:val="20"/>
              </w:rPr>
              <w:t>05</w:t>
            </w:r>
          </w:p>
        </w:tc>
        <w:tc>
          <w:tcPr>
            <w:tcW w:w="461" w:type="dxa"/>
            <w:vAlign w:val="center"/>
          </w:tcPr>
          <w:p w:rsidR="00F75A51" w:rsidRPr="00F75A51" w:rsidRDefault="00F75A51" w:rsidP="00F75A51">
            <w:pPr>
              <w:jc w:val="center"/>
              <w:rPr>
                <w:rFonts w:ascii="Times New Roman" w:hAnsi="Times New Roman"/>
                <w:sz w:val="20"/>
                <w:szCs w:val="20"/>
              </w:rPr>
            </w:pPr>
            <w:r w:rsidRPr="00F75A51">
              <w:rPr>
                <w:rFonts w:ascii="Times New Roman" w:hAnsi="Times New Roman"/>
                <w:sz w:val="20"/>
                <w:szCs w:val="20"/>
              </w:rPr>
              <w:t>01</w:t>
            </w:r>
          </w:p>
        </w:tc>
        <w:tc>
          <w:tcPr>
            <w:tcW w:w="814" w:type="dxa"/>
            <w:vAlign w:val="center"/>
          </w:tcPr>
          <w:p w:rsidR="00F75A51" w:rsidRPr="00F75A51" w:rsidRDefault="00F75A51" w:rsidP="00F75A51">
            <w:pPr>
              <w:jc w:val="center"/>
              <w:rPr>
                <w:rFonts w:ascii="Times New Roman" w:hAnsi="Times New Roman"/>
                <w:sz w:val="20"/>
                <w:szCs w:val="20"/>
              </w:rPr>
            </w:pPr>
          </w:p>
        </w:tc>
        <w:tc>
          <w:tcPr>
            <w:tcW w:w="831" w:type="dxa"/>
            <w:vAlign w:val="center"/>
          </w:tcPr>
          <w:p w:rsidR="00F75A51" w:rsidRPr="00F75A51" w:rsidRDefault="00F75A51" w:rsidP="00F75A51">
            <w:pPr>
              <w:jc w:val="center"/>
              <w:rPr>
                <w:rFonts w:ascii="Times New Roman" w:hAnsi="Times New Roman"/>
                <w:sz w:val="20"/>
                <w:szCs w:val="20"/>
              </w:rPr>
            </w:pPr>
          </w:p>
        </w:tc>
        <w:tc>
          <w:tcPr>
            <w:tcW w:w="587" w:type="dxa"/>
            <w:vAlign w:val="center"/>
          </w:tcPr>
          <w:p w:rsidR="00F75A51" w:rsidRPr="00F75A51" w:rsidRDefault="00F75A51" w:rsidP="00F75A51">
            <w:pPr>
              <w:jc w:val="center"/>
              <w:rPr>
                <w:rFonts w:ascii="Times New Roman" w:hAnsi="Times New Roman"/>
                <w:sz w:val="20"/>
                <w:szCs w:val="20"/>
              </w:rPr>
            </w:pPr>
          </w:p>
        </w:tc>
        <w:tc>
          <w:tcPr>
            <w:tcW w:w="1134" w:type="dxa"/>
            <w:vAlign w:val="center"/>
          </w:tcPr>
          <w:p w:rsidR="00F75A51" w:rsidRPr="00F75A51" w:rsidRDefault="00F75A51" w:rsidP="00F75A51">
            <w:pPr>
              <w:jc w:val="center"/>
              <w:rPr>
                <w:rFonts w:ascii="Times New Roman" w:hAnsi="Times New Roman"/>
                <w:sz w:val="20"/>
                <w:szCs w:val="20"/>
              </w:rPr>
            </w:pPr>
            <w:r w:rsidRPr="00F75A51">
              <w:rPr>
                <w:rFonts w:ascii="Times New Roman" w:hAnsi="Times New Roman"/>
                <w:sz w:val="20"/>
                <w:szCs w:val="20"/>
              </w:rPr>
              <w:t>102 590,9</w:t>
            </w:r>
          </w:p>
        </w:tc>
        <w:tc>
          <w:tcPr>
            <w:tcW w:w="992" w:type="dxa"/>
            <w:vAlign w:val="center"/>
          </w:tcPr>
          <w:p w:rsidR="00F75A51" w:rsidRPr="00F75A51" w:rsidRDefault="00F75A51" w:rsidP="00F75A51">
            <w:pPr>
              <w:jc w:val="center"/>
              <w:rPr>
                <w:rFonts w:ascii="Times New Roman" w:hAnsi="Times New Roman"/>
                <w:sz w:val="20"/>
                <w:szCs w:val="20"/>
              </w:rPr>
            </w:pPr>
            <w:r w:rsidRPr="00F75A51">
              <w:rPr>
                <w:rFonts w:ascii="Times New Roman" w:hAnsi="Times New Roman"/>
                <w:sz w:val="20"/>
                <w:szCs w:val="20"/>
              </w:rPr>
              <w:t>0,0</w:t>
            </w:r>
          </w:p>
        </w:tc>
        <w:tc>
          <w:tcPr>
            <w:tcW w:w="993" w:type="dxa"/>
            <w:vAlign w:val="center"/>
          </w:tcPr>
          <w:p w:rsidR="00F75A51" w:rsidRPr="00F75A51" w:rsidRDefault="00F75A51" w:rsidP="00F75A51">
            <w:pPr>
              <w:jc w:val="center"/>
              <w:rPr>
                <w:rFonts w:ascii="Times New Roman" w:hAnsi="Times New Roman"/>
                <w:sz w:val="20"/>
                <w:szCs w:val="20"/>
              </w:rPr>
            </w:pPr>
            <w:r w:rsidRPr="00F75A51">
              <w:rPr>
                <w:rFonts w:ascii="Times New Roman" w:hAnsi="Times New Roman"/>
                <w:sz w:val="20"/>
                <w:szCs w:val="20"/>
              </w:rPr>
              <w:t>0,0</w:t>
            </w:r>
          </w:p>
        </w:tc>
      </w:tr>
      <w:tr w:rsidR="00F75A51" w:rsidRPr="00F75A51" w:rsidTr="005A173E">
        <w:tc>
          <w:tcPr>
            <w:tcW w:w="2660" w:type="dxa"/>
          </w:tcPr>
          <w:p w:rsidR="00F75A51" w:rsidRPr="00F75A51" w:rsidRDefault="00F75A51" w:rsidP="00F75A51">
            <w:pPr>
              <w:jc w:val="both"/>
              <w:rPr>
                <w:rFonts w:ascii="Times New Roman" w:hAnsi="Times New Roman"/>
                <w:sz w:val="20"/>
                <w:szCs w:val="20"/>
              </w:rPr>
            </w:pPr>
            <w:r w:rsidRPr="00F75A51">
              <w:rPr>
                <w:rFonts w:ascii="Times New Roman" w:hAnsi="Times New Roman"/>
                <w:bCs/>
                <w:color w:val="000000"/>
                <w:sz w:val="20"/>
                <w:szCs w:val="20"/>
              </w:rPr>
              <w:t>Муниципальная программа «Обеспечение населения Северо-Курильского муниципального округа качественным жильем»</w:t>
            </w:r>
          </w:p>
        </w:tc>
        <w:tc>
          <w:tcPr>
            <w:tcW w:w="691" w:type="dxa"/>
            <w:vAlign w:val="center"/>
          </w:tcPr>
          <w:p w:rsidR="00F75A51" w:rsidRPr="00F75A51" w:rsidRDefault="00F75A51" w:rsidP="00F75A51">
            <w:pPr>
              <w:jc w:val="center"/>
              <w:rPr>
                <w:rFonts w:ascii="Times New Roman" w:hAnsi="Times New Roman"/>
                <w:sz w:val="20"/>
                <w:szCs w:val="20"/>
              </w:rPr>
            </w:pPr>
            <w:r w:rsidRPr="00F75A51">
              <w:rPr>
                <w:rFonts w:ascii="Times New Roman" w:hAnsi="Times New Roman"/>
                <w:sz w:val="20"/>
                <w:szCs w:val="20"/>
              </w:rPr>
              <w:t>905</w:t>
            </w:r>
          </w:p>
        </w:tc>
        <w:tc>
          <w:tcPr>
            <w:tcW w:w="443" w:type="dxa"/>
            <w:vAlign w:val="center"/>
          </w:tcPr>
          <w:p w:rsidR="00F75A51" w:rsidRPr="00F75A51" w:rsidRDefault="00F75A51" w:rsidP="00F75A51">
            <w:pPr>
              <w:jc w:val="center"/>
              <w:rPr>
                <w:rFonts w:ascii="Times New Roman" w:hAnsi="Times New Roman"/>
                <w:sz w:val="20"/>
                <w:szCs w:val="20"/>
              </w:rPr>
            </w:pPr>
            <w:r w:rsidRPr="00F75A51">
              <w:rPr>
                <w:rFonts w:ascii="Times New Roman" w:hAnsi="Times New Roman"/>
                <w:sz w:val="20"/>
                <w:szCs w:val="20"/>
              </w:rPr>
              <w:t>05</w:t>
            </w:r>
          </w:p>
        </w:tc>
        <w:tc>
          <w:tcPr>
            <w:tcW w:w="461" w:type="dxa"/>
            <w:vAlign w:val="center"/>
          </w:tcPr>
          <w:p w:rsidR="00F75A51" w:rsidRPr="00F75A51" w:rsidRDefault="00F75A51" w:rsidP="00F75A51">
            <w:pPr>
              <w:jc w:val="center"/>
              <w:rPr>
                <w:rFonts w:ascii="Times New Roman" w:hAnsi="Times New Roman"/>
                <w:sz w:val="20"/>
                <w:szCs w:val="20"/>
              </w:rPr>
            </w:pPr>
            <w:r w:rsidRPr="00F75A51">
              <w:rPr>
                <w:rFonts w:ascii="Times New Roman" w:hAnsi="Times New Roman"/>
                <w:sz w:val="20"/>
                <w:szCs w:val="20"/>
              </w:rPr>
              <w:t>01</w:t>
            </w:r>
          </w:p>
        </w:tc>
        <w:tc>
          <w:tcPr>
            <w:tcW w:w="814" w:type="dxa"/>
            <w:vAlign w:val="center"/>
          </w:tcPr>
          <w:p w:rsidR="00F75A51" w:rsidRPr="00F75A51" w:rsidRDefault="00F75A51" w:rsidP="00F75A51">
            <w:pPr>
              <w:jc w:val="center"/>
              <w:rPr>
                <w:rFonts w:ascii="Times New Roman" w:hAnsi="Times New Roman"/>
                <w:sz w:val="20"/>
                <w:szCs w:val="20"/>
              </w:rPr>
            </w:pPr>
            <w:r w:rsidRPr="00F75A51">
              <w:rPr>
                <w:rFonts w:ascii="Times New Roman" w:hAnsi="Times New Roman"/>
                <w:sz w:val="20"/>
                <w:szCs w:val="20"/>
              </w:rPr>
              <w:t>10000</w:t>
            </w:r>
          </w:p>
        </w:tc>
        <w:tc>
          <w:tcPr>
            <w:tcW w:w="831" w:type="dxa"/>
            <w:vAlign w:val="center"/>
          </w:tcPr>
          <w:p w:rsidR="00F75A51" w:rsidRPr="00F75A51" w:rsidRDefault="00F75A51" w:rsidP="00F75A51">
            <w:pPr>
              <w:jc w:val="center"/>
              <w:rPr>
                <w:rFonts w:ascii="Times New Roman" w:hAnsi="Times New Roman"/>
                <w:sz w:val="20"/>
                <w:szCs w:val="20"/>
              </w:rPr>
            </w:pPr>
            <w:r w:rsidRPr="00F75A51">
              <w:rPr>
                <w:rFonts w:ascii="Times New Roman" w:hAnsi="Times New Roman"/>
                <w:sz w:val="20"/>
                <w:szCs w:val="20"/>
              </w:rPr>
              <w:t>00000</w:t>
            </w:r>
          </w:p>
        </w:tc>
        <w:tc>
          <w:tcPr>
            <w:tcW w:w="587" w:type="dxa"/>
            <w:vAlign w:val="center"/>
          </w:tcPr>
          <w:p w:rsidR="00F75A51" w:rsidRPr="00F75A51" w:rsidRDefault="00F75A51" w:rsidP="00F75A51">
            <w:pPr>
              <w:jc w:val="center"/>
              <w:rPr>
                <w:rFonts w:ascii="Times New Roman" w:hAnsi="Times New Roman"/>
                <w:sz w:val="20"/>
                <w:szCs w:val="20"/>
              </w:rPr>
            </w:pPr>
          </w:p>
        </w:tc>
        <w:tc>
          <w:tcPr>
            <w:tcW w:w="1134" w:type="dxa"/>
            <w:vAlign w:val="center"/>
          </w:tcPr>
          <w:p w:rsidR="00F75A51" w:rsidRPr="00F75A51" w:rsidRDefault="00F75A51" w:rsidP="00F75A51">
            <w:pPr>
              <w:jc w:val="center"/>
              <w:rPr>
                <w:rFonts w:ascii="Times New Roman" w:hAnsi="Times New Roman"/>
                <w:sz w:val="20"/>
                <w:szCs w:val="20"/>
              </w:rPr>
            </w:pPr>
            <w:r w:rsidRPr="00F75A51">
              <w:rPr>
                <w:rFonts w:ascii="Times New Roman" w:hAnsi="Times New Roman"/>
                <w:sz w:val="20"/>
                <w:szCs w:val="20"/>
              </w:rPr>
              <w:t>102 590,9</w:t>
            </w:r>
          </w:p>
        </w:tc>
        <w:tc>
          <w:tcPr>
            <w:tcW w:w="992" w:type="dxa"/>
            <w:vAlign w:val="center"/>
          </w:tcPr>
          <w:p w:rsidR="00F75A51" w:rsidRPr="00F75A51" w:rsidRDefault="00F75A51" w:rsidP="00F75A51">
            <w:pPr>
              <w:jc w:val="center"/>
              <w:rPr>
                <w:rFonts w:ascii="Times New Roman" w:hAnsi="Times New Roman"/>
                <w:sz w:val="20"/>
                <w:szCs w:val="20"/>
              </w:rPr>
            </w:pPr>
            <w:r w:rsidRPr="00F75A51">
              <w:rPr>
                <w:rFonts w:ascii="Times New Roman" w:hAnsi="Times New Roman"/>
                <w:sz w:val="20"/>
                <w:szCs w:val="20"/>
              </w:rPr>
              <w:t>0,0</w:t>
            </w:r>
          </w:p>
        </w:tc>
        <w:tc>
          <w:tcPr>
            <w:tcW w:w="993" w:type="dxa"/>
            <w:vAlign w:val="center"/>
          </w:tcPr>
          <w:p w:rsidR="00F75A51" w:rsidRPr="00F75A51" w:rsidRDefault="00F75A51" w:rsidP="00F75A51">
            <w:pPr>
              <w:jc w:val="center"/>
              <w:rPr>
                <w:rFonts w:ascii="Times New Roman" w:hAnsi="Times New Roman"/>
                <w:sz w:val="20"/>
                <w:szCs w:val="20"/>
              </w:rPr>
            </w:pPr>
            <w:r w:rsidRPr="00F75A51">
              <w:rPr>
                <w:rFonts w:ascii="Times New Roman" w:hAnsi="Times New Roman"/>
                <w:sz w:val="20"/>
                <w:szCs w:val="20"/>
              </w:rPr>
              <w:t>0,0</w:t>
            </w:r>
          </w:p>
        </w:tc>
      </w:tr>
      <w:tr w:rsidR="00F75A51" w:rsidRPr="00F75A51" w:rsidTr="005A173E">
        <w:tc>
          <w:tcPr>
            <w:tcW w:w="2660" w:type="dxa"/>
          </w:tcPr>
          <w:p w:rsidR="00F75A51" w:rsidRPr="00F75A51" w:rsidRDefault="00F75A51" w:rsidP="00F75A51">
            <w:pPr>
              <w:jc w:val="both"/>
              <w:rPr>
                <w:rFonts w:ascii="Times New Roman" w:hAnsi="Times New Roman"/>
                <w:sz w:val="20"/>
                <w:szCs w:val="20"/>
              </w:rPr>
            </w:pPr>
            <w:r w:rsidRPr="00F75A51">
              <w:rPr>
                <w:rFonts w:ascii="Times New Roman" w:hAnsi="Times New Roman"/>
                <w:color w:val="000000"/>
                <w:sz w:val="20"/>
                <w:szCs w:val="20"/>
              </w:rPr>
              <w:t>Национальный проект «Инфраструктура для жизни». Муниципальный проект «Жилье»</w:t>
            </w:r>
          </w:p>
        </w:tc>
        <w:tc>
          <w:tcPr>
            <w:tcW w:w="691" w:type="dxa"/>
            <w:vAlign w:val="center"/>
          </w:tcPr>
          <w:p w:rsidR="00F75A51" w:rsidRPr="00F75A51" w:rsidRDefault="00F75A51" w:rsidP="00F75A51">
            <w:pPr>
              <w:jc w:val="center"/>
              <w:rPr>
                <w:rFonts w:ascii="Times New Roman" w:hAnsi="Times New Roman"/>
                <w:sz w:val="20"/>
                <w:szCs w:val="20"/>
              </w:rPr>
            </w:pPr>
            <w:r w:rsidRPr="00F75A51">
              <w:rPr>
                <w:rFonts w:ascii="Times New Roman" w:hAnsi="Times New Roman"/>
                <w:sz w:val="20"/>
                <w:szCs w:val="20"/>
              </w:rPr>
              <w:t>905</w:t>
            </w:r>
          </w:p>
        </w:tc>
        <w:tc>
          <w:tcPr>
            <w:tcW w:w="443" w:type="dxa"/>
            <w:vAlign w:val="center"/>
          </w:tcPr>
          <w:p w:rsidR="00F75A51" w:rsidRPr="00F75A51" w:rsidRDefault="00F75A51" w:rsidP="00F75A51">
            <w:pPr>
              <w:jc w:val="center"/>
              <w:rPr>
                <w:rFonts w:ascii="Times New Roman" w:hAnsi="Times New Roman"/>
                <w:sz w:val="20"/>
                <w:szCs w:val="20"/>
              </w:rPr>
            </w:pPr>
            <w:r w:rsidRPr="00F75A51">
              <w:rPr>
                <w:rFonts w:ascii="Times New Roman" w:hAnsi="Times New Roman"/>
                <w:sz w:val="20"/>
                <w:szCs w:val="20"/>
              </w:rPr>
              <w:t>05</w:t>
            </w:r>
          </w:p>
        </w:tc>
        <w:tc>
          <w:tcPr>
            <w:tcW w:w="461" w:type="dxa"/>
            <w:vAlign w:val="center"/>
          </w:tcPr>
          <w:p w:rsidR="00F75A51" w:rsidRPr="00F75A51" w:rsidRDefault="00F75A51" w:rsidP="00F75A51">
            <w:pPr>
              <w:jc w:val="center"/>
              <w:rPr>
                <w:rFonts w:ascii="Times New Roman" w:hAnsi="Times New Roman"/>
                <w:sz w:val="20"/>
                <w:szCs w:val="20"/>
              </w:rPr>
            </w:pPr>
            <w:r w:rsidRPr="00F75A51">
              <w:rPr>
                <w:rFonts w:ascii="Times New Roman" w:hAnsi="Times New Roman"/>
                <w:sz w:val="20"/>
                <w:szCs w:val="20"/>
              </w:rPr>
              <w:t>01</w:t>
            </w:r>
          </w:p>
        </w:tc>
        <w:tc>
          <w:tcPr>
            <w:tcW w:w="814" w:type="dxa"/>
            <w:vAlign w:val="center"/>
          </w:tcPr>
          <w:p w:rsidR="00F75A51" w:rsidRPr="00F75A51" w:rsidRDefault="00F75A51" w:rsidP="00F75A51">
            <w:pPr>
              <w:jc w:val="center"/>
              <w:rPr>
                <w:rFonts w:ascii="Times New Roman" w:hAnsi="Times New Roman"/>
                <w:sz w:val="20"/>
                <w:szCs w:val="20"/>
              </w:rPr>
            </w:pPr>
            <w:r w:rsidRPr="00F75A51">
              <w:rPr>
                <w:rFonts w:ascii="Times New Roman" w:hAnsi="Times New Roman"/>
                <w:sz w:val="20"/>
                <w:szCs w:val="20"/>
              </w:rPr>
              <w:t>101И2</w:t>
            </w:r>
          </w:p>
        </w:tc>
        <w:tc>
          <w:tcPr>
            <w:tcW w:w="831" w:type="dxa"/>
            <w:vAlign w:val="center"/>
          </w:tcPr>
          <w:p w:rsidR="00F75A51" w:rsidRPr="00F75A51" w:rsidRDefault="00F75A51" w:rsidP="00F75A51">
            <w:pPr>
              <w:jc w:val="center"/>
              <w:rPr>
                <w:rFonts w:ascii="Times New Roman" w:hAnsi="Times New Roman"/>
                <w:sz w:val="20"/>
                <w:szCs w:val="20"/>
              </w:rPr>
            </w:pPr>
            <w:r w:rsidRPr="00F75A51">
              <w:rPr>
                <w:rFonts w:ascii="Times New Roman" w:hAnsi="Times New Roman"/>
                <w:sz w:val="20"/>
                <w:szCs w:val="20"/>
              </w:rPr>
              <w:t>00000</w:t>
            </w:r>
          </w:p>
        </w:tc>
        <w:tc>
          <w:tcPr>
            <w:tcW w:w="587" w:type="dxa"/>
            <w:vAlign w:val="center"/>
          </w:tcPr>
          <w:p w:rsidR="00F75A51" w:rsidRPr="00F75A51" w:rsidRDefault="00F75A51" w:rsidP="00F75A51">
            <w:pPr>
              <w:jc w:val="center"/>
              <w:rPr>
                <w:rFonts w:ascii="Times New Roman" w:hAnsi="Times New Roman"/>
                <w:sz w:val="20"/>
                <w:szCs w:val="20"/>
              </w:rPr>
            </w:pPr>
          </w:p>
        </w:tc>
        <w:tc>
          <w:tcPr>
            <w:tcW w:w="1134" w:type="dxa"/>
            <w:vAlign w:val="center"/>
          </w:tcPr>
          <w:p w:rsidR="00F75A51" w:rsidRPr="00F75A51" w:rsidRDefault="00F75A51" w:rsidP="00F75A51">
            <w:pPr>
              <w:jc w:val="center"/>
              <w:rPr>
                <w:rFonts w:ascii="Times New Roman" w:hAnsi="Times New Roman"/>
                <w:sz w:val="20"/>
                <w:szCs w:val="20"/>
              </w:rPr>
            </w:pPr>
            <w:r w:rsidRPr="00F75A51">
              <w:rPr>
                <w:rFonts w:ascii="Times New Roman" w:hAnsi="Times New Roman"/>
                <w:sz w:val="20"/>
                <w:szCs w:val="20"/>
              </w:rPr>
              <w:t>102 590,9</w:t>
            </w:r>
          </w:p>
        </w:tc>
        <w:tc>
          <w:tcPr>
            <w:tcW w:w="992" w:type="dxa"/>
            <w:vAlign w:val="center"/>
          </w:tcPr>
          <w:p w:rsidR="00F75A51" w:rsidRPr="00F75A51" w:rsidRDefault="00F75A51" w:rsidP="00F75A51">
            <w:pPr>
              <w:jc w:val="center"/>
              <w:rPr>
                <w:rFonts w:ascii="Times New Roman" w:hAnsi="Times New Roman"/>
                <w:sz w:val="20"/>
                <w:szCs w:val="20"/>
              </w:rPr>
            </w:pPr>
            <w:r w:rsidRPr="00F75A51">
              <w:rPr>
                <w:rFonts w:ascii="Times New Roman" w:hAnsi="Times New Roman"/>
                <w:sz w:val="20"/>
                <w:szCs w:val="20"/>
              </w:rPr>
              <w:t>0,0</w:t>
            </w:r>
          </w:p>
        </w:tc>
        <w:tc>
          <w:tcPr>
            <w:tcW w:w="993" w:type="dxa"/>
            <w:vAlign w:val="center"/>
          </w:tcPr>
          <w:p w:rsidR="00F75A51" w:rsidRPr="00F75A51" w:rsidRDefault="00F75A51" w:rsidP="00F75A51">
            <w:pPr>
              <w:jc w:val="center"/>
              <w:rPr>
                <w:rFonts w:ascii="Times New Roman" w:hAnsi="Times New Roman"/>
                <w:sz w:val="20"/>
                <w:szCs w:val="20"/>
              </w:rPr>
            </w:pPr>
            <w:r w:rsidRPr="00F75A51">
              <w:rPr>
                <w:rFonts w:ascii="Times New Roman" w:hAnsi="Times New Roman"/>
                <w:sz w:val="20"/>
                <w:szCs w:val="20"/>
              </w:rPr>
              <w:t>0,0</w:t>
            </w:r>
          </w:p>
        </w:tc>
      </w:tr>
      <w:tr w:rsidR="00F75A51" w:rsidRPr="00F75A51" w:rsidTr="005A173E">
        <w:tc>
          <w:tcPr>
            <w:tcW w:w="2660" w:type="dxa"/>
          </w:tcPr>
          <w:p w:rsidR="00F75A51" w:rsidRPr="00F75A51" w:rsidRDefault="00F75A51" w:rsidP="00F75A51">
            <w:pPr>
              <w:jc w:val="both"/>
              <w:rPr>
                <w:rFonts w:ascii="Times New Roman" w:hAnsi="Times New Roman"/>
                <w:sz w:val="20"/>
                <w:szCs w:val="20"/>
              </w:rPr>
            </w:pPr>
            <w:r w:rsidRPr="00F75A51">
              <w:rPr>
                <w:rFonts w:ascii="Times New Roman" w:hAnsi="Times New Roman"/>
                <w:sz w:val="20"/>
                <w:szCs w:val="20"/>
              </w:rPr>
              <w:t xml:space="preserve">Субсидии на </w:t>
            </w:r>
            <w:proofErr w:type="spellStart"/>
            <w:r w:rsidRPr="00F75A51">
              <w:rPr>
                <w:rFonts w:ascii="Times New Roman" w:hAnsi="Times New Roman"/>
                <w:sz w:val="20"/>
                <w:szCs w:val="20"/>
              </w:rPr>
              <w:t>софинансирование</w:t>
            </w:r>
            <w:proofErr w:type="spellEnd"/>
            <w:r w:rsidRPr="00F75A51">
              <w:rPr>
                <w:rFonts w:ascii="Times New Roman" w:hAnsi="Times New Roman"/>
                <w:sz w:val="20"/>
                <w:szCs w:val="20"/>
              </w:rPr>
              <w:t xml:space="preserve"> кап. вложений в объекты муниципальной собственности</w:t>
            </w:r>
          </w:p>
        </w:tc>
        <w:tc>
          <w:tcPr>
            <w:tcW w:w="691" w:type="dxa"/>
            <w:vAlign w:val="center"/>
          </w:tcPr>
          <w:p w:rsidR="00F75A51" w:rsidRPr="00F75A51" w:rsidRDefault="00F75A51" w:rsidP="00F75A51">
            <w:pPr>
              <w:jc w:val="center"/>
              <w:rPr>
                <w:rFonts w:ascii="Times New Roman" w:hAnsi="Times New Roman"/>
                <w:sz w:val="20"/>
                <w:szCs w:val="20"/>
              </w:rPr>
            </w:pPr>
            <w:r w:rsidRPr="00F75A51">
              <w:rPr>
                <w:rFonts w:ascii="Times New Roman" w:hAnsi="Times New Roman"/>
                <w:sz w:val="20"/>
                <w:szCs w:val="20"/>
              </w:rPr>
              <w:t>905</w:t>
            </w:r>
          </w:p>
        </w:tc>
        <w:tc>
          <w:tcPr>
            <w:tcW w:w="443" w:type="dxa"/>
            <w:vAlign w:val="center"/>
          </w:tcPr>
          <w:p w:rsidR="00F75A51" w:rsidRPr="00F75A51" w:rsidRDefault="00F75A51" w:rsidP="00F75A51">
            <w:pPr>
              <w:jc w:val="center"/>
              <w:rPr>
                <w:rFonts w:ascii="Times New Roman" w:hAnsi="Times New Roman"/>
                <w:sz w:val="20"/>
                <w:szCs w:val="20"/>
              </w:rPr>
            </w:pPr>
            <w:r w:rsidRPr="00F75A51">
              <w:rPr>
                <w:rFonts w:ascii="Times New Roman" w:hAnsi="Times New Roman"/>
                <w:sz w:val="20"/>
                <w:szCs w:val="20"/>
              </w:rPr>
              <w:t>05</w:t>
            </w:r>
          </w:p>
        </w:tc>
        <w:tc>
          <w:tcPr>
            <w:tcW w:w="461" w:type="dxa"/>
            <w:vAlign w:val="center"/>
          </w:tcPr>
          <w:p w:rsidR="00F75A51" w:rsidRPr="00F75A51" w:rsidRDefault="00F75A51" w:rsidP="00F75A51">
            <w:pPr>
              <w:jc w:val="center"/>
              <w:rPr>
                <w:rFonts w:ascii="Times New Roman" w:hAnsi="Times New Roman"/>
                <w:sz w:val="20"/>
                <w:szCs w:val="20"/>
              </w:rPr>
            </w:pPr>
            <w:r w:rsidRPr="00F75A51">
              <w:rPr>
                <w:rFonts w:ascii="Times New Roman" w:hAnsi="Times New Roman"/>
                <w:sz w:val="20"/>
                <w:szCs w:val="20"/>
              </w:rPr>
              <w:t>01</w:t>
            </w:r>
          </w:p>
        </w:tc>
        <w:tc>
          <w:tcPr>
            <w:tcW w:w="814" w:type="dxa"/>
            <w:vAlign w:val="center"/>
          </w:tcPr>
          <w:p w:rsidR="00F75A51" w:rsidRPr="00F75A51" w:rsidRDefault="00F75A51" w:rsidP="00F75A51">
            <w:pPr>
              <w:jc w:val="center"/>
              <w:rPr>
                <w:rFonts w:ascii="Times New Roman" w:hAnsi="Times New Roman"/>
                <w:sz w:val="20"/>
                <w:szCs w:val="20"/>
              </w:rPr>
            </w:pPr>
            <w:r w:rsidRPr="00F75A51">
              <w:rPr>
                <w:rFonts w:ascii="Times New Roman" w:hAnsi="Times New Roman"/>
                <w:sz w:val="20"/>
                <w:szCs w:val="20"/>
              </w:rPr>
              <w:t>101И2</w:t>
            </w:r>
          </w:p>
        </w:tc>
        <w:tc>
          <w:tcPr>
            <w:tcW w:w="831" w:type="dxa"/>
            <w:vAlign w:val="center"/>
          </w:tcPr>
          <w:p w:rsidR="00F75A51" w:rsidRPr="00F75A51" w:rsidRDefault="00F75A51" w:rsidP="00F75A51">
            <w:pPr>
              <w:jc w:val="center"/>
              <w:rPr>
                <w:rFonts w:ascii="Times New Roman" w:hAnsi="Times New Roman"/>
                <w:sz w:val="20"/>
                <w:szCs w:val="20"/>
              </w:rPr>
            </w:pPr>
            <w:r w:rsidRPr="00F75A51">
              <w:rPr>
                <w:rFonts w:ascii="Times New Roman" w:hAnsi="Times New Roman"/>
                <w:sz w:val="20"/>
                <w:szCs w:val="20"/>
              </w:rPr>
              <w:t>63500</w:t>
            </w:r>
          </w:p>
        </w:tc>
        <w:tc>
          <w:tcPr>
            <w:tcW w:w="587" w:type="dxa"/>
            <w:vAlign w:val="center"/>
          </w:tcPr>
          <w:p w:rsidR="00F75A51" w:rsidRPr="00F75A51" w:rsidRDefault="00F75A51" w:rsidP="00F75A51">
            <w:pPr>
              <w:jc w:val="center"/>
              <w:rPr>
                <w:rFonts w:ascii="Times New Roman" w:hAnsi="Times New Roman"/>
                <w:sz w:val="20"/>
                <w:szCs w:val="20"/>
              </w:rPr>
            </w:pPr>
          </w:p>
        </w:tc>
        <w:tc>
          <w:tcPr>
            <w:tcW w:w="1134" w:type="dxa"/>
            <w:vAlign w:val="center"/>
          </w:tcPr>
          <w:p w:rsidR="00F75A51" w:rsidRPr="00F75A51" w:rsidRDefault="00F75A51" w:rsidP="00F75A51">
            <w:pPr>
              <w:jc w:val="center"/>
              <w:rPr>
                <w:rFonts w:ascii="Times New Roman" w:hAnsi="Times New Roman"/>
                <w:sz w:val="20"/>
                <w:szCs w:val="20"/>
              </w:rPr>
            </w:pPr>
            <w:r w:rsidRPr="00F75A51">
              <w:rPr>
                <w:rFonts w:ascii="Times New Roman" w:hAnsi="Times New Roman"/>
                <w:sz w:val="20"/>
                <w:szCs w:val="20"/>
              </w:rPr>
              <w:t>101 564,9</w:t>
            </w:r>
          </w:p>
        </w:tc>
        <w:tc>
          <w:tcPr>
            <w:tcW w:w="992" w:type="dxa"/>
            <w:vAlign w:val="center"/>
          </w:tcPr>
          <w:p w:rsidR="00F75A51" w:rsidRPr="00F75A51" w:rsidRDefault="00F75A51" w:rsidP="00F75A51">
            <w:pPr>
              <w:jc w:val="center"/>
              <w:rPr>
                <w:rFonts w:ascii="Times New Roman" w:hAnsi="Times New Roman"/>
                <w:sz w:val="20"/>
                <w:szCs w:val="20"/>
              </w:rPr>
            </w:pPr>
            <w:r w:rsidRPr="00F75A51">
              <w:rPr>
                <w:rFonts w:ascii="Times New Roman" w:hAnsi="Times New Roman"/>
                <w:sz w:val="20"/>
                <w:szCs w:val="20"/>
              </w:rPr>
              <w:t>0,0</w:t>
            </w:r>
          </w:p>
        </w:tc>
        <w:tc>
          <w:tcPr>
            <w:tcW w:w="993" w:type="dxa"/>
            <w:vAlign w:val="center"/>
          </w:tcPr>
          <w:p w:rsidR="00F75A51" w:rsidRPr="00F75A51" w:rsidRDefault="00F75A51" w:rsidP="00F75A51">
            <w:pPr>
              <w:jc w:val="center"/>
              <w:rPr>
                <w:rFonts w:ascii="Times New Roman" w:hAnsi="Times New Roman"/>
                <w:sz w:val="20"/>
                <w:szCs w:val="20"/>
              </w:rPr>
            </w:pPr>
            <w:r w:rsidRPr="00F75A51">
              <w:rPr>
                <w:rFonts w:ascii="Times New Roman" w:hAnsi="Times New Roman"/>
                <w:sz w:val="20"/>
                <w:szCs w:val="20"/>
              </w:rPr>
              <w:t>0,0</w:t>
            </w:r>
          </w:p>
        </w:tc>
      </w:tr>
      <w:tr w:rsidR="00F75A51" w:rsidRPr="00F75A51" w:rsidTr="005A173E">
        <w:tc>
          <w:tcPr>
            <w:tcW w:w="2660" w:type="dxa"/>
          </w:tcPr>
          <w:p w:rsidR="00F75A51" w:rsidRPr="00F75A51" w:rsidRDefault="00F75A51" w:rsidP="00F75A51">
            <w:pPr>
              <w:jc w:val="both"/>
              <w:rPr>
                <w:rFonts w:ascii="Times New Roman" w:hAnsi="Times New Roman"/>
                <w:sz w:val="20"/>
                <w:szCs w:val="20"/>
              </w:rPr>
            </w:pPr>
            <w:r w:rsidRPr="00F75A51">
              <w:rPr>
                <w:rFonts w:ascii="Times New Roman" w:hAnsi="Times New Roman"/>
                <w:sz w:val="20"/>
                <w:szCs w:val="20"/>
              </w:rPr>
              <w:t>Капитальные вложения в объекты государственной (муниципальной) собственности</w:t>
            </w:r>
          </w:p>
        </w:tc>
        <w:tc>
          <w:tcPr>
            <w:tcW w:w="691" w:type="dxa"/>
            <w:vAlign w:val="center"/>
          </w:tcPr>
          <w:p w:rsidR="00F75A51" w:rsidRPr="00F75A51" w:rsidRDefault="00F75A51" w:rsidP="00F75A51">
            <w:pPr>
              <w:jc w:val="center"/>
              <w:rPr>
                <w:rFonts w:ascii="Times New Roman" w:hAnsi="Times New Roman"/>
                <w:sz w:val="20"/>
                <w:szCs w:val="20"/>
              </w:rPr>
            </w:pPr>
            <w:r w:rsidRPr="00F75A51">
              <w:rPr>
                <w:rFonts w:ascii="Times New Roman" w:hAnsi="Times New Roman"/>
                <w:sz w:val="20"/>
                <w:szCs w:val="20"/>
              </w:rPr>
              <w:t>905</w:t>
            </w:r>
          </w:p>
        </w:tc>
        <w:tc>
          <w:tcPr>
            <w:tcW w:w="443" w:type="dxa"/>
            <w:vAlign w:val="center"/>
          </w:tcPr>
          <w:p w:rsidR="00F75A51" w:rsidRPr="00F75A51" w:rsidRDefault="00F75A51" w:rsidP="00F75A51">
            <w:pPr>
              <w:jc w:val="center"/>
              <w:rPr>
                <w:rFonts w:ascii="Times New Roman" w:hAnsi="Times New Roman"/>
                <w:sz w:val="20"/>
                <w:szCs w:val="20"/>
              </w:rPr>
            </w:pPr>
            <w:r w:rsidRPr="00F75A51">
              <w:rPr>
                <w:rFonts w:ascii="Times New Roman" w:hAnsi="Times New Roman"/>
                <w:sz w:val="20"/>
                <w:szCs w:val="20"/>
              </w:rPr>
              <w:t>05</w:t>
            </w:r>
          </w:p>
        </w:tc>
        <w:tc>
          <w:tcPr>
            <w:tcW w:w="461" w:type="dxa"/>
            <w:vAlign w:val="center"/>
          </w:tcPr>
          <w:p w:rsidR="00F75A51" w:rsidRPr="00F75A51" w:rsidRDefault="00F75A51" w:rsidP="00F75A51">
            <w:pPr>
              <w:jc w:val="center"/>
              <w:rPr>
                <w:rFonts w:ascii="Times New Roman" w:hAnsi="Times New Roman"/>
                <w:sz w:val="20"/>
                <w:szCs w:val="20"/>
              </w:rPr>
            </w:pPr>
            <w:r w:rsidRPr="00F75A51">
              <w:rPr>
                <w:rFonts w:ascii="Times New Roman" w:hAnsi="Times New Roman"/>
                <w:sz w:val="20"/>
                <w:szCs w:val="20"/>
              </w:rPr>
              <w:t>01</w:t>
            </w:r>
          </w:p>
        </w:tc>
        <w:tc>
          <w:tcPr>
            <w:tcW w:w="814" w:type="dxa"/>
            <w:vAlign w:val="center"/>
          </w:tcPr>
          <w:p w:rsidR="00F75A51" w:rsidRPr="00F75A51" w:rsidRDefault="00F75A51" w:rsidP="00F75A51">
            <w:pPr>
              <w:jc w:val="center"/>
              <w:rPr>
                <w:rFonts w:ascii="Times New Roman" w:hAnsi="Times New Roman"/>
                <w:sz w:val="20"/>
                <w:szCs w:val="20"/>
              </w:rPr>
            </w:pPr>
            <w:r w:rsidRPr="00F75A51">
              <w:rPr>
                <w:rFonts w:ascii="Times New Roman" w:hAnsi="Times New Roman"/>
                <w:sz w:val="20"/>
                <w:szCs w:val="20"/>
              </w:rPr>
              <w:t>101И2</w:t>
            </w:r>
          </w:p>
        </w:tc>
        <w:tc>
          <w:tcPr>
            <w:tcW w:w="831" w:type="dxa"/>
            <w:vAlign w:val="center"/>
          </w:tcPr>
          <w:p w:rsidR="00F75A51" w:rsidRPr="00F75A51" w:rsidRDefault="00F75A51" w:rsidP="00F75A51">
            <w:pPr>
              <w:jc w:val="center"/>
              <w:rPr>
                <w:rFonts w:ascii="Times New Roman" w:hAnsi="Times New Roman"/>
                <w:sz w:val="20"/>
                <w:szCs w:val="20"/>
              </w:rPr>
            </w:pPr>
            <w:r w:rsidRPr="00F75A51">
              <w:rPr>
                <w:rFonts w:ascii="Times New Roman" w:hAnsi="Times New Roman"/>
                <w:sz w:val="20"/>
                <w:szCs w:val="20"/>
              </w:rPr>
              <w:t>63500</w:t>
            </w:r>
          </w:p>
        </w:tc>
        <w:tc>
          <w:tcPr>
            <w:tcW w:w="587" w:type="dxa"/>
            <w:vAlign w:val="center"/>
          </w:tcPr>
          <w:p w:rsidR="00F75A51" w:rsidRPr="00F75A51" w:rsidRDefault="00F75A51" w:rsidP="00F75A51">
            <w:pPr>
              <w:jc w:val="center"/>
              <w:rPr>
                <w:rFonts w:ascii="Times New Roman" w:hAnsi="Times New Roman"/>
                <w:sz w:val="20"/>
                <w:szCs w:val="20"/>
              </w:rPr>
            </w:pPr>
            <w:r w:rsidRPr="00F75A51">
              <w:rPr>
                <w:rFonts w:ascii="Times New Roman" w:hAnsi="Times New Roman"/>
                <w:sz w:val="20"/>
                <w:szCs w:val="20"/>
              </w:rPr>
              <w:t>400</w:t>
            </w:r>
          </w:p>
        </w:tc>
        <w:tc>
          <w:tcPr>
            <w:tcW w:w="1134" w:type="dxa"/>
            <w:vAlign w:val="center"/>
          </w:tcPr>
          <w:p w:rsidR="00F75A51" w:rsidRPr="00F75A51" w:rsidRDefault="00F75A51" w:rsidP="00F75A51">
            <w:pPr>
              <w:jc w:val="center"/>
              <w:rPr>
                <w:rFonts w:ascii="Times New Roman" w:hAnsi="Times New Roman"/>
                <w:sz w:val="20"/>
                <w:szCs w:val="20"/>
              </w:rPr>
            </w:pPr>
            <w:r w:rsidRPr="00F75A51">
              <w:rPr>
                <w:rFonts w:ascii="Times New Roman" w:hAnsi="Times New Roman"/>
                <w:sz w:val="20"/>
                <w:szCs w:val="20"/>
              </w:rPr>
              <w:t>101 564,9</w:t>
            </w:r>
          </w:p>
        </w:tc>
        <w:tc>
          <w:tcPr>
            <w:tcW w:w="992" w:type="dxa"/>
            <w:vAlign w:val="center"/>
          </w:tcPr>
          <w:p w:rsidR="00F75A51" w:rsidRPr="00F75A51" w:rsidRDefault="00F75A51" w:rsidP="00F75A51">
            <w:pPr>
              <w:jc w:val="center"/>
              <w:rPr>
                <w:rFonts w:ascii="Times New Roman" w:hAnsi="Times New Roman"/>
                <w:sz w:val="20"/>
                <w:szCs w:val="20"/>
              </w:rPr>
            </w:pPr>
            <w:r w:rsidRPr="00F75A51">
              <w:rPr>
                <w:rFonts w:ascii="Times New Roman" w:hAnsi="Times New Roman"/>
                <w:sz w:val="20"/>
                <w:szCs w:val="20"/>
              </w:rPr>
              <w:t>0,0</w:t>
            </w:r>
          </w:p>
        </w:tc>
        <w:tc>
          <w:tcPr>
            <w:tcW w:w="993" w:type="dxa"/>
            <w:vAlign w:val="center"/>
          </w:tcPr>
          <w:p w:rsidR="00F75A51" w:rsidRPr="00F75A51" w:rsidRDefault="00F75A51" w:rsidP="00F75A51">
            <w:pPr>
              <w:jc w:val="center"/>
              <w:rPr>
                <w:rFonts w:ascii="Times New Roman" w:hAnsi="Times New Roman"/>
                <w:sz w:val="20"/>
                <w:szCs w:val="20"/>
              </w:rPr>
            </w:pPr>
            <w:r w:rsidRPr="00F75A51">
              <w:rPr>
                <w:rFonts w:ascii="Times New Roman" w:hAnsi="Times New Roman"/>
                <w:sz w:val="20"/>
                <w:szCs w:val="20"/>
              </w:rPr>
              <w:t>0,0</w:t>
            </w:r>
          </w:p>
        </w:tc>
      </w:tr>
      <w:tr w:rsidR="00F75A51" w:rsidRPr="00F75A51" w:rsidTr="005A173E">
        <w:tc>
          <w:tcPr>
            <w:tcW w:w="2660" w:type="dxa"/>
          </w:tcPr>
          <w:p w:rsidR="00F75A51" w:rsidRPr="00F75A51" w:rsidRDefault="00F75A51" w:rsidP="00F75A51">
            <w:pPr>
              <w:rPr>
                <w:rFonts w:ascii="Times New Roman" w:hAnsi="Times New Roman"/>
                <w:sz w:val="20"/>
                <w:szCs w:val="20"/>
              </w:rPr>
            </w:pPr>
            <w:proofErr w:type="spellStart"/>
            <w:r w:rsidRPr="00F75A51">
              <w:rPr>
                <w:rFonts w:ascii="Times New Roman" w:hAnsi="Times New Roman"/>
                <w:sz w:val="20"/>
                <w:szCs w:val="20"/>
              </w:rPr>
              <w:t>Софинансирование</w:t>
            </w:r>
            <w:proofErr w:type="spellEnd"/>
            <w:r w:rsidRPr="00F75A51">
              <w:rPr>
                <w:rFonts w:ascii="Times New Roman" w:hAnsi="Times New Roman"/>
                <w:sz w:val="20"/>
                <w:szCs w:val="20"/>
              </w:rPr>
              <w:t xml:space="preserve"> кап. вложений в объекты муниципальной собственности м/б</w:t>
            </w:r>
          </w:p>
        </w:tc>
        <w:tc>
          <w:tcPr>
            <w:tcW w:w="691" w:type="dxa"/>
            <w:vAlign w:val="center"/>
          </w:tcPr>
          <w:p w:rsidR="00F75A51" w:rsidRPr="00F75A51" w:rsidRDefault="00F75A51" w:rsidP="00F75A51">
            <w:pPr>
              <w:jc w:val="center"/>
              <w:rPr>
                <w:rFonts w:ascii="Times New Roman" w:hAnsi="Times New Roman"/>
                <w:sz w:val="20"/>
                <w:szCs w:val="20"/>
              </w:rPr>
            </w:pPr>
            <w:r w:rsidRPr="00F75A51">
              <w:rPr>
                <w:rFonts w:ascii="Times New Roman" w:hAnsi="Times New Roman"/>
                <w:sz w:val="20"/>
                <w:szCs w:val="20"/>
              </w:rPr>
              <w:t>905</w:t>
            </w:r>
          </w:p>
        </w:tc>
        <w:tc>
          <w:tcPr>
            <w:tcW w:w="443" w:type="dxa"/>
            <w:vAlign w:val="center"/>
          </w:tcPr>
          <w:p w:rsidR="00F75A51" w:rsidRPr="00F75A51" w:rsidRDefault="00F75A51" w:rsidP="00F75A51">
            <w:pPr>
              <w:jc w:val="center"/>
              <w:rPr>
                <w:rFonts w:ascii="Times New Roman" w:hAnsi="Times New Roman"/>
                <w:sz w:val="20"/>
                <w:szCs w:val="20"/>
              </w:rPr>
            </w:pPr>
            <w:r w:rsidRPr="00F75A51">
              <w:rPr>
                <w:rFonts w:ascii="Times New Roman" w:hAnsi="Times New Roman"/>
                <w:sz w:val="20"/>
                <w:szCs w:val="20"/>
              </w:rPr>
              <w:t>05</w:t>
            </w:r>
          </w:p>
        </w:tc>
        <w:tc>
          <w:tcPr>
            <w:tcW w:w="461" w:type="dxa"/>
            <w:vAlign w:val="center"/>
          </w:tcPr>
          <w:p w:rsidR="00F75A51" w:rsidRPr="00F75A51" w:rsidRDefault="00F75A51" w:rsidP="00F75A51">
            <w:pPr>
              <w:jc w:val="center"/>
              <w:rPr>
                <w:rFonts w:ascii="Times New Roman" w:hAnsi="Times New Roman"/>
                <w:sz w:val="20"/>
                <w:szCs w:val="20"/>
              </w:rPr>
            </w:pPr>
            <w:r w:rsidRPr="00F75A51">
              <w:rPr>
                <w:rFonts w:ascii="Times New Roman" w:hAnsi="Times New Roman"/>
                <w:sz w:val="20"/>
                <w:szCs w:val="20"/>
              </w:rPr>
              <w:t>01</w:t>
            </w:r>
          </w:p>
        </w:tc>
        <w:tc>
          <w:tcPr>
            <w:tcW w:w="814" w:type="dxa"/>
            <w:vAlign w:val="center"/>
          </w:tcPr>
          <w:p w:rsidR="00F75A51" w:rsidRPr="00F75A51" w:rsidRDefault="00F75A51" w:rsidP="00F75A51">
            <w:pPr>
              <w:jc w:val="center"/>
              <w:rPr>
                <w:rFonts w:ascii="Times New Roman" w:hAnsi="Times New Roman"/>
                <w:sz w:val="20"/>
                <w:szCs w:val="20"/>
              </w:rPr>
            </w:pPr>
            <w:r w:rsidRPr="00F75A51">
              <w:rPr>
                <w:rFonts w:ascii="Times New Roman" w:hAnsi="Times New Roman"/>
                <w:sz w:val="20"/>
                <w:szCs w:val="20"/>
              </w:rPr>
              <w:t>101И2</w:t>
            </w:r>
          </w:p>
        </w:tc>
        <w:tc>
          <w:tcPr>
            <w:tcW w:w="831" w:type="dxa"/>
            <w:vAlign w:val="center"/>
          </w:tcPr>
          <w:p w:rsidR="00F75A51" w:rsidRPr="00F75A51" w:rsidRDefault="00F75A51" w:rsidP="00F75A51">
            <w:pPr>
              <w:jc w:val="center"/>
              <w:rPr>
                <w:rFonts w:ascii="Times New Roman" w:hAnsi="Times New Roman"/>
                <w:sz w:val="20"/>
                <w:szCs w:val="20"/>
              </w:rPr>
            </w:pPr>
            <w:r w:rsidRPr="00F75A51">
              <w:rPr>
                <w:rFonts w:ascii="Times New Roman" w:hAnsi="Times New Roman"/>
                <w:sz w:val="20"/>
                <w:szCs w:val="20"/>
                <w:lang w:val="en-US"/>
              </w:rPr>
              <w:t>S</w:t>
            </w:r>
            <w:r w:rsidRPr="00F75A51">
              <w:rPr>
                <w:rFonts w:ascii="Times New Roman" w:hAnsi="Times New Roman"/>
                <w:sz w:val="20"/>
                <w:szCs w:val="20"/>
              </w:rPr>
              <w:t>3500</w:t>
            </w:r>
          </w:p>
        </w:tc>
        <w:tc>
          <w:tcPr>
            <w:tcW w:w="587" w:type="dxa"/>
            <w:vAlign w:val="center"/>
          </w:tcPr>
          <w:p w:rsidR="00F75A51" w:rsidRPr="00F75A51" w:rsidRDefault="00F75A51" w:rsidP="00F75A51">
            <w:pPr>
              <w:jc w:val="center"/>
              <w:rPr>
                <w:rFonts w:ascii="Times New Roman" w:hAnsi="Times New Roman"/>
                <w:sz w:val="20"/>
                <w:szCs w:val="20"/>
              </w:rPr>
            </w:pPr>
          </w:p>
        </w:tc>
        <w:tc>
          <w:tcPr>
            <w:tcW w:w="1134" w:type="dxa"/>
            <w:vAlign w:val="center"/>
          </w:tcPr>
          <w:p w:rsidR="00F75A51" w:rsidRPr="00F75A51" w:rsidRDefault="00F75A51" w:rsidP="00F75A51">
            <w:pPr>
              <w:jc w:val="center"/>
              <w:rPr>
                <w:rFonts w:ascii="Times New Roman" w:hAnsi="Times New Roman"/>
                <w:sz w:val="20"/>
                <w:szCs w:val="20"/>
              </w:rPr>
            </w:pPr>
            <w:r w:rsidRPr="00F75A51">
              <w:rPr>
                <w:rFonts w:ascii="Times New Roman" w:hAnsi="Times New Roman"/>
                <w:sz w:val="20"/>
                <w:szCs w:val="20"/>
              </w:rPr>
              <w:t>1 026,0</w:t>
            </w:r>
          </w:p>
        </w:tc>
        <w:tc>
          <w:tcPr>
            <w:tcW w:w="992" w:type="dxa"/>
            <w:vAlign w:val="center"/>
          </w:tcPr>
          <w:p w:rsidR="00F75A51" w:rsidRPr="00F75A51" w:rsidRDefault="00F75A51" w:rsidP="00F75A51">
            <w:pPr>
              <w:jc w:val="center"/>
              <w:rPr>
                <w:rFonts w:ascii="Times New Roman" w:hAnsi="Times New Roman"/>
                <w:sz w:val="20"/>
                <w:szCs w:val="20"/>
              </w:rPr>
            </w:pPr>
            <w:r w:rsidRPr="00F75A51">
              <w:rPr>
                <w:rFonts w:ascii="Times New Roman" w:hAnsi="Times New Roman"/>
                <w:sz w:val="20"/>
                <w:szCs w:val="20"/>
              </w:rPr>
              <w:t>0,0</w:t>
            </w:r>
          </w:p>
        </w:tc>
        <w:tc>
          <w:tcPr>
            <w:tcW w:w="993" w:type="dxa"/>
            <w:vAlign w:val="center"/>
          </w:tcPr>
          <w:p w:rsidR="00F75A51" w:rsidRPr="00F75A51" w:rsidRDefault="00F75A51" w:rsidP="00F75A51">
            <w:pPr>
              <w:jc w:val="center"/>
              <w:rPr>
                <w:rFonts w:ascii="Times New Roman" w:hAnsi="Times New Roman"/>
                <w:sz w:val="20"/>
                <w:szCs w:val="20"/>
              </w:rPr>
            </w:pPr>
            <w:r w:rsidRPr="00F75A51">
              <w:rPr>
                <w:rFonts w:ascii="Times New Roman" w:hAnsi="Times New Roman"/>
                <w:sz w:val="20"/>
                <w:szCs w:val="20"/>
              </w:rPr>
              <w:t>0,0</w:t>
            </w:r>
          </w:p>
        </w:tc>
      </w:tr>
      <w:tr w:rsidR="00F75A51" w:rsidRPr="00F75A51" w:rsidTr="005A173E">
        <w:tc>
          <w:tcPr>
            <w:tcW w:w="2660" w:type="dxa"/>
          </w:tcPr>
          <w:p w:rsidR="00F75A51" w:rsidRPr="00F75A51" w:rsidRDefault="00F75A51" w:rsidP="00F75A51">
            <w:pPr>
              <w:rPr>
                <w:rFonts w:ascii="Times New Roman" w:hAnsi="Times New Roman"/>
                <w:sz w:val="20"/>
                <w:szCs w:val="20"/>
              </w:rPr>
            </w:pPr>
            <w:r w:rsidRPr="00F75A51">
              <w:rPr>
                <w:rFonts w:ascii="Times New Roman" w:hAnsi="Times New Roman"/>
                <w:sz w:val="20"/>
                <w:szCs w:val="20"/>
              </w:rPr>
              <w:t>Капитальные вложения в объекты государственной (муниципальной) собственности</w:t>
            </w:r>
          </w:p>
        </w:tc>
        <w:tc>
          <w:tcPr>
            <w:tcW w:w="691" w:type="dxa"/>
            <w:vAlign w:val="center"/>
          </w:tcPr>
          <w:p w:rsidR="00F75A51" w:rsidRPr="00F75A51" w:rsidRDefault="00F75A51" w:rsidP="00F75A51">
            <w:pPr>
              <w:jc w:val="center"/>
              <w:rPr>
                <w:rFonts w:ascii="Times New Roman" w:hAnsi="Times New Roman"/>
                <w:sz w:val="20"/>
                <w:szCs w:val="20"/>
              </w:rPr>
            </w:pPr>
            <w:r w:rsidRPr="00F75A51">
              <w:rPr>
                <w:rFonts w:ascii="Times New Roman" w:hAnsi="Times New Roman"/>
                <w:sz w:val="20"/>
                <w:szCs w:val="20"/>
              </w:rPr>
              <w:t>905</w:t>
            </w:r>
          </w:p>
        </w:tc>
        <w:tc>
          <w:tcPr>
            <w:tcW w:w="443" w:type="dxa"/>
            <w:vAlign w:val="center"/>
          </w:tcPr>
          <w:p w:rsidR="00F75A51" w:rsidRPr="00F75A51" w:rsidRDefault="00F75A51" w:rsidP="00F75A51">
            <w:pPr>
              <w:jc w:val="center"/>
              <w:rPr>
                <w:rFonts w:ascii="Times New Roman" w:hAnsi="Times New Roman"/>
                <w:sz w:val="20"/>
                <w:szCs w:val="20"/>
              </w:rPr>
            </w:pPr>
            <w:r w:rsidRPr="00F75A51">
              <w:rPr>
                <w:rFonts w:ascii="Times New Roman" w:hAnsi="Times New Roman"/>
                <w:sz w:val="20"/>
                <w:szCs w:val="20"/>
              </w:rPr>
              <w:t>05</w:t>
            </w:r>
          </w:p>
        </w:tc>
        <w:tc>
          <w:tcPr>
            <w:tcW w:w="461" w:type="dxa"/>
            <w:vAlign w:val="center"/>
          </w:tcPr>
          <w:p w:rsidR="00F75A51" w:rsidRPr="00F75A51" w:rsidRDefault="00F75A51" w:rsidP="00F75A51">
            <w:pPr>
              <w:jc w:val="center"/>
              <w:rPr>
                <w:rFonts w:ascii="Times New Roman" w:hAnsi="Times New Roman"/>
                <w:sz w:val="20"/>
                <w:szCs w:val="20"/>
              </w:rPr>
            </w:pPr>
            <w:r w:rsidRPr="00F75A51">
              <w:rPr>
                <w:rFonts w:ascii="Times New Roman" w:hAnsi="Times New Roman"/>
                <w:sz w:val="20"/>
                <w:szCs w:val="20"/>
              </w:rPr>
              <w:t>01</w:t>
            </w:r>
          </w:p>
        </w:tc>
        <w:tc>
          <w:tcPr>
            <w:tcW w:w="814" w:type="dxa"/>
            <w:vAlign w:val="center"/>
          </w:tcPr>
          <w:p w:rsidR="00F75A51" w:rsidRPr="00F75A51" w:rsidRDefault="00F75A51" w:rsidP="00F75A51">
            <w:pPr>
              <w:jc w:val="center"/>
              <w:rPr>
                <w:rFonts w:ascii="Times New Roman" w:hAnsi="Times New Roman"/>
                <w:sz w:val="20"/>
                <w:szCs w:val="20"/>
              </w:rPr>
            </w:pPr>
            <w:r w:rsidRPr="00F75A51">
              <w:rPr>
                <w:rFonts w:ascii="Times New Roman" w:hAnsi="Times New Roman"/>
                <w:sz w:val="20"/>
                <w:szCs w:val="20"/>
              </w:rPr>
              <w:t>101И2</w:t>
            </w:r>
          </w:p>
        </w:tc>
        <w:tc>
          <w:tcPr>
            <w:tcW w:w="831" w:type="dxa"/>
            <w:vAlign w:val="center"/>
          </w:tcPr>
          <w:p w:rsidR="00F75A51" w:rsidRPr="00F75A51" w:rsidRDefault="00F75A51" w:rsidP="00F75A51">
            <w:pPr>
              <w:jc w:val="center"/>
              <w:rPr>
                <w:rFonts w:ascii="Times New Roman" w:hAnsi="Times New Roman"/>
                <w:sz w:val="20"/>
                <w:szCs w:val="20"/>
              </w:rPr>
            </w:pPr>
            <w:r w:rsidRPr="00F75A51">
              <w:rPr>
                <w:rFonts w:ascii="Times New Roman" w:hAnsi="Times New Roman"/>
                <w:sz w:val="20"/>
                <w:szCs w:val="20"/>
                <w:lang w:val="en-US"/>
              </w:rPr>
              <w:t>S</w:t>
            </w:r>
            <w:r w:rsidRPr="00F75A51">
              <w:rPr>
                <w:rFonts w:ascii="Times New Roman" w:hAnsi="Times New Roman"/>
                <w:sz w:val="20"/>
                <w:szCs w:val="20"/>
              </w:rPr>
              <w:t>3500</w:t>
            </w:r>
          </w:p>
        </w:tc>
        <w:tc>
          <w:tcPr>
            <w:tcW w:w="587" w:type="dxa"/>
            <w:vAlign w:val="center"/>
          </w:tcPr>
          <w:p w:rsidR="00F75A51" w:rsidRPr="00F75A51" w:rsidRDefault="00F75A51" w:rsidP="00F75A51">
            <w:pPr>
              <w:jc w:val="center"/>
              <w:rPr>
                <w:rFonts w:ascii="Times New Roman" w:hAnsi="Times New Roman"/>
                <w:sz w:val="20"/>
                <w:szCs w:val="20"/>
              </w:rPr>
            </w:pPr>
            <w:r w:rsidRPr="00F75A51">
              <w:rPr>
                <w:rFonts w:ascii="Times New Roman" w:hAnsi="Times New Roman"/>
                <w:sz w:val="20"/>
                <w:szCs w:val="20"/>
              </w:rPr>
              <w:t>400</w:t>
            </w:r>
          </w:p>
        </w:tc>
        <w:tc>
          <w:tcPr>
            <w:tcW w:w="1134" w:type="dxa"/>
            <w:vAlign w:val="center"/>
          </w:tcPr>
          <w:p w:rsidR="00F75A51" w:rsidRPr="00F75A51" w:rsidRDefault="00F75A51" w:rsidP="00F75A51">
            <w:pPr>
              <w:jc w:val="center"/>
              <w:rPr>
                <w:rFonts w:ascii="Times New Roman" w:hAnsi="Times New Roman"/>
                <w:sz w:val="20"/>
                <w:szCs w:val="20"/>
              </w:rPr>
            </w:pPr>
            <w:r w:rsidRPr="00F75A51">
              <w:rPr>
                <w:rFonts w:ascii="Times New Roman" w:hAnsi="Times New Roman"/>
                <w:sz w:val="20"/>
                <w:szCs w:val="20"/>
              </w:rPr>
              <w:t>1 026,0</w:t>
            </w:r>
          </w:p>
        </w:tc>
        <w:tc>
          <w:tcPr>
            <w:tcW w:w="992" w:type="dxa"/>
            <w:vAlign w:val="center"/>
          </w:tcPr>
          <w:p w:rsidR="00F75A51" w:rsidRPr="00F75A51" w:rsidRDefault="00F75A51" w:rsidP="00F75A51">
            <w:pPr>
              <w:jc w:val="center"/>
              <w:rPr>
                <w:rFonts w:ascii="Times New Roman" w:hAnsi="Times New Roman"/>
                <w:sz w:val="20"/>
                <w:szCs w:val="20"/>
              </w:rPr>
            </w:pPr>
            <w:r w:rsidRPr="00F75A51">
              <w:rPr>
                <w:rFonts w:ascii="Times New Roman" w:hAnsi="Times New Roman"/>
                <w:sz w:val="20"/>
                <w:szCs w:val="20"/>
              </w:rPr>
              <w:t>0,0</w:t>
            </w:r>
          </w:p>
        </w:tc>
        <w:tc>
          <w:tcPr>
            <w:tcW w:w="993" w:type="dxa"/>
            <w:vAlign w:val="center"/>
          </w:tcPr>
          <w:p w:rsidR="00F75A51" w:rsidRPr="00F75A51" w:rsidRDefault="00F75A51" w:rsidP="00F75A51">
            <w:pPr>
              <w:jc w:val="center"/>
              <w:rPr>
                <w:rFonts w:ascii="Times New Roman" w:hAnsi="Times New Roman"/>
                <w:sz w:val="20"/>
                <w:szCs w:val="20"/>
              </w:rPr>
            </w:pPr>
            <w:r w:rsidRPr="00F75A51">
              <w:rPr>
                <w:rFonts w:ascii="Times New Roman" w:hAnsi="Times New Roman"/>
                <w:sz w:val="20"/>
                <w:szCs w:val="20"/>
              </w:rPr>
              <w:t>0,0</w:t>
            </w:r>
          </w:p>
        </w:tc>
      </w:tr>
      <w:tr w:rsidR="00F75A51" w:rsidRPr="00F75A51" w:rsidTr="005A173E">
        <w:tc>
          <w:tcPr>
            <w:tcW w:w="2660" w:type="dxa"/>
          </w:tcPr>
          <w:p w:rsidR="00F75A51" w:rsidRPr="00F75A51" w:rsidRDefault="00F75A51" w:rsidP="00F75A51">
            <w:pPr>
              <w:jc w:val="right"/>
              <w:rPr>
                <w:rFonts w:ascii="Times New Roman" w:hAnsi="Times New Roman"/>
                <w:b/>
                <w:sz w:val="20"/>
                <w:szCs w:val="20"/>
              </w:rPr>
            </w:pPr>
            <w:r w:rsidRPr="00F75A51">
              <w:rPr>
                <w:rFonts w:ascii="Times New Roman" w:hAnsi="Times New Roman"/>
                <w:b/>
                <w:sz w:val="20"/>
                <w:szCs w:val="20"/>
              </w:rPr>
              <w:t>ИТОГО</w:t>
            </w:r>
          </w:p>
        </w:tc>
        <w:tc>
          <w:tcPr>
            <w:tcW w:w="691" w:type="dxa"/>
          </w:tcPr>
          <w:p w:rsidR="00F75A51" w:rsidRPr="00F75A51" w:rsidRDefault="00F75A51" w:rsidP="00F75A51">
            <w:pPr>
              <w:jc w:val="center"/>
              <w:rPr>
                <w:rFonts w:ascii="Times New Roman" w:hAnsi="Times New Roman"/>
                <w:b/>
                <w:sz w:val="20"/>
                <w:szCs w:val="20"/>
              </w:rPr>
            </w:pPr>
          </w:p>
        </w:tc>
        <w:tc>
          <w:tcPr>
            <w:tcW w:w="443" w:type="dxa"/>
          </w:tcPr>
          <w:p w:rsidR="00F75A51" w:rsidRPr="00F75A51" w:rsidRDefault="00F75A51" w:rsidP="00F75A51">
            <w:pPr>
              <w:jc w:val="center"/>
              <w:rPr>
                <w:rFonts w:ascii="Times New Roman" w:hAnsi="Times New Roman"/>
                <w:b/>
                <w:sz w:val="20"/>
                <w:szCs w:val="20"/>
              </w:rPr>
            </w:pPr>
          </w:p>
        </w:tc>
        <w:tc>
          <w:tcPr>
            <w:tcW w:w="461" w:type="dxa"/>
          </w:tcPr>
          <w:p w:rsidR="00F75A51" w:rsidRPr="00F75A51" w:rsidRDefault="00F75A51" w:rsidP="00F75A51">
            <w:pPr>
              <w:jc w:val="center"/>
              <w:rPr>
                <w:rFonts w:ascii="Times New Roman" w:hAnsi="Times New Roman"/>
                <w:b/>
                <w:sz w:val="20"/>
                <w:szCs w:val="20"/>
              </w:rPr>
            </w:pPr>
          </w:p>
        </w:tc>
        <w:tc>
          <w:tcPr>
            <w:tcW w:w="814" w:type="dxa"/>
          </w:tcPr>
          <w:p w:rsidR="00F75A51" w:rsidRPr="00F75A51" w:rsidRDefault="00F75A51" w:rsidP="00F75A51">
            <w:pPr>
              <w:jc w:val="center"/>
              <w:rPr>
                <w:rFonts w:ascii="Times New Roman" w:hAnsi="Times New Roman"/>
                <w:b/>
                <w:sz w:val="20"/>
                <w:szCs w:val="20"/>
              </w:rPr>
            </w:pPr>
          </w:p>
        </w:tc>
        <w:tc>
          <w:tcPr>
            <w:tcW w:w="831" w:type="dxa"/>
          </w:tcPr>
          <w:p w:rsidR="00F75A51" w:rsidRPr="00F75A51" w:rsidRDefault="00F75A51" w:rsidP="00F75A51">
            <w:pPr>
              <w:jc w:val="center"/>
              <w:rPr>
                <w:rFonts w:ascii="Times New Roman" w:hAnsi="Times New Roman"/>
                <w:b/>
                <w:sz w:val="20"/>
                <w:szCs w:val="20"/>
              </w:rPr>
            </w:pPr>
          </w:p>
        </w:tc>
        <w:tc>
          <w:tcPr>
            <w:tcW w:w="587" w:type="dxa"/>
          </w:tcPr>
          <w:p w:rsidR="00F75A51" w:rsidRPr="00F75A51" w:rsidRDefault="00F75A51" w:rsidP="00F75A51">
            <w:pPr>
              <w:jc w:val="center"/>
              <w:rPr>
                <w:rFonts w:ascii="Times New Roman" w:hAnsi="Times New Roman"/>
                <w:b/>
                <w:sz w:val="20"/>
                <w:szCs w:val="20"/>
              </w:rPr>
            </w:pPr>
          </w:p>
        </w:tc>
        <w:tc>
          <w:tcPr>
            <w:tcW w:w="1134" w:type="dxa"/>
          </w:tcPr>
          <w:p w:rsidR="00F75A51" w:rsidRPr="00F75A51" w:rsidRDefault="00F75A51" w:rsidP="00F75A51">
            <w:pPr>
              <w:jc w:val="center"/>
              <w:rPr>
                <w:rFonts w:ascii="Times New Roman" w:hAnsi="Times New Roman"/>
                <w:b/>
                <w:sz w:val="20"/>
                <w:szCs w:val="20"/>
              </w:rPr>
            </w:pPr>
            <w:r w:rsidRPr="00F75A51">
              <w:rPr>
                <w:rFonts w:ascii="Times New Roman" w:hAnsi="Times New Roman"/>
                <w:b/>
                <w:sz w:val="20"/>
                <w:szCs w:val="20"/>
              </w:rPr>
              <w:t>102 590,9</w:t>
            </w:r>
          </w:p>
        </w:tc>
        <w:tc>
          <w:tcPr>
            <w:tcW w:w="992" w:type="dxa"/>
          </w:tcPr>
          <w:p w:rsidR="00F75A51" w:rsidRPr="00F75A51" w:rsidRDefault="00F75A51" w:rsidP="00F75A51">
            <w:pPr>
              <w:jc w:val="center"/>
              <w:rPr>
                <w:rFonts w:ascii="Times New Roman" w:hAnsi="Times New Roman"/>
                <w:b/>
                <w:sz w:val="20"/>
                <w:szCs w:val="20"/>
              </w:rPr>
            </w:pPr>
            <w:r w:rsidRPr="00F75A51">
              <w:rPr>
                <w:rFonts w:ascii="Times New Roman" w:hAnsi="Times New Roman"/>
                <w:b/>
                <w:sz w:val="20"/>
                <w:szCs w:val="20"/>
              </w:rPr>
              <w:t>0,0</w:t>
            </w:r>
          </w:p>
        </w:tc>
        <w:tc>
          <w:tcPr>
            <w:tcW w:w="993" w:type="dxa"/>
          </w:tcPr>
          <w:p w:rsidR="00F75A51" w:rsidRPr="00F75A51" w:rsidRDefault="00F75A51" w:rsidP="00F75A51">
            <w:pPr>
              <w:jc w:val="center"/>
              <w:rPr>
                <w:rFonts w:ascii="Times New Roman" w:hAnsi="Times New Roman"/>
                <w:b/>
                <w:sz w:val="20"/>
                <w:szCs w:val="20"/>
              </w:rPr>
            </w:pPr>
            <w:r w:rsidRPr="00F75A51">
              <w:rPr>
                <w:rFonts w:ascii="Times New Roman" w:hAnsi="Times New Roman"/>
                <w:b/>
                <w:sz w:val="20"/>
                <w:szCs w:val="20"/>
              </w:rPr>
              <w:t>0,0</w:t>
            </w:r>
          </w:p>
        </w:tc>
      </w:tr>
    </w:tbl>
    <w:p w:rsidR="00F75A51" w:rsidRPr="00F75A51" w:rsidRDefault="00F75A51" w:rsidP="00F75A51">
      <w:pPr>
        <w:rPr>
          <w:rFonts w:asciiTheme="minorHAnsi" w:eastAsiaTheme="minorEastAsia" w:hAnsiTheme="minorHAnsi"/>
          <w:sz w:val="20"/>
          <w:szCs w:val="20"/>
        </w:rPr>
      </w:pPr>
    </w:p>
    <w:p w:rsidR="00F75A51" w:rsidRPr="00F75A51" w:rsidRDefault="00F75A51" w:rsidP="00F75A51">
      <w:pPr>
        <w:rPr>
          <w:rFonts w:asciiTheme="minorHAnsi" w:eastAsiaTheme="minorEastAsia" w:hAnsiTheme="minorHAnsi"/>
          <w:sz w:val="20"/>
          <w:szCs w:val="20"/>
        </w:rPr>
      </w:pPr>
    </w:p>
    <w:p w:rsidR="00F75A51" w:rsidRPr="00F75A51" w:rsidRDefault="00F75A51" w:rsidP="00F75A51">
      <w:pPr>
        <w:rPr>
          <w:rFonts w:asciiTheme="minorHAnsi" w:eastAsiaTheme="minorEastAsia" w:hAnsiTheme="minorHAnsi"/>
          <w:sz w:val="20"/>
          <w:szCs w:val="20"/>
        </w:rPr>
      </w:pPr>
    </w:p>
    <w:p w:rsidR="00F75A51" w:rsidRPr="00F75A51" w:rsidRDefault="00F75A51" w:rsidP="00F75A51">
      <w:pPr>
        <w:rPr>
          <w:rFonts w:asciiTheme="minorHAnsi" w:eastAsiaTheme="minorEastAsia" w:hAnsiTheme="minorHAnsi"/>
          <w:sz w:val="20"/>
          <w:szCs w:val="20"/>
        </w:rPr>
      </w:pPr>
    </w:p>
    <w:p w:rsidR="00F75A51" w:rsidRPr="00F75A51" w:rsidRDefault="00F75A51" w:rsidP="00F75A51">
      <w:pPr>
        <w:rPr>
          <w:rFonts w:asciiTheme="minorHAnsi" w:eastAsiaTheme="minorEastAsia" w:hAnsiTheme="minorHAnsi"/>
          <w:sz w:val="20"/>
          <w:szCs w:val="20"/>
        </w:rPr>
      </w:pPr>
    </w:p>
    <w:p w:rsidR="00F75A51" w:rsidRPr="00F75A51" w:rsidRDefault="00F75A51" w:rsidP="00F75A51">
      <w:pPr>
        <w:rPr>
          <w:rFonts w:asciiTheme="minorHAnsi" w:eastAsiaTheme="minorEastAsia" w:hAnsiTheme="minorHAnsi"/>
          <w:sz w:val="20"/>
          <w:szCs w:val="20"/>
        </w:rPr>
      </w:pPr>
    </w:p>
    <w:p w:rsidR="00F75A51" w:rsidRPr="00F75A51" w:rsidRDefault="00F75A51" w:rsidP="00F75A51">
      <w:pPr>
        <w:rPr>
          <w:rFonts w:asciiTheme="minorHAnsi" w:eastAsiaTheme="minorEastAsia" w:hAnsiTheme="minorHAnsi"/>
          <w:sz w:val="20"/>
          <w:szCs w:val="20"/>
        </w:rPr>
      </w:pPr>
    </w:p>
    <w:p w:rsidR="00F75A51" w:rsidRPr="00F75A51" w:rsidRDefault="00F75A51" w:rsidP="00F75A51">
      <w:pPr>
        <w:rPr>
          <w:rFonts w:asciiTheme="minorHAnsi" w:eastAsiaTheme="minorEastAsia" w:hAnsiTheme="minorHAnsi"/>
          <w:sz w:val="20"/>
          <w:szCs w:val="20"/>
        </w:rPr>
      </w:pPr>
    </w:p>
    <w:p w:rsidR="00F75A51" w:rsidRPr="00F75A51" w:rsidRDefault="00F75A51" w:rsidP="00F75A51">
      <w:pPr>
        <w:rPr>
          <w:rFonts w:asciiTheme="minorHAnsi" w:eastAsiaTheme="minorEastAsia" w:hAnsiTheme="minorHAnsi"/>
          <w:sz w:val="20"/>
          <w:szCs w:val="20"/>
        </w:rPr>
      </w:pPr>
    </w:p>
    <w:p w:rsidR="00F75A51" w:rsidRDefault="00F75A51" w:rsidP="00891A79">
      <w:pPr>
        <w:pStyle w:val="ConsPlusNormal"/>
        <w:widowControl/>
        <w:tabs>
          <w:tab w:val="left" w:pos="993"/>
        </w:tabs>
        <w:ind w:firstLine="567"/>
        <w:jc w:val="both"/>
        <w:rPr>
          <w:rFonts w:ascii="Times New Roman" w:hAnsi="Times New Roman" w:cs="Times New Roman"/>
          <w:sz w:val="24"/>
          <w:szCs w:val="24"/>
        </w:rPr>
      </w:pPr>
    </w:p>
    <w:p w:rsidR="00F75A51" w:rsidRDefault="00F75A51" w:rsidP="00891A79">
      <w:pPr>
        <w:pStyle w:val="ConsPlusNormal"/>
        <w:widowControl/>
        <w:tabs>
          <w:tab w:val="left" w:pos="993"/>
        </w:tabs>
        <w:ind w:firstLine="567"/>
        <w:jc w:val="both"/>
        <w:rPr>
          <w:rFonts w:ascii="Times New Roman" w:hAnsi="Times New Roman" w:cs="Times New Roman"/>
          <w:sz w:val="24"/>
          <w:szCs w:val="24"/>
        </w:rPr>
      </w:pPr>
    </w:p>
    <w:p w:rsidR="00F75A51" w:rsidRPr="00F75A51" w:rsidRDefault="00F75A51" w:rsidP="00F75A51">
      <w:pPr>
        <w:jc w:val="right"/>
        <w:rPr>
          <w:sz w:val="22"/>
          <w:szCs w:val="22"/>
        </w:rPr>
      </w:pPr>
      <w:r w:rsidRPr="00F75A51">
        <w:rPr>
          <w:sz w:val="22"/>
          <w:szCs w:val="22"/>
        </w:rPr>
        <w:t>Приложение  9</w:t>
      </w:r>
    </w:p>
    <w:p w:rsidR="00F75A51" w:rsidRPr="00F75A51" w:rsidRDefault="00F75A51" w:rsidP="00F75A51">
      <w:pPr>
        <w:jc w:val="right"/>
        <w:rPr>
          <w:sz w:val="22"/>
          <w:szCs w:val="22"/>
        </w:rPr>
      </w:pPr>
      <w:r w:rsidRPr="00F75A51">
        <w:rPr>
          <w:sz w:val="22"/>
          <w:szCs w:val="22"/>
        </w:rPr>
        <w:t xml:space="preserve">к бюджету Северо-Курильского муниципального округа </w:t>
      </w:r>
    </w:p>
    <w:p w:rsidR="00F75A51" w:rsidRPr="00F75A51" w:rsidRDefault="00F75A51" w:rsidP="00F75A51">
      <w:pPr>
        <w:jc w:val="right"/>
        <w:rPr>
          <w:b/>
          <w:bCs/>
          <w:iCs/>
          <w:sz w:val="26"/>
          <w:szCs w:val="26"/>
        </w:rPr>
      </w:pPr>
      <w:r w:rsidRPr="00F75A51">
        <w:rPr>
          <w:sz w:val="22"/>
          <w:szCs w:val="22"/>
        </w:rPr>
        <w:t xml:space="preserve">на 2026 год и на плановый период 2027 и 2028 годов  </w:t>
      </w:r>
    </w:p>
    <w:p w:rsidR="00F75A51" w:rsidRPr="00F75A51" w:rsidRDefault="00F75A51" w:rsidP="00301D5E">
      <w:pPr>
        <w:rPr>
          <w:b/>
          <w:bCs/>
          <w:iCs/>
          <w:sz w:val="26"/>
          <w:szCs w:val="26"/>
        </w:rPr>
      </w:pPr>
    </w:p>
    <w:p w:rsidR="00F75A51" w:rsidRPr="00F75A51" w:rsidRDefault="00F75A51" w:rsidP="00F75A51">
      <w:pPr>
        <w:jc w:val="center"/>
        <w:rPr>
          <w:b/>
          <w:bCs/>
          <w:iCs/>
        </w:rPr>
      </w:pPr>
      <w:r w:rsidRPr="00F75A51">
        <w:rPr>
          <w:b/>
          <w:bCs/>
          <w:iCs/>
        </w:rPr>
        <w:t xml:space="preserve">Программа муниципальных заимствований </w:t>
      </w:r>
    </w:p>
    <w:p w:rsidR="00F75A51" w:rsidRPr="00F75A51" w:rsidRDefault="00F75A51" w:rsidP="00F75A51">
      <w:pPr>
        <w:jc w:val="center"/>
        <w:rPr>
          <w:b/>
          <w:bCs/>
          <w:iCs/>
        </w:rPr>
      </w:pPr>
      <w:r w:rsidRPr="00F75A51">
        <w:rPr>
          <w:b/>
          <w:bCs/>
          <w:iCs/>
        </w:rPr>
        <w:t xml:space="preserve">Северо-Курильского муниципального округа </w:t>
      </w:r>
    </w:p>
    <w:p w:rsidR="00F75A51" w:rsidRPr="00F75A51" w:rsidRDefault="00F75A51" w:rsidP="00F75A51">
      <w:pPr>
        <w:jc w:val="center"/>
        <w:rPr>
          <w:b/>
          <w:bCs/>
          <w:iCs/>
        </w:rPr>
      </w:pPr>
      <w:r w:rsidRPr="00F75A51">
        <w:rPr>
          <w:b/>
          <w:bCs/>
          <w:iCs/>
        </w:rPr>
        <w:t>на 2026 год</w:t>
      </w:r>
    </w:p>
    <w:p w:rsidR="00F75A51" w:rsidRPr="00F75A51" w:rsidRDefault="00F75A51" w:rsidP="00F75A51">
      <w:pPr>
        <w:jc w:val="center"/>
        <w:rPr>
          <w:b/>
          <w:bCs/>
          <w:iCs/>
        </w:rPr>
      </w:pPr>
    </w:p>
    <w:p w:rsidR="00F75A51" w:rsidRPr="00F75A51" w:rsidRDefault="00F75A51" w:rsidP="00F75A51">
      <w:pPr>
        <w:jc w:val="center"/>
        <w:rPr>
          <w:bCs/>
          <w:iCs/>
        </w:rPr>
      </w:pPr>
      <w:r w:rsidRPr="00F75A51">
        <w:rPr>
          <w:bCs/>
          <w:iCs/>
        </w:rPr>
        <w:t>Программа</w:t>
      </w:r>
    </w:p>
    <w:p w:rsidR="00F75A51" w:rsidRPr="00F75A51" w:rsidRDefault="00F75A51" w:rsidP="00F75A51">
      <w:pPr>
        <w:jc w:val="center"/>
        <w:rPr>
          <w:bCs/>
          <w:iCs/>
        </w:rPr>
      </w:pPr>
      <w:r w:rsidRPr="00F75A51">
        <w:rPr>
          <w:bCs/>
          <w:iCs/>
        </w:rPr>
        <w:t xml:space="preserve">муниципальных внутренних заимствований </w:t>
      </w:r>
    </w:p>
    <w:p w:rsidR="00F75A51" w:rsidRPr="00F75A51" w:rsidRDefault="00F75A51" w:rsidP="00F75A51">
      <w:pPr>
        <w:jc w:val="center"/>
        <w:rPr>
          <w:bCs/>
          <w:iCs/>
        </w:rPr>
      </w:pPr>
      <w:r w:rsidRPr="00F75A51">
        <w:rPr>
          <w:bCs/>
          <w:iCs/>
        </w:rPr>
        <w:t>Северо-Курильского муниципального округа на 2026 год</w:t>
      </w:r>
    </w:p>
    <w:p w:rsidR="00F75A51" w:rsidRPr="00F75A51" w:rsidRDefault="00F75A51" w:rsidP="00F75A51">
      <w:pPr>
        <w:jc w:val="center"/>
        <w:rPr>
          <w:b/>
          <w:bCs/>
          <w:iCs/>
          <w:sz w:val="26"/>
          <w:szCs w:val="26"/>
        </w:rPr>
      </w:pPr>
    </w:p>
    <w:p w:rsidR="00F75A51" w:rsidRPr="00F75A51" w:rsidRDefault="00F75A51" w:rsidP="00F75A51">
      <w:pPr>
        <w:jc w:val="right"/>
        <w:rPr>
          <w:iCs/>
          <w:sz w:val="22"/>
          <w:szCs w:val="22"/>
        </w:rPr>
      </w:pPr>
      <w:r w:rsidRPr="00F75A51">
        <w:rPr>
          <w:iCs/>
          <w:sz w:val="22"/>
          <w:szCs w:val="22"/>
        </w:rPr>
        <w:t xml:space="preserve"> тыс. рублей</w:t>
      </w:r>
    </w:p>
    <w:tbl>
      <w:tblPr>
        <w:tblW w:w="97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05"/>
        <w:gridCol w:w="1621"/>
        <w:gridCol w:w="1441"/>
        <w:gridCol w:w="1268"/>
        <w:gridCol w:w="1485"/>
      </w:tblGrid>
      <w:tr w:rsidR="00F75A51" w:rsidRPr="00F75A51" w:rsidTr="00F75A51">
        <w:trPr>
          <w:cantSplit/>
        </w:trPr>
        <w:tc>
          <w:tcPr>
            <w:tcW w:w="3904" w:type="dxa"/>
            <w:vMerge w:val="restart"/>
            <w:tcBorders>
              <w:top w:val="single" w:sz="4" w:space="0" w:color="auto"/>
              <w:left w:val="single" w:sz="4" w:space="0" w:color="auto"/>
              <w:bottom w:val="single" w:sz="4" w:space="0" w:color="auto"/>
              <w:right w:val="single" w:sz="4" w:space="0" w:color="auto"/>
            </w:tcBorders>
            <w:vAlign w:val="center"/>
            <w:hideMark/>
          </w:tcPr>
          <w:p w:rsidR="00F75A51" w:rsidRPr="00F75A51" w:rsidRDefault="00F75A51" w:rsidP="00F75A51">
            <w:pPr>
              <w:jc w:val="center"/>
              <w:rPr>
                <w:sz w:val="22"/>
                <w:szCs w:val="20"/>
              </w:rPr>
            </w:pPr>
            <w:r w:rsidRPr="00F75A51">
              <w:rPr>
                <w:sz w:val="22"/>
                <w:szCs w:val="20"/>
              </w:rPr>
              <w:t>Внутренние заимствования</w:t>
            </w:r>
          </w:p>
          <w:p w:rsidR="00F75A51" w:rsidRPr="00F75A51" w:rsidRDefault="00F75A51" w:rsidP="00F75A51">
            <w:pPr>
              <w:jc w:val="center"/>
              <w:rPr>
                <w:sz w:val="22"/>
                <w:szCs w:val="20"/>
              </w:rPr>
            </w:pPr>
            <w:r w:rsidRPr="00F75A51">
              <w:rPr>
                <w:sz w:val="22"/>
                <w:szCs w:val="20"/>
              </w:rPr>
              <w:t>(привлечение/ погашение)</w:t>
            </w:r>
          </w:p>
        </w:tc>
        <w:tc>
          <w:tcPr>
            <w:tcW w:w="1620" w:type="dxa"/>
            <w:vMerge w:val="restart"/>
            <w:tcBorders>
              <w:top w:val="single" w:sz="4" w:space="0" w:color="auto"/>
              <w:left w:val="single" w:sz="4" w:space="0" w:color="auto"/>
              <w:bottom w:val="single" w:sz="4" w:space="0" w:color="auto"/>
              <w:right w:val="single" w:sz="4" w:space="0" w:color="auto"/>
            </w:tcBorders>
            <w:vAlign w:val="center"/>
          </w:tcPr>
          <w:p w:rsidR="00F75A51" w:rsidRPr="00F75A51" w:rsidRDefault="00F75A51" w:rsidP="00F75A51">
            <w:pPr>
              <w:jc w:val="center"/>
              <w:rPr>
                <w:sz w:val="22"/>
                <w:szCs w:val="20"/>
              </w:rPr>
            </w:pPr>
          </w:p>
          <w:p w:rsidR="00F75A51" w:rsidRPr="00F75A51" w:rsidRDefault="00F75A51" w:rsidP="00F75A51">
            <w:pPr>
              <w:jc w:val="center"/>
              <w:rPr>
                <w:sz w:val="22"/>
                <w:szCs w:val="20"/>
              </w:rPr>
            </w:pPr>
          </w:p>
          <w:p w:rsidR="00F75A51" w:rsidRPr="00F75A51" w:rsidRDefault="00F75A51" w:rsidP="00F75A51">
            <w:pPr>
              <w:jc w:val="center"/>
              <w:rPr>
                <w:sz w:val="22"/>
                <w:szCs w:val="20"/>
              </w:rPr>
            </w:pPr>
            <w:r w:rsidRPr="00F75A51">
              <w:rPr>
                <w:sz w:val="22"/>
                <w:szCs w:val="20"/>
              </w:rPr>
              <w:t>Сумма</w:t>
            </w:r>
          </w:p>
        </w:tc>
        <w:tc>
          <w:tcPr>
            <w:tcW w:w="2707" w:type="dxa"/>
            <w:gridSpan w:val="2"/>
            <w:tcBorders>
              <w:top w:val="single" w:sz="4" w:space="0" w:color="auto"/>
              <w:left w:val="single" w:sz="4" w:space="0" w:color="auto"/>
              <w:bottom w:val="single" w:sz="4" w:space="0" w:color="auto"/>
              <w:right w:val="single" w:sz="4" w:space="0" w:color="auto"/>
            </w:tcBorders>
            <w:vAlign w:val="center"/>
            <w:hideMark/>
          </w:tcPr>
          <w:p w:rsidR="00F75A51" w:rsidRPr="00F75A51" w:rsidRDefault="00F75A51" w:rsidP="00F75A51">
            <w:pPr>
              <w:jc w:val="center"/>
              <w:rPr>
                <w:sz w:val="22"/>
                <w:szCs w:val="20"/>
              </w:rPr>
            </w:pPr>
            <w:r w:rsidRPr="00F75A51">
              <w:rPr>
                <w:sz w:val="22"/>
                <w:szCs w:val="20"/>
              </w:rPr>
              <w:t>в том числе</w:t>
            </w:r>
          </w:p>
        </w:tc>
        <w:tc>
          <w:tcPr>
            <w:tcW w:w="1484" w:type="dxa"/>
            <w:vMerge w:val="restart"/>
            <w:tcBorders>
              <w:top w:val="single" w:sz="4" w:space="0" w:color="auto"/>
              <w:left w:val="single" w:sz="4" w:space="0" w:color="auto"/>
              <w:bottom w:val="single" w:sz="4" w:space="0" w:color="auto"/>
              <w:right w:val="single" w:sz="4" w:space="0" w:color="auto"/>
            </w:tcBorders>
            <w:vAlign w:val="center"/>
            <w:hideMark/>
          </w:tcPr>
          <w:p w:rsidR="00F75A51" w:rsidRPr="00F75A51" w:rsidRDefault="00F75A51" w:rsidP="00F75A51">
            <w:pPr>
              <w:jc w:val="center"/>
              <w:rPr>
                <w:sz w:val="22"/>
                <w:szCs w:val="20"/>
              </w:rPr>
            </w:pPr>
            <w:r w:rsidRPr="00F75A51">
              <w:rPr>
                <w:sz w:val="22"/>
                <w:szCs w:val="20"/>
              </w:rPr>
              <w:t>Предельные сроки погашения</w:t>
            </w:r>
          </w:p>
        </w:tc>
      </w:tr>
      <w:tr w:rsidR="00F75A51" w:rsidRPr="00F75A51" w:rsidTr="00F75A51">
        <w:trPr>
          <w:cantSplit/>
          <w:trHeight w:val="1491"/>
        </w:trPr>
        <w:tc>
          <w:tcPr>
            <w:tcW w:w="3904" w:type="dxa"/>
            <w:vMerge/>
            <w:tcBorders>
              <w:top w:val="single" w:sz="4" w:space="0" w:color="auto"/>
              <w:left w:val="single" w:sz="4" w:space="0" w:color="auto"/>
              <w:bottom w:val="single" w:sz="4" w:space="0" w:color="auto"/>
              <w:right w:val="single" w:sz="4" w:space="0" w:color="auto"/>
            </w:tcBorders>
            <w:vAlign w:val="center"/>
            <w:hideMark/>
          </w:tcPr>
          <w:p w:rsidR="00F75A51" w:rsidRPr="00F75A51" w:rsidRDefault="00F75A51" w:rsidP="00F75A51">
            <w:pPr>
              <w:rPr>
                <w:sz w:val="22"/>
                <w:szCs w:val="20"/>
              </w:rPr>
            </w:pPr>
          </w:p>
        </w:tc>
        <w:tc>
          <w:tcPr>
            <w:tcW w:w="1620" w:type="dxa"/>
            <w:vMerge/>
            <w:tcBorders>
              <w:top w:val="single" w:sz="4" w:space="0" w:color="auto"/>
              <w:left w:val="single" w:sz="4" w:space="0" w:color="auto"/>
              <w:bottom w:val="single" w:sz="4" w:space="0" w:color="auto"/>
              <w:right w:val="single" w:sz="4" w:space="0" w:color="auto"/>
            </w:tcBorders>
            <w:vAlign w:val="center"/>
            <w:hideMark/>
          </w:tcPr>
          <w:p w:rsidR="00F75A51" w:rsidRPr="00F75A51" w:rsidRDefault="00F75A51" w:rsidP="00F75A51">
            <w:pPr>
              <w:rPr>
                <w:sz w:val="22"/>
                <w:szCs w:val="20"/>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F75A51" w:rsidRPr="00F75A51" w:rsidRDefault="00F75A51" w:rsidP="00F75A51">
            <w:pPr>
              <w:jc w:val="center"/>
              <w:rPr>
                <w:sz w:val="22"/>
                <w:szCs w:val="20"/>
              </w:rPr>
            </w:pPr>
            <w:r w:rsidRPr="00F75A51">
              <w:rPr>
                <w:sz w:val="22"/>
                <w:szCs w:val="20"/>
              </w:rPr>
              <w:t>на покрытие дефицита бюджета</w:t>
            </w:r>
          </w:p>
        </w:tc>
        <w:tc>
          <w:tcPr>
            <w:tcW w:w="1267" w:type="dxa"/>
            <w:tcBorders>
              <w:top w:val="single" w:sz="4" w:space="0" w:color="auto"/>
              <w:left w:val="single" w:sz="4" w:space="0" w:color="auto"/>
              <w:bottom w:val="single" w:sz="4" w:space="0" w:color="auto"/>
              <w:right w:val="single" w:sz="4" w:space="0" w:color="auto"/>
            </w:tcBorders>
            <w:vAlign w:val="center"/>
            <w:hideMark/>
          </w:tcPr>
          <w:p w:rsidR="00F75A51" w:rsidRPr="00F75A51" w:rsidRDefault="00F75A51" w:rsidP="00F75A51">
            <w:pPr>
              <w:jc w:val="center"/>
              <w:rPr>
                <w:sz w:val="22"/>
                <w:szCs w:val="20"/>
              </w:rPr>
            </w:pPr>
            <w:r w:rsidRPr="00F75A51">
              <w:rPr>
                <w:sz w:val="22"/>
                <w:szCs w:val="20"/>
              </w:rPr>
              <w:t>на погашение долговых обязательств, заключенных в предыдущие годы</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F75A51" w:rsidRPr="00F75A51" w:rsidRDefault="00F75A51" w:rsidP="00F75A51">
            <w:pPr>
              <w:rPr>
                <w:sz w:val="22"/>
                <w:szCs w:val="20"/>
              </w:rPr>
            </w:pPr>
          </w:p>
        </w:tc>
      </w:tr>
      <w:tr w:rsidR="00F75A51" w:rsidRPr="00F75A51" w:rsidTr="00F75A51">
        <w:tc>
          <w:tcPr>
            <w:tcW w:w="3904" w:type="dxa"/>
            <w:tcBorders>
              <w:top w:val="single" w:sz="4" w:space="0" w:color="auto"/>
              <w:left w:val="single" w:sz="4" w:space="0" w:color="auto"/>
              <w:bottom w:val="single" w:sz="4" w:space="0" w:color="auto"/>
              <w:right w:val="single" w:sz="4" w:space="0" w:color="auto"/>
            </w:tcBorders>
            <w:vAlign w:val="center"/>
            <w:hideMark/>
          </w:tcPr>
          <w:p w:rsidR="00F75A51" w:rsidRPr="00F75A51" w:rsidRDefault="00F75A51" w:rsidP="00F75A51">
            <w:pPr>
              <w:jc w:val="center"/>
              <w:rPr>
                <w:sz w:val="22"/>
                <w:szCs w:val="20"/>
              </w:rPr>
            </w:pPr>
            <w:r w:rsidRPr="00F75A51">
              <w:rPr>
                <w:sz w:val="22"/>
                <w:szCs w:val="20"/>
              </w:rPr>
              <w:t>1</w:t>
            </w:r>
          </w:p>
        </w:tc>
        <w:tc>
          <w:tcPr>
            <w:tcW w:w="1620" w:type="dxa"/>
            <w:tcBorders>
              <w:top w:val="single" w:sz="4" w:space="0" w:color="auto"/>
              <w:left w:val="single" w:sz="4" w:space="0" w:color="auto"/>
              <w:bottom w:val="single" w:sz="4" w:space="0" w:color="auto"/>
              <w:right w:val="single" w:sz="4" w:space="0" w:color="auto"/>
            </w:tcBorders>
            <w:vAlign w:val="center"/>
            <w:hideMark/>
          </w:tcPr>
          <w:p w:rsidR="00F75A51" w:rsidRPr="00F75A51" w:rsidRDefault="00F75A51" w:rsidP="00F75A51">
            <w:pPr>
              <w:jc w:val="center"/>
              <w:rPr>
                <w:sz w:val="22"/>
                <w:szCs w:val="20"/>
              </w:rPr>
            </w:pPr>
            <w:r w:rsidRPr="00F75A51">
              <w:rPr>
                <w:sz w:val="22"/>
                <w:szCs w:val="20"/>
              </w:rPr>
              <w:t>2</w:t>
            </w:r>
          </w:p>
        </w:tc>
        <w:tc>
          <w:tcPr>
            <w:tcW w:w="1440" w:type="dxa"/>
            <w:tcBorders>
              <w:top w:val="single" w:sz="4" w:space="0" w:color="auto"/>
              <w:left w:val="single" w:sz="4" w:space="0" w:color="auto"/>
              <w:bottom w:val="single" w:sz="4" w:space="0" w:color="auto"/>
              <w:right w:val="single" w:sz="4" w:space="0" w:color="auto"/>
            </w:tcBorders>
            <w:vAlign w:val="center"/>
            <w:hideMark/>
          </w:tcPr>
          <w:p w:rsidR="00F75A51" w:rsidRPr="00F75A51" w:rsidRDefault="00F75A51" w:rsidP="00F75A51">
            <w:pPr>
              <w:jc w:val="center"/>
              <w:rPr>
                <w:sz w:val="22"/>
                <w:szCs w:val="20"/>
              </w:rPr>
            </w:pPr>
            <w:r w:rsidRPr="00F75A51">
              <w:rPr>
                <w:sz w:val="22"/>
                <w:szCs w:val="20"/>
              </w:rPr>
              <w:t>3</w:t>
            </w:r>
          </w:p>
        </w:tc>
        <w:tc>
          <w:tcPr>
            <w:tcW w:w="1267" w:type="dxa"/>
            <w:tcBorders>
              <w:top w:val="single" w:sz="4" w:space="0" w:color="auto"/>
              <w:left w:val="single" w:sz="4" w:space="0" w:color="auto"/>
              <w:bottom w:val="single" w:sz="4" w:space="0" w:color="auto"/>
              <w:right w:val="single" w:sz="4" w:space="0" w:color="auto"/>
            </w:tcBorders>
            <w:vAlign w:val="center"/>
            <w:hideMark/>
          </w:tcPr>
          <w:p w:rsidR="00F75A51" w:rsidRPr="00F75A51" w:rsidRDefault="00F75A51" w:rsidP="00F75A51">
            <w:pPr>
              <w:jc w:val="center"/>
              <w:rPr>
                <w:sz w:val="22"/>
                <w:szCs w:val="20"/>
              </w:rPr>
            </w:pPr>
            <w:r w:rsidRPr="00F75A51">
              <w:rPr>
                <w:sz w:val="22"/>
                <w:szCs w:val="20"/>
              </w:rPr>
              <w:t>4</w:t>
            </w:r>
          </w:p>
        </w:tc>
        <w:tc>
          <w:tcPr>
            <w:tcW w:w="1484" w:type="dxa"/>
            <w:tcBorders>
              <w:top w:val="single" w:sz="4" w:space="0" w:color="auto"/>
              <w:left w:val="single" w:sz="4" w:space="0" w:color="auto"/>
              <w:bottom w:val="single" w:sz="4" w:space="0" w:color="auto"/>
              <w:right w:val="single" w:sz="4" w:space="0" w:color="auto"/>
            </w:tcBorders>
            <w:hideMark/>
          </w:tcPr>
          <w:p w:rsidR="00F75A51" w:rsidRPr="00F75A51" w:rsidRDefault="00F75A51" w:rsidP="00F75A51">
            <w:pPr>
              <w:jc w:val="center"/>
              <w:rPr>
                <w:sz w:val="22"/>
                <w:szCs w:val="20"/>
              </w:rPr>
            </w:pPr>
            <w:r w:rsidRPr="00F75A51">
              <w:rPr>
                <w:sz w:val="22"/>
                <w:szCs w:val="20"/>
              </w:rPr>
              <w:t>5</w:t>
            </w:r>
          </w:p>
        </w:tc>
      </w:tr>
      <w:tr w:rsidR="00F75A51" w:rsidRPr="00F75A51" w:rsidTr="00F75A51">
        <w:trPr>
          <w:trHeight w:val="974"/>
        </w:trPr>
        <w:tc>
          <w:tcPr>
            <w:tcW w:w="3904" w:type="dxa"/>
            <w:tcBorders>
              <w:top w:val="single" w:sz="4" w:space="0" w:color="auto"/>
              <w:left w:val="single" w:sz="4" w:space="0" w:color="auto"/>
              <w:bottom w:val="single" w:sz="4" w:space="0" w:color="auto"/>
              <w:right w:val="single" w:sz="4" w:space="0" w:color="auto"/>
            </w:tcBorders>
            <w:vAlign w:val="center"/>
            <w:hideMark/>
          </w:tcPr>
          <w:p w:rsidR="00F75A51" w:rsidRPr="00F75A51" w:rsidRDefault="00F75A51" w:rsidP="00F75A51">
            <w:r w:rsidRPr="00F75A51">
              <w:t>Кредиты от кредитных организаций</w:t>
            </w:r>
          </w:p>
          <w:p w:rsidR="00F75A51" w:rsidRPr="00F75A51" w:rsidRDefault="00F75A51" w:rsidP="00F75A51">
            <w:pPr>
              <w:tabs>
                <w:tab w:val="left" w:pos="708"/>
                <w:tab w:val="center" w:pos="4536"/>
                <w:tab w:val="right" w:pos="9072"/>
              </w:tabs>
              <w:overflowPunct w:val="0"/>
              <w:autoSpaceDE w:val="0"/>
              <w:autoSpaceDN w:val="0"/>
              <w:adjustRightInd w:val="0"/>
            </w:pPr>
            <w:r w:rsidRPr="00F75A51">
              <w:t>-привлечение средств</w:t>
            </w:r>
          </w:p>
          <w:p w:rsidR="00F75A51" w:rsidRPr="00F75A51" w:rsidRDefault="00F75A51" w:rsidP="00F75A51">
            <w:r w:rsidRPr="00F75A51">
              <w:t>-погашение основной суммы задолженности</w:t>
            </w:r>
          </w:p>
        </w:tc>
        <w:tc>
          <w:tcPr>
            <w:tcW w:w="1620" w:type="dxa"/>
            <w:tcBorders>
              <w:top w:val="single" w:sz="4" w:space="0" w:color="auto"/>
              <w:left w:val="single" w:sz="4" w:space="0" w:color="auto"/>
              <w:bottom w:val="single" w:sz="4" w:space="0" w:color="auto"/>
              <w:right w:val="single" w:sz="4" w:space="0" w:color="auto"/>
            </w:tcBorders>
            <w:vAlign w:val="center"/>
            <w:hideMark/>
          </w:tcPr>
          <w:p w:rsidR="00F75A51" w:rsidRPr="00F75A51" w:rsidRDefault="00F75A51" w:rsidP="00F75A51">
            <w:pPr>
              <w:jc w:val="center"/>
            </w:pPr>
            <w:r w:rsidRPr="00F75A51">
              <w:t>0,0</w:t>
            </w:r>
          </w:p>
          <w:p w:rsidR="00F75A51" w:rsidRPr="00F75A51" w:rsidRDefault="00F75A51" w:rsidP="00F75A51">
            <w:pPr>
              <w:jc w:val="center"/>
            </w:pPr>
            <w:r w:rsidRPr="00F75A51">
              <w:t>0,0</w:t>
            </w:r>
          </w:p>
          <w:p w:rsidR="00F75A51" w:rsidRPr="00F75A51" w:rsidRDefault="00F75A51" w:rsidP="00F75A51">
            <w:pPr>
              <w:jc w:val="center"/>
            </w:pPr>
            <w:r w:rsidRPr="00F75A51">
              <w:t>0,0</w:t>
            </w:r>
          </w:p>
        </w:tc>
        <w:tc>
          <w:tcPr>
            <w:tcW w:w="1440" w:type="dxa"/>
            <w:tcBorders>
              <w:top w:val="single" w:sz="4" w:space="0" w:color="auto"/>
              <w:left w:val="single" w:sz="4" w:space="0" w:color="auto"/>
              <w:bottom w:val="single" w:sz="4" w:space="0" w:color="auto"/>
              <w:right w:val="single" w:sz="4" w:space="0" w:color="auto"/>
            </w:tcBorders>
            <w:vAlign w:val="center"/>
            <w:hideMark/>
          </w:tcPr>
          <w:p w:rsidR="00F75A51" w:rsidRPr="00F75A51" w:rsidRDefault="00F75A51" w:rsidP="00F75A51">
            <w:pPr>
              <w:jc w:val="center"/>
            </w:pPr>
            <w:r w:rsidRPr="00F75A51">
              <w:t>0,0</w:t>
            </w:r>
          </w:p>
          <w:p w:rsidR="00F75A51" w:rsidRPr="00F75A51" w:rsidRDefault="00F75A51" w:rsidP="00F75A51">
            <w:pPr>
              <w:jc w:val="center"/>
            </w:pPr>
            <w:r w:rsidRPr="00F75A51">
              <w:t>0,0</w:t>
            </w:r>
          </w:p>
          <w:p w:rsidR="00F75A51" w:rsidRPr="00F75A51" w:rsidRDefault="00F75A51" w:rsidP="00F75A51">
            <w:pPr>
              <w:jc w:val="center"/>
            </w:pPr>
            <w:r w:rsidRPr="00F75A51">
              <w:t>0,0</w:t>
            </w:r>
          </w:p>
        </w:tc>
        <w:tc>
          <w:tcPr>
            <w:tcW w:w="1267" w:type="dxa"/>
            <w:tcBorders>
              <w:top w:val="single" w:sz="4" w:space="0" w:color="auto"/>
              <w:left w:val="single" w:sz="4" w:space="0" w:color="auto"/>
              <w:bottom w:val="single" w:sz="4" w:space="0" w:color="auto"/>
              <w:right w:val="single" w:sz="4" w:space="0" w:color="auto"/>
            </w:tcBorders>
            <w:vAlign w:val="center"/>
          </w:tcPr>
          <w:p w:rsidR="00F75A51" w:rsidRPr="00F75A51" w:rsidRDefault="00F75A51" w:rsidP="00F75A51">
            <w:pPr>
              <w:jc w:val="center"/>
            </w:pPr>
          </w:p>
          <w:p w:rsidR="00F75A51" w:rsidRPr="00F75A51" w:rsidRDefault="00F75A51" w:rsidP="00F75A51">
            <w:pPr>
              <w:jc w:val="center"/>
            </w:pPr>
            <w:r w:rsidRPr="00F75A51">
              <w:t>0,0</w:t>
            </w:r>
          </w:p>
          <w:p w:rsidR="00F75A51" w:rsidRPr="00F75A51" w:rsidRDefault="00F75A51" w:rsidP="00F75A51">
            <w:pPr>
              <w:jc w:val="center"/>
            </w:pPr>
            <w:r w:rsidRPr="00F75A51">
              <w:t>0,0</w:t>
            </w:r>
          </w:p>
          <w:p w:rsidR="00F75A51" w:rsidRPr="00F75A51" w:rsidRDefault="00F75A51" w:rsidP="00F75A51">
            <w:pPr>
              <w:jc w:val="center"/>
            </w:pPr>
            <w:r w:rsidRPr="00F75A51">
              <w:t>0,0</w:t>
            </w:r>
          </w:p>
          <w:p w:rsidR="00F75A51" w:rsidRPr="00F75A51" w:rsidRDefault="00F75A51" w:rsidP="00F75A51">
            <w:pPr>
              <w:jc w:val="center"/>
            </w:pPr>
          </w:p>
        </w:tc>
        <w:tc>
          <w:tcPr>
            <w:tcW w:w="1484" w:type="dxa"/>
            <w:tcBorders>
              <w:top w:val="single" w:sz="4" w:space="0" w:color="auto"/>
              <w:left w:val="single" w:sz="4" w:space="0" w:color="auto"/>
              <w:bottom w:val="single" w:sz="4" w:space="0" w:color="auto"/>
              <w:right w:val="single" w:sz="4" w:space="0" w:color="auto"/>
            </w:tcBorders>
            <w:vAlign w:val="center"/>
            <w:hideMark/>
          </w:tcPr>
          <w:p w:rsidR="00F75A51" w:rsidRPr="00F75A51" w:rsidRDefault="00F75A51" w:rsidP="00F75A51">
            <w:pPr>
              <w:jc w:val="center"/>
            </w:pPr>
            <w:r w:rsidRPr="00F75A51">
              <w:t>-</w:t>
            </w:r>
          </w:p>
        </w:tc>
      </w:tr>
      <w:tr w:rsidR="00F75A51" w:rsidRPr="00F75A51" w:rsidTr="00F75A51">
        <w:trPr>
          <w:trHeight w:val="1599"/>
        </w:trPr>
        <w:tc>
          <w:tcPr>
            <w:tcW w:w="3904" w:type="dxa"/>
            <w:tcBorders>
              <w:top w:val="single" w:sz="4" w:space="0" w:color="auto"/>
              <w:left w:val="single" w:sz="4" w:space="0" w:color="auto"/>
              <w:bottom w:val="single" w:sz="4" w:space="0" w:color="auto"/>
              <w:right w:val="single" w:sz="4" w:space="0" w:color="auto"/>
            </w:tcBorders>
            <w:vAlign w:val="center"/>
            <w:hideMark/>
          </w:tcPr>
          <w:p w:rsidR="00F75A51" w:rsidRPr="00F75A51" w:rsidRDefault="00F75A51" w:rsidP="00F75A51">
            <w:r w:rsidRPr="00F75A51">
              <w:t>Бюджетные кредиты от бюджетов других уровней бюджетной системы Российской Федерации</w:t>
            </w:r>
          </w:p>
          <w:p w:rsidR="00F75A51" w:rsidRPr="00F75A51" w:rsidRDefault="00F75A51" w:rsidP="00F75A51">
            <w:pPr>
              <w:tabs>
                <w:tab w:val="left" w:pos="708"/>
                <w:tab w:val="center" w:pos="4536"/>
                <w:tab w:val="right" w:pos="9072"/>
              </w:tabs>
              <w:overflowPunct w:val="0"/>
              <w:autoSpaceDE w:val="0"/>
              <w:autoSpaceDN w:val="0"/>
              <w:adjustRightInd w:val="0"/>
            </w:pPr>
            <w:r w:rsidRPr="00F75A51">
              <w:t>-привлечение средств</w:t>
            </w:r>
          </w:p>
          <w:p w:rsidR="00F75A51" w:rsidRPr="00F75A51" w:rsidRDefault="00F75A51" w:rsidP="00F75A51">
            <w:r w:rsidRPr="00F75A51">
              <w:t>-погашение основной суммы задолженности</w:t>
            </w:r>
          </w:p>
        </w:tc>
        <w:tc>
          <w:tcPr>
            <w:tcW w:w="1620" w:type="dxa"/>
            <w:tcBorders>
              <w:top w:val="single" w:sz="4" w:space="0" w:color="auto"/>
              <w:left w:val="single" w:sz="4" w:space="0" w:color="auto"/>
              <w:bottom w:val="single" w:sz="4" w:space="0" w:color="auto"/>
              <w:right w:val="single" w:sz="4" w:space="0" w:color="auto"/>
            </w:tcBorders>
            <w:vAlign w:val="center"/>
          </w:tcPr>
          <w:p w:rsidR="00F75A51" w:rsidRPr="00F75A51" w:rsidRDefault="00F75A51" w:rsidP="00F75A51">
            <w:pPr>
              <w:jc w:val="center"/>
            </w:pPr>
            <w:r w:rsidRPr="00F75A51">
              <w:t>35 367,0</w:t>
            </w:r>
          </w:p>
          <w:p w:rsidR="00F75A51" w:rsidRPr="00F75A51" w:rsidRDefault="00F75A51" w:rsidP="00F75A51">
            <w:pPr>
              <w:jc w:val="center"/>
            </w:pPr>
          </w:p>
          <w:p w:rsidR="00F75A51" w:rsidRPr="00F75A51" w:rsidRDefault="00F75A51" w:rsidP="00F75A51">
            <w:pPr>
              <w:jc w:val="center"/>
            </w:pPr>
            <w:r w:rsidRPr="00F75A51">
              <w:t>60 000,0</w:t>
            </w:r>
          </w:p>
          <w:p w:rsidR="00F75A51" w:rsidRPr="00F75A51" w:rsidRDefault="00F75A51" w:rsidP="00F75A51">
            <w:pPr>
              <w:jc w:val="center"/>
            </w:pPr>
            <w:r w:rsidRPr="00F75A51">
              <w:t>24 633,0</w:t>
            </w:r>
          </w:p>
        </w:tc>
        <w:tc>
          <w:tcPr>
            <w:tcW w:w="1440" w:type="dxa"/>
            <w:tcBorders>
              <w:top w:val="single" w:sz="4" w:space="0" w:color="auto"/>
              <w:left w:val="single" w:sz="4" w:space="0" w:color="auto"/>
              <w:bottom w:val="single" w:sz="4" w:space="0" w:color="auto"/>
              <w:right w:val="single" w:sz="4" w:space="0" w:color="auto"/>
            </w:tcBorders>
            <w:vAlign w:val="center"/>
          </w:tcPr>
          <w:p w:rsidR="00F75A51" w:rsidRPr="00F75A51" w:rsidRDefault="00F75A51" w:rsidP="00F75A51">
            <w:pPr>
              <w:jc w:val="center"/>
            </w:pPr>
            <w:r w:rsidRPr="00F75A51">
              <w:t>35 367,0</w:t>
            </w:r>
          </w:p>
          <w:p w:rsidR="00F75A51" w:rsidRPr="00F75A51" w:rsidRDefault="00F75A51" w:rsidP="00F75A51">
            <w:pPr>
              <w:jc w:val="center"/>
            </w:pPr>
          </w:p>
          <w:p w:rsidR="00F75A51" w:rsidRPr="00F75A51" w:rsidRDefault="00F75A51" w:rsidP="00F75A51">
            <w:pPr>
              <w:jc w:val="center"/>
            </w:pPr>
            <w:r w:rsidRPr="00F75A51">
              <w:t>60 000,0</w:t>
            </w:r>
          </w:p>
          <w:p w:rsidR="00F75A51" w:rsidRPr="00F75A51" w:rsidRDefault="00F75A51" w:rsidP="00F75A51">
            <w:pPr>
              <w:jc w:val="center"/>
            </w:pPr>
            <w:r w:rsidRPr="00F75A51">
              <w:t>24 633,0</w:t>
            </w:r>
          </w:p>
        </w:tc>
        <w:tc>
          <w:tcPr>
            <w:tcW w:w="1267" w:type="dxa"/>
            <w:tcBorders>
              <w:top w:val="single" w:sz="4" w:space="0" w:color="auto"/>
              <w:left w:val="single" w:sz="4" w:space="0" w:color="auto"/>
              <w:bottom w:val="single" w:sz="4" w:space="0" w:color="auto"/>
              <w:right w:val="single" w:sz="4" w:space="0" w:color="auto"/>
            </w:tcBorders>
            <w:vAlign w:val="center"/>
          </w:tcPr>
          <w:p w:rsidR="00F75A51" w:rsidRPr="00F75A51" w:rsidRDefault="00F75A51" w:rsidP="00F75A51">
            <w:pPr>
              <w:jc w:val="center"/>
            </w:pPr>
            <w:r w:rsidRPr="00F75A51">
              <w:t>0,0</w:t>
            </w:r>
          </w:p>
          <w:p w:rsidR="00F75A51" w:rsidRPr="00F75A51" w:rsidRDefault="00F75A51" w:rsidP="00F75A51">
            <w:pPr>
              <w:jc w:val="center"/>
            </w:pPr>
          </w:p>
          <w:p w:rsidR="00F75A51" w:rsidRPr="00F75A51" w:rsidRDefault="00F75A51" w:rsidP="00F75A51">
            <w:pPr>
              <w:jc w:val="center"/>
            </w:pPr>
            <w:r w:rsidRPr="00F75A51">
              <w:t>0,0</w:t>
            </w:r>
          </w:p>
          <w:p w:rsidR="00F75A51" w:rsidRPr="00F75A51" w:rsidRDefault="00F75A51" w:rsidP="00F75A51">
            <w:pPr>
              <w:jc w:val="center"/>
            </w:pPr>
            <w:r w:rsidRPr="00F75A51">
              <w:t>0,0</w:t>
            </w:r>
          </w:p>
        </w:tc>
        <w:tc>
          <w:tcPr>
            <w:tcW w:w="1484" w:type="dxa"/>
            <w:tcBorders>
              <w:top w:val="single" w:sz="4" w:space="0" w:color="auto"/>
              <w:left w:val="single" w:sz="4" w:space="0" w:color="auto"/>
              <w:bottom w:val="single" w:sz="4" w:space="0" w:color="auto"/>
              <w:right w:val="single" w:sz="4" w:space="0" w:color="auto"/>
            </w:tcBorders>
            <w:vAlign w:val="center"/>
            <w:hideMark/>
          </w:tcPr>
          <w:p w:rsidR="00F75A51" w:rsidRPr="00F75A51" w:rsidRDefault="00F75A51" w:rsidP="00F75A51">
            <w:pPr>
              <w:jc w:val="center"/>
            </w:pPr>
            <w:r w:rsidRPr="00F75A51">
              <w:t>2026 год</w:t>
            </w:r>
          </w:p>
        </w:tc>
      </w:tr>
    </w:tbl>
    <w:p w:rsidR="00F75A51" w:rsidRPr="00F75A51" w:rsidRDefault="00F75A51" w:rsidP="00F75A51"/>
    <w:p w:rsidR="00F75A51" w:rsidRPr="00F75A51" w:rsidRDefault="00F75A51" w:rsidP="00F75A51">
      <w:pPr>
        <w:jc w:val="center"/>
        <w:rPr>
          <w:bCs/>
          <w:iCs/>
        </w:rPr>
      </w:pPr>
      <w:r w:rsidRPr="00F75A51">
        <w:rPr>
          <w:bCs/>
          <w:iCs/>
        </w:rPr>
        <w:t>Программа</w:t>
      </w:r>
    </w:p>
    <w:p w:rsidR="00F75A51" w:rsidRPr="00F75A51" w:rsidRDefault="00F75A51" w:rsidP="00F75A51">
      <w:pPr>
        <w:jc w:val="center"/>
        <w:rPr>
          <w:bCs/>
          <w:iCs/>
        </w:rPr>
      </w:pPr>
      <w:r w:rsidRPr="00F75A51">
        <w:rPr>
          <w:bCs/>
          <w:iCs/>
        </w:rPr>
        <w:t xml:space="preserve">муниципальных внешних заимствований </w:t>
      </w:r>
    </w:p>
    <w:p w:rsidR="00F75A51" w:rsidRPr="00F75A51" w:rsidRDefault="00F75A51" w:rsidP="00F75A51">
      <w:pPr>
        <w:jc w:val="center"/>
        <w:rPr>
          <w:bCs/>
          <w:iCs/>
        </w:rPr>
      </w:pPr>
      <w:r w:rsidRPr="00F75A51">
        <w:rPr>
          <w:bCs/>
          <w:iCs/>
        </w:rPr>
        <w:t xml:space="preserve">Северо-Курильского </w:t>
      </w:r>
      <w:r>
        <w:rPr>
          <w:bCs/>
          <w:iCs/>
        </w:rPr>
        <w:t>муниципального</w:t>
      </w:r>
      <w:r w:rsidRPr="00F75A51">
        <w:rPr>
          <w:bCs/>
          <w:iCs/>
        </w:rPr>
        <w:t xml:space="preserve"> округа на 2026 год</w:t>
      </w:r>
    </w:p>
    <w:p w:rsidR="00F75A51" w:rsidRPr="00F75A51" w:rsidRDefault="00F75A51" w:rsidP="00F75A51">
      <w:pPr>
        <w:jc w:val="right"/>
        <w:rPr>
          <w:b/>
          <w:bCs/>
          <w:iCs/>
          <w:sz w:val="26"/>
          <w:szCs w:val="26"/>
        </w:rPr>
      </w:pPr>
      <w:r w:rsidRPr="00F75A51">
        <w:rPr>
          <w:sz w:val="22"/>
          <w:szCs w:val="22"/>
        </w:rPr>
        <w:t>тыс. рублей</w:t>
      </w:r>
    </w:p>
    <w:tbl>
      <w:tblPr>
        <w:tblW w:w="97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21"/>
        <w:gridCol w:w="1418"/>
        <w:gridCol w:w="1441"/>
        <w:gridCol w:w="2019"/>
        <w:gridCol w:w="1221"/>
      </w:tblGrid>
      <w:tr w:rsidR="00F75A51" w:rsidRPr="00F75A51" w:rsidTr="00F75A51">
        <w:trPr>
          <w:cantSplit/>
        </w:trPr>
        <w:tc>
          <w:tcPr>
            <w:tcW w:w="3621" w:type="dxa"/>
            <w:vMerge w:val="restart"/>
            <w:tcBorders>
              <w:top w:val="single" w:sz="4" w:space="0" w:color="auto"/>
              <w:left w:val="single" w:sz="4" w:space="0" w:color="auto"/>
              <w:bottom w:val="single" w:sz="4" w:space="0" w:color="auto"/>
              <w:right w:val="single" w:sz="4" w:space="0" w:color="auto"/>
            </w:tcBorders>
            <w:vAlign w:val="center"/>
            <w:hideMark/>
          </w:tcPr>
          <w:p w:rsidR="00F75A51" w:rsidRPr="00F75A51" w:rsidRDefault="00F75A51" w:rsidP="00F75A51">
            <w:pPr>
              <w:jc w:val="center"/>
              <w:rPr>
                <w:sz w:val="22"/>
                <w:szCs w:val="20"/>
              </w:rPr>
            </w:pPr>
            <w:r w:rsidRPr="00F75A51">
              <w:rPr>
                <w:sz w:val="22"/>
                <w:szCs w:val="20"/>
              </w:rPr>
              <w:t>Внешние заимствования</w:t>
            </w:r>
          </w:p>
          <w:p w:rsidR="00F75A51" w:rsidRPr="00F75A51" w:rsidRDefault="00F75A51" w:rsidP="00F75A51">
            <w:pPr>
              <w:jc w:val="center"/>
              <w:rPr>
                <w:sz w:val="22"/>
                <w:szCs w:val="20"/>
              </w:rPr>
            </w:pPr>
            <w:r w:rsidRPr="00F75A51">
              <w:rPr>
                <w:sz w:val="22"/>
                <w:szCs w:val="20"/>
              </w:rPr>
              <w:t>(привлечение/ погашение)</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F75A51" w:rsidRPr="00F75A51" w:rsidRDefault="00F75A51" w:rsidP="00F75A51">
            <w:pPr>
              <w:jc w:val="center"/>
              <w:rPr>
                <w:sz w:val="22"/>
                <w:szCs w:val="20"/>
              </w:rPr>
            </w:pPr>
          </w:p>
          <w:p w:rsidR="00F75A51" w:rsidRPr="00F75A51" w:rsidRDefault="00F75A51" w:rsidP="00F75A51">
            <w:pPr>
              <w:jc w:val="center"/>
              <w:rPr>
                <w:sz w:val="22"/>
                <w:szCs w:val="20"/>
              </w:rPr>
            </w:pPr>
          </w:p>
          <w:p w:rsidR="00F75A51" w:rsidRPr="00F75A51" w:rsidRDefault="00F75A51" w:rsidP="00F75A51">
            <w:pPr>
              <w:jc w:val="center"/>
              <w:rPr>
                <w:sz w:val="22"/>
                <w:szCs w:val="20"/>
              </w:rPr>
            </w:pPr>
            <w:r w:rsidRPr="00F75A51">
              <w:rPr>
                <w:sz w:val="22"/>
                <w:szCs w:val="20"/>
              </w:rPr>
              <w:t>Сумма</w:t>
            </w:r>
          </w:p>
        </w:tc>
        <w:tc>
          <w:tcPr>
            <w:tcW w:w="3458" w:type="dxa"/>
            <w:gridSpan w:val="2"/>
            <w:tcBorders>
              <w:top w:val="single" w:sz="4" w:space="0" w:color="auto"/>
              <w:left w:val="single" w:sz="4" w:space="0" w:color="auto"/>
              <w:bottom w:val="single" w:sz="4" w:space="0" w:color="auto"/>
              <w:right w:val="single" w:sz="4" w:space="0" w:color="auto"/>
            </w:tcBorders>
            <w:vAlign w:val="center"/>
            <w:hideMark/>
          </w:tcPr>
          <w:p w:rsidR="00F75A51" w:rsidRPr="00F75A51" w:rsidRDefault="00F75A51" w:rsidP="00F75A51">
            <w:pPr>
              <w:jc w:val="center"/>
              <w:rPr>
                <w:sz w:val="22"/>
                <w:szCs w:val="20"/>
              </w:rPr>
            </w:pPr>
            <w:r w:rsidRPr="00F75A51">
              <w:rPr>
                <w:sz w:val="22"/>
                <w:szCs w:val="20"/>
              </w:rPr>
              <w:t>в том числе</w:t>
            </w:r>
          </w:p>
        </w:tc>
        <w:tc>
          <w:tcPr>
            <w:tcW w:w="1220" w:type="dxa"/>
            <w:vMerge w:val="restart"/>
            <w:tcBorders>
              <w:top w:val="single" w:sz="4" w:space="0" w:color="auto"/>
              <w:left w:val="single" w:sz="4" w:space="0" w:color="auto"/>
              <w:bottom w:val="single" w:sz="4" w:space="0" w:color="auto"/>
              <w:right w:val="single" w:sz="4" w:space="0" w:color="auto"/>
            </w:tcBorders>
            <w:hideMark/>
          </w:tcPr>
          <w:p w:rsidR="00F75A51" w:rsidRPr="00F75A51" w:rsidRDefault="00F75A51" w:rsidP="00F75A51">
            <w:pPr>
              <w:jc w:val="center"/>
              <w:rPr>
                <w:sz w:val="22"/>
                <w:szCs w:val="20"/>
              </w:rPr>
            </w:pPr>
            <w:r w:rsidRPr="00F75A51">
              <w:rPr>
                <w:sz w:val="22"/>
                <w:szCs w:val="20"/>
              </w:rPr>
              <w:t>Предельные сроки погашения</w:t>
            </w:r>
          </w:p>
        </w:tc>
      </w:tr>
      <w:tr w:rsidR="00F75A51" w:rsidRPr="00F75A51" w:rsidTr="00F75A51">
        <w:trPr>
          <w:cantSplit/>
          <w:trHeight w:val="1491"/>
        </w:trPr>
        <w:tc>
          <w:tcPr>
            <w:tcW w:w="3621" w:type="dxa"/>
            <w:vMerge/>
            <w:tcBorders>
              <w:top w:val="single" w:sz="4" w:space="0" w:color="auto"/>
              <w:left w:val="single" w:sz="4" w:space="0" w:color="auto"/>
              <w:bottom w:val="single" w:sz="4" w:space="0" w:color="auto"/>
              <w:right w:val="single" w:sz="4" w:space="0" w:color="auto"/>
            </w:tcBorders>
            <w:vAlign w:val="center"/>
            <w:hideMark/>
          </w:tcPr>
          <w:p w:rsidR="00F75A51" w:rsidRPr="00F75A51" w:rsidRDefault="00F75A51" w:rsidP="00F75A51">
            <w:pPr>
              <w:rPr>
                <w:sz w:val="22"/>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F75A51" w:rsidRPr="00F75A51" w:rsidRDefault="00F75A51" w:rsidP="00F75A51">
            <w:pPr>
              <w:rPr>
                <w:sz w:val="22"/>
                <w:szCs w:val="20"/>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F75A51" w:rsidRPr="00F75A51" w:rsidRDefault="00F75A51" w:rsidP="00F75A51">
            <w:pPr>
              <w:jc w:val="center"/>
              <w:rPr>
                <w:sz w:val="22"/>
                <w:szCs w:val="20"/>
              </w:rPr>
            </w:pPr>
            <w:r w:rsidRPr="00F75A51">
              <w:rPr>
                <w:sz w:val="22"/>
                <w:szCs w:val="20"/>
              </w:rPr>
              <w:t>на покрытие дефицита бюджета</w:t>
            </w:r>
          </w:p>
        </w:tc>
        <w:tc>
          <w:tcPr>
            <w:tcW w:w="2018" w:type="dxa"/>
            <w:tcBorders>
              <w:top w:val="single" w:sz="4" w:space="0" w:color="auto"/>
              <w:left w:val="single" w:sz="4" w:space="0" w:color="auto"/>
              <w:bottom w:val="single" w:sz="4" w:space="0" w:color="auto"/>
              <w:right w:val="single" w:sz="4" w:space="0" w:color="auto"/>
            </w:tcBorders>
            <w:vAlign w:val="center"/>
            <w:hideMark/>
          </w:tcPr>
          <w:p w:rsidR="00F75A51" w:rsidRPr="00F75A51" w:rsidRDefault="00F75A51" w:rsidP="00F75A51">
            <w:pPr>
              <w:jc w:val="center"/>
              <w:rPr>
                <w:sz w:val="22"/>
                <w:szCs w:val="20"/>
              </w:rPr>
            </w:pPr>
            <w:r w:rsidRPr="00F75A51">
              <w:rPr>
                <w:sz w:val="22"/>
                <w:szCs w:val="20"/>
              </w:rPr>
              <w:t>на погашение долговых обязательств, заключенных в предыдущие годы</w:t>
            </w:r>
          </w:p>
        </w:tc>
        <w:tc>
          <w:tcPr>
            <w:tcW w:w="1220" w:type="dxa"/>
            <w:vMerge/>
            <w:tcBorders>
              <w:top w:val="single" w:sz="4" w:space="0" w:color="auto"/>
              <w:left w:val="single" w:sz="4" w:space="0" w:color="auto"/>
              <w:bottom w:val="single" w:sz="4" w:space="0" w:color="auto"/>
              <w:right w:val="single" w:sz="4" w:space="0" w:color="auto"/>
            </w:tcBorders>
            <w:vAlign w:val="center"/>
            <w:hideMark/>
          </w:tcPr>
          <w:p w:rsidR="00F75A51" w:rsidRPr="00F75A51" w:rsidRDefault="00F75A51" w:rsidP="00F75A51">
            <w:pPr>
              <w:rPr>
                <w:sz w:val="22"/>
                <w:szCs w:val="20"/>
              </w:rPr>
            </w:pPr>
          </w:p>
        </w:tc>
      </w:tr>
      <w:tr w:rsidR="00F75A51" w:rsidRPr="00F75A51" w:rsidTr="00F75A51">
        <w:tc>
          <w:tcPr>
            <w:tcW w:w="3621" w:type="dxa"/>
            <w:tcBorders>
              <w:top w:val="single" w:sz="4" w:space="0" w:color="auto"/>
              <w:left w:val="single" w:sz="4" w:space="0" w:color="auto"/>
              <w:bottom w:val="single" w:sz="4" w:space="0" w:color="auto"/>
              <w:right w:val="single" w:sz="4" w:space="0" w:color="auto"/>
            </w:tcBorders>
            <w:vAlign w:val="center"/>
            <w:hideMark/>
          </w:tcPr>
          <w:p w:rsidR="00F75A51" w:rsidRPr="00F75A51" w:rsidRDefault="00F75A51" w:rsidP="00F75A51">
            <w:pPr>
              <w:jc w:val="center"/>
              <w:rPr>
                <w:sz w:val="22"/>
                <w:szCs w:val="20"/>
              </w:rPr>
            </w:pPr>
            <w:r w:rsidRPr="00F75A51">
              <w:rPr>
                <w:sz w:val="22"/>
                <w:szCs w:val="20"/>
              </w:rPr>
              <w:t>1</w:t>
            </w:r>
          </w:p>
        </w:tc>
        <w:tc>
          <w:tcPr>
            <w:tcW w:w="1417" w:type="dxa"/>
            <w:tcBorders>
              <w:top w:val="single" w:sz="4" w:space="0" w:color="auto"/>
              <w:left w:val="single" w:sz="4" w:space="0" w:color="auto"/>
              <w:bottom w:val="single" w:sz="4" w:space="0" w:color="auto"/>
              <w:right w:val="single" w:sz="4" w:space="0" w:color="auto"/>
            </w:tcBorders>
            <w:vAlign w:val="center"/>
            <w:hideMark/>
          </w:tcPr>
          <w:p w:rsidR="00F75A51" w:rsidRPr="00F75A51" w:rsidRDefault="00F75A51" w:rsidP="00F75A51">
            <w:pPr>
              <w:jc w:val="center"/>
              <w:rPr>
                <w:sz w:val="22"/>
                <w:szCs w:val="20"/>
              </w:rPr>
            </w:pPr>
            <w:r w:rsidRPr="00F75A51">
              <w:rPr>
                <w:sz w:val="22"/>
                <w:szCs w:val="20"/>
              </w:rPr>
              <w:t>2</w:t>
            </w:r>
          </w:p>
        </w:tc>
        <w:tc>
          <w:tcPr>
            <w:tcW w:w="1440" w:type="dxa"/>
            <w:tcBorders>
              <w:top w:val="single" w:sz="4" w:space="0" w:color="auto"/>
              <w:left w:val="single" w:sz="4" w:space="0" w:color="auto"/>
              <w:bottom w:val="single" w:sz="4" w:space="0" w:color="auto"/>
              <w:right w:val="single" w:sz="4" w:space="0" w:color="auto"/>
            </w:tcBorders>
            <w:vAlign w:val="center"/>
            <w:hideMark/>
          </w:tcPr>
          <w:p w:rsidR="00F75A51" w:rsidRPr="00F75A51" w:rsidRDefault="00F75A51" w:rsidP="00F75A51">
            <w:pPr>
              <w:jc w:val="center"/>
              <w:rPr>
                <w:sz w:val="22"/>
                <w:szCs w:val="20"/>
              </w:rPr>
            </w:pPr>
            <w:r w:rsidRPr="00F75A51">
              <w:rPr>
                <w:sz w:val="22"/>
                <w:szCs w:val="20"/>
              </w:rPr>
              <w:t>3</w:t>
            </w:r>
          </w:p>
        </w:tc>
        <w:tc>
          <w:tcPr>
            <w:tcW w:w="2018" w:type="dxa"/>
            <w:tcBorders>
              <w:top w:val="single" w:sz="4" w:space="0" w:color="auto"/>
              <w:left w:val="single" w:sz="4" w:space="0" w:color="auto"/>
              <w:bottom w:val="single" w:sz="4" w:space="0" w:color="auto"/>
              <w:right w:val="single" w:sz="4" w:space="0" w:color="auto"/>
            </w:tcBorders>
            <w:vAlign w:val="center"/>
            <w:hideMark/>
          </w:tcPr>
          <w:p w:rsidR="00F75A51" w:rsidRPr="00F75A51" w:rsidRDefault="00F75A51" w:rsidP="00F75A51">
            <w:pPr>
              <w:jc w:val="center"/>
              <w:rPr>
                <w:sz w:val="22"/>
                <w:szCs w:val="20"/>
              </w:rPr>
            </w:pPr>
            <w:r w:rsidRPr="00F75A51">
              <w:rPr>
                <w:sz w:val="22"/>
                <w:szCs w:val="20"/>
              </w:rPr>
              <w:t>4</w:t>
            </w:r>
          </w:p>
        </w:tc>
        <w:tc>
          <w:tcPr>
            <w:tcW w:w="1220" w:type="dxa"/>
            <w:tcBorders>
              <w:top w:val="single" w:sz="4" w:space="0" w:color="auto"/>
              <w:left w:val="single" w:sz="4" w:space="0" w:color="auto"/>
              <w:bottom w:val="single" w:sz="4" w:space="0" w:color="auto"/>
              <w:right w:val="single" w:sz="4" w:space="0" w:color="auto"/>
            </w:tcBorders>
            <w:hideMark/>
          </w:tcPr>
          <w:p w:rsidR="00F75A51" w:rsidRPr="00F75A51" w:rsidRDefault="00F75A51" w:rsidP="00F75A51">
            <w:pPr>
              <w:jc w:val="center"/>
              <w:rPr>
                <w:sz w:val="22"/>
                <w:szCs w:val="20"/>
              </w:rPr>
            </w:pPr>
            <w:r w:rsidRPr="00F75A51">
              <w:rPr>
                <w:sz w:val="22"/>
                <w:szCs w:val="20"/>
              </w:rPr>
              <w:t>5</w:t>
            </w:r>
          </w:p>
        </w:tc>
      </w:tr>
      <w:tr w:rsidR="00F75A51" w:rsidRPr="00F75A51" w:rsidTr="00F75A51">
        <w:tc>
          <w:tcPr>
            <w:tcW w:w="3621" w:type="dxa"/>
            <w:tcBorders>
              <w:top w:val="single" w:sz="4" w:space="0" w:color="auto"/>
              <w:left w:val="single" w:sz="4" w:space="0" w:color="auto"/>
              <w:bottom w:val="single" w:sz="4" w:space="0" w:color="auto"/>
              <w:right w:val="single" w:sz="4" w:space="0" w:color="auto"/>
            </w:tcBorders>
            <w:vAlign w:val="center"/>
            <w:hideMark/>
          </w:tcPr>
          <w:p w:rsidR="00F75A51" w:rsidRPr="00F75A51" w:rsidRDefault="00F75A51" w:rsidP="00F75A51">
            <w:pPr>
              <w:jc w:val="center"/>
            </w:pPr>
            <w:r w:rsidRPr="00F75A51">
              <w:t>-</w:t>
            </w:r>
          </w:p>
        </w:tc>
        <w:tc>
          <w:tcPr>
            <w:tcW w:w="1417" w:type="dxa"/>
            <w:tcBorders>
              <w:top w:val="single" w:sz="4" w:space="0" w:color="auto"/>
              <w:left w:val="single" w:sz="4" w:space="0" w:color="auto"/>
              <w:bottom w:val="single" w:sz="4" w:space="0" w:color="auto"/>
              <w:right w:val="single" w:sz="4" w:space="0" w:color="auto"/>
            </w:tcBorders>
            <w:vAlign w:val="center"/>
            <w:hideMark/>
          </w:tcPr>
          <w:p w:rsidR="00F75A51" w:rsidRPr="00F75A51" w:rsidRDefault="00F75A51" w:rsidP="00F75A51">
            <w:pPr>
              <w:jc w:val="center"/>
            </w:pPr>
            <w:r w:rsidRPr="00F75A51">
              <w:t>0,0</w:t>
            </w:r>
          </w:p>
        </w:tc>
        <w:tc>
          <w:tcPr>
            <w:tcW w:w="1440" w:type="dxa"/>
            <w:tcBorders>
              <w:top w:val="single" w:sz="4" w:space="0" w:color="auto"/>
              <w:left w:val="single" w:sz="4" w:space="0" w:color="auto"/>
              <w:bottom w:val="single" w:sz="4" w:space="0" w:color="auto"/>
              <w:right w:val="single" w:sz="4" w:space="0" w:color="auto"/>
            </w:tcBorders>
            <w:vAlign w:val="center"/>
            <w:hideMark/>
          </w:tcPr>
          <w:p w:rsidR="00F75A51" w:rsidRPr="00F75A51" w:rsidRDefault="00F75A51" w:rsidP="00F75A51">
            <w:pPr>
              <w:jc w:val="center"/>
            </w:pPr>
            <w:r w:rsidRPr="00F75A51">
              <w:t>0,0</w:t>
            </w:r>
          </w:p>
        </w:tc>
        <w:tc>
          <w:tcPr>
            <w:tcW w:w="2018" w:type="dxa"/>
            <w:tcBorders>
              <w:top w:val="single" w:sz="4" w:space="0" w:color="auto"/>
              <w:left w:val="single" w:sz="4" w:space="0" w:color="auto"/>
              <w:bottom w:val="single" w:sz="4" w:space="0" w:color="auto"/>
              <w:right w:val="single" w:sz="4" w:space="0" w:color="auto"/>
            </w:tcBorders>
            <w:vAlign w:val="center"/>
            <w:hideMark/>
          </w:tcPr>
          <w:p w:rsidR="00F75A51" w:rsidRPr="00F75A51" w:rsidRDefault="00F75A51" w:rsidP="00F75A51">
            <w:pPr>
              <w:jc w:val="center"/>
            </w:pPr>
            <w:r w:rsidRPr="00F75A51">
              <w:t>0,0</w:t>
            </w:r>
          </w:p>
        </w:tc>
        <w:tc>
          <w:tcPr>
            <w:tcW w:w="1220" w:type="dxa"/>
            <w:tcBorders>
              <w:top w:val="single" w:sz="4" w:space="0" w:color="auto"/>
              <w:left w:val="single" w:sz="4" w:space="0" w:color="auto"/>
              <w:bottom w:val="single" w:sz="4" w:space="0" w:color="auto"/>
              <w:right w:val="single" w:sz="4" w:space="0" w:color="auto"/>
            </w:tcBorders>
            <w:hideMark/>
          </w:tcPr>
          <w:p w:rsidR="00F75A51" w:rsidRPr="00F75A51" w:rsidRDefault="00F75A51" w:rsidP="00F75A51">
            <w:pPr>
              <w:jc w:val="center"/>
            </w:pPr>
            <w:r w:rsidRPr="00F75A51">
              <w:t>-</w:t>
            </w:r>
          </w:p>
        </w:tc>
      </w:tr>
    </w:tbl>
    <w:p w:rsidR="00F75A51" w:rsidRPr="00F75A51" w:rsidRDefault="00F75A51" w:rsidP="00F75A51">
      <w:pPr>
        <w:widowControl w:val="0"/>
        <w:autoSpaceDE w:val="0"/>
        <w:autoSpaceDN w:val="0"/>
        <w:adjustRightInd w:val="0"/>
        <w:jc w:val="right"/>
        <w:rPr>
          <w:bCs/>
          <w:color w:val="000000"/>
          <w:sz w:val="20"/>
          <w:szCs w:val="20"/>
        </w:rPr>
      </w:pPr>
    </w:p>
    <w:p w:rsidR="00F75A51" w:rsidRDefault="00F75A51" w:rsidP="00891A79">
      <w:pPr>
        <w:pStyle w:val="ConsPlusNormal"/>
        <w:widowControl/>
        <w:tabs>
          <w:tab w:val="left" w:pos="993"/>
        </w:tabs>
        <w:ind w:firstLine="567"/>
        <w:jc w:val="both"/>
        <w:rPr>
          <w:rFonts w:ascii="Times New Roman" w:hAnsi="Times New Roman" w:cs="Times New Roman"/>
          <w:sz w:val="24"/>
          <w:szCs w:val="24"/>
        </w:rPr>
      </w:pPr>
    </w:p>
    <w:p w:rsidR="00301D5E" w:rsidRDefault="00301D5E" w:rsidP="00891A79">
      <w:pPr>
        <w:pStyle w:val="ConsPlusNormal"/>
        <w:widowControl/>
        <w:tabs>
          <w:tab w:val="left" w:pos="993"/>
        </w:tabs>
        <w:ind w:firstLine="567"/>
        <w:jc w:val="both"/>
        <w:rPr>
          <w:rFonts w:ascii="Times New Roman" w:hAnsi="Times New Roman" w:cs="Times New Roman"/>
          <w:sz w:val="24"/>
          <w:szCs w:val="24"/>
        </w:rPr>
      </w:pPr>
    </w:p>
    <w:p w:rsidR="00301D5E" w:rsidRDefault="00301D5E" w:rsidP="00891A79">
      <w:pPr>
        <w:pStyle w:val="ConsPlusNormal"/>
        <w:widowControl/>
        <w:tabs>
          <w:tab w:val="left" w:pos="993"/>
        </w:tabs>
        <w:ind w:firstLine="567"/>
        <w:jc w:val="both"/>
        <w:rPr>
          <w:rFonts w:ascii="Times New Roman" w:hAnsi="Times New Roman" w:cs="Times New Roman"/>
          <w:sz w:val="24"/>
          <w:szCs w:val="24"/>
        </w:rPr>
      </w:pPr>
    </w:p>
    <w:p w:rsidR="00F75A51" w:rsidRPr="00F75A51" w:rsidRDefault="00F75A51" w:rsidP="00F75A51">
      <w:pPr>
        <w:jc w:val="right"/>
        <w:rPr>
          <w:sz w:val="22"/>
          <w:szCs w:val="22"/>
        </w:rPr>
      </w:pPr>
      <w:r w:rsidRPr="00F75A51">
        <w:rPr>
          <w:sz w:val="22"/>
          <w:szCs w:val="22"/>
        </w:rPr>
        <w:lastRenderedPageBreak/>
        <w:t>Приложение 10</w:t>
      </w:r>
    </w:p>
    <w:p w:rsidR="00F75A51" w:rsidRPr="00F75A51" w:rsidRDefault="00F75A51" w:rsidP="00F75A51">
      <w:pPr>
        <w:jc w:val="right"/>
        <w:rPr>
          <w:sz w:val="22"/>
          <w:szCs w:val="22"/>
        </w:rPr>
      </w:pPr>
      <w:r w:rsidRPr="00F75A51">
        <w:rPr>
          <w:sz w:val="22"/>
          <w:szCs w:val="22"/>
        </w:rPr>
        <w:t xml:space="preserve">к бюджету Северо-Курильского муниципального округа </w:t>
      </w:r>
    </w:p>
    <w:p w:rsidR="00F75A51" w:rsidRPr="00F75A51" w:rsidRDefault="00F75A51" w:rsidP="00F75A51">
      <w:pPr>
        <w:jc w:val="right"/>
        <w:rPr>
          <w:b/>
          <w:bCs/>
          <w:iCs/>
          <w:sz w:val="26"/>
          <w:szCs w:val="26"/>
        </w:rPr>
      </w:pPr>
      <w:r w:rsidRPr="00F75A51">
        <w:rPr>
          <w:sz w:val="22"/>
          <w:szCs w:val="22"/>
        </w:rPr>
        <w:t>на 2025 год и на плановый период 2026 и 2027 годов</w:t>
      </w:r>
    </w:p>
    <w:p w:rsidR="00F75A51" w:rsidRPr="00F75A51" w:rsidRDefault="00F75A51" w:rsidP="00F75A51">
      <w:pPr>
        <w:jc w:val="center"/>
        <w:rPr>
          <w:b/>
          <w:bCs/>
          <w:iCs/>
          <w:sz w:val="26"/>
          <w:szCs w:val="26"/>
        </w:rPr>
      </w:pPr>
    </w:p>
    <w:p w:rsidR="00F75A51" w:rsidRPr="00F75A51" w:rsidRDefault="00F75A51" w:rsidP="00F75A51">
      <w:pPr>
        <w:jc w:val="center"/>
        <w:rPr>
          <w:b/>
          <w:bCs/>
          <w:iCs/>
        </w:rPr>
      </w:pPr>
      <w:r w:rsidRPr="00F75A51">
        <w:rPr>
          <w:b/>
          <w:bCs/>
          <w:iCs/>
        </w:rPr>
        <w:t xml:space="preserve">Программа муниципальных заимствований </w:t>
      </w:r>
    </w:p>
    <w:p w:rsidR="00F75A51" w:rsidRPr="00F75A51" w:rsidRDefault="00F75A51" w:rsidP="00F75A51">
      <w:pPr>
        <w:jc w:val="center"/>
        <w:rPr>
          <w:b/>
          <w:bCs/>
          <w:iCs/>
        </w:rPr>
      </w:pPr>
      <w:r w:rsidRPr="00F75A51">
        <w:rPr>
          <w:b/>
          <w:bCs/>
          <w:iCs/>
        </w:rPr>
        <w:t>Северо-Курильского муниципального округа на 2027 и 2028 годы</w:t>
      </w:r>
    </w:p>
    <w:p w:rsidR="00F75A51" w:rsidRPr="00F75A51" w:rsidRDefault="00F75A51" w:rsidP="00F75A51">
      <w:pPr>
        <w:jc w:val="center"/>
        <w:rPr>
          <w:b/>
          <w:bCs/>
          <w:iCs/>
        </w:rPr>
      </w:pPr>
    </w:p>
    <w:p w:rsidR="00F75A51" w:rsidRPr="00F75A51" w:rsidRDefault="00F75A51" w:rsidP="00F75A51">
      <w:pPr>
        <w:jc w:val="center"/>
        <w:rPr>
          <w:bCs/>
          <w:iCs/>
        </w:rPr>
      </w:pPr>
      <w:r w:rsidRPr="00F75A51">
        <w:rPr>
          <w:bCs/>
          <w:iCs/>
        </w:rPr>
        <w:t xml:space="preserve">Программа </w:t>
      </w:r>
    </w:p>
    <w:p w:rsidR="00F75A51" w:rsidRPr="00F75A51" w:rsidRDefault="00F75A51" w:rsidP="00F75A51">
      <w:pPr>
        <w:jc w:val="center"/>
        <w:rPr>
          <w:bCs/>
          <w:iCs/>
        </w:rPr>
      </w:pPr>
      <w:r w:rsidRPr="00F75A51">
        <w:rPr>
          <w:bCs/>
          <w:iCs/>
        </w:rPr>
        <w:t xml:space="preserve">муниципальных внутренних заимствований </w:t>
      </w:r>
    </w:p>
    <w:p w:rsidR="00F75A51" w:rsidRPr="00F75A51" w:rsidRDefault="00F75A51" w:rsidP="00F75A51">
      <w:pPr>
        <w:jc w:val="center"/>
        <w:rPr>
          <w:bCs/>
          <w:iCs/>
        </w:rPr>
      </w:pPr>
      <w:r w:rsidRPr="00F75A51">
        <w:rPr>
          <w:bCs/>
          <w:iCs/>
        </w:rPr>
        <w:t>Северо-Курильского муниципального округа на 2027 год</w:t>
      </w:r>
    </w:p>
    <w:p w:rsidR="00F75A51" w:rsidRPr="00F75A51" w:rsidRDefault="00F75A51" w:rsidP="00F75A51">
      <w:pPr>
        <w:jc w:val="right"/>
        <w:rPr>
          <w:iCs/>
          <w:sz w:val="16"/>
          <w:szCs w:val="16"/>
        </w:rPr>
      </w:pPr>
      <w:r w:rsidRPr="00F75A51">
        <w:rPr>
          <w:iCs/>
          <w:sz w:val="22"/>
          <w:szCs w:val="22"/>
        </w:rPr>
        <w:t xml:space="preserve"> тыс. рублей</w:t>
      </w:r>
    </w:p>
    <w:tbl>
      <w:tblPr>
        <w:tblW w:w="971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79"/>
        <w:gridCol w:w="1417"/>
        <w:gridCol w:w="1440"/>
        <w:gridCol w:w="1962"/>
        <w:gridCol w:w="1418"/>
      </w:tblGrid>
      <w:tr w:rsidR="00F75A51" w:rsidRPr="00F75A51" w:rsidTr="005A173E">
        <w:trPr>
          <w:cantSplit/>
        </w:trPr>
        <w:tc>
          <w:tcPr>
            <w:tcW w:w="3479" w:type="dxa"/>
            <w:vMerge w:val="restart"/>
            <w:vAlign w:val="center"/>
          </w:tcPr>
          <w:p w:rsidR="00F75A51" w:rsidRPr="00F75A51" w:rsidRDefault="00F75A51" w:rsidP="00F75A51">
            <w:pPr>
              <w:jc w:val="center"/>
              <w:rPr>
                <w:sz w:val="22"/>
                <w:szCs w:val="22"/>
              </w:rPr>
            </w:pPr>
            <w:r w:rsidRPr="00F75A51">
              <w:rPr>
                <w:sz w:val="22"/>
                <w:szCs w:val="22"/>
              </w:rPr>
              <w:t>Внутренние заимствования</w:t>
            </w:r>
          </w:p>
          <w:p w:rsidR="00F75A51" w:rsidRPr="00F75A51" w:rsidRDefault="00F75A51" w:rsidP="00F75A51">
            <w:pPr>
              <w:jc w:val="center"/>
              <w:rPr>
                <w:sz w:val="22"/>
                <w:szCs w:val="22"/>
              </w:rPr>
            </w:pPr>
            <w:r w:rsidRPr="00F75A51">
              <w:rPr>
                <w:sz w:val="22"/>
                <w:szCs w:val="22"/>
              </w:rPr>
              <w:t>(привлечение/ погашение)</w:t>
            </w:r>
          </w:p>
        </w:tc>
        <w:tc>
          <w:tcPr>
            <w:tcW w:w="1417" w:type="dxa"/>
            <w:vMerge w:val="restart"/>
            <w:vAlign w:val="center"/>
          </w:tcPr>
          <w:p w:rsidR="00F75A51" w:rsidRPr="00F75A51" w:rsidRDefault="00F75A51" w:rsidP="00F75A51">
            <w:pPr>
              <w:jc w:val="center"/>
              <w:rPr>
                <w:sz w:val="22"/>
                <w:szCs w:val="22"/>
              </w:rPr>
            </w:pPr>
          </w:p>
          <w:p w:rsidR="00F75A51" w:rsidRPr="00F75A51" w:rsidRDefault="00F75A51" w:rsidP="00F75A51">
            <w:pPr>
              <w:jc w:val="center"/>
              <w:rPr>
                <w:sz w:val="22"/>
                <w:szCs w:val="22"/>
              </w:rPr>
            </w:pPr>
          </w:p>
          <w:p w:rsidR="00F75A51" w:rsidRPr="00F75A51" w:rsidRDefault="00F75A51" w:rsidP="00F75A51">
            <w:pPr>
              <w:jc w:val="center"/>
              <w:rPr>
                <w:sz w:val="22"/>
                <w:szCs w:val="22"/>
              </w:rPr>
            </w:pPr>
            <w:r w:rsidRPr="00F75A51">
              <w:rPr>
                <w:sz w:val="22"/>
                <w:szCs w:val="22"/>
              </w:rPr>
              <w:t>Сумма</w:t>
            </w:r>
          </w:p>
        </w:tc>
        <w:tc>
          <w:tcPr>
            <w:tcW w:w="3402" w:type="dxa"/>
            <w:gridSpan w:val="2"/>
            <w:vAlign w:val="center"/>
          </w:tcPr>
          <w:p w:rsidR="00F75A51" w:rsidRPr="00F75A51" w:rsidRDefault="00F75A51" w:rsidP="00F75A51">
            <w:pPr>
              <w:jc w:val="center"/>
              <w:rPr>
                <w:sz w:val="22"/>
                <w:szCs w:val="22"/>
              </w:rPr>
            </w:pPr>
            <w:r w:rsidRPr="00F75A51">
              <w:rPr>
                <w:sz w:val="22"/>
                <w:szCs w:val="22"/>
              </w:rPr>
              <w:t>в том числе</w:t>
            </w:r>
          </w:p>
        </w:tc>
        <w:tc>
          <w:tcPr>
            <w:tcW w:w="1418" w:type="dxa"/>
            <w:vMerge w:val="restart"/>
            <w:vAlign w:val="center"/>
          </w:tcPr>
          <w:p w:rsidR="00F75A51" w:rsidRPr="00F75A51" w:rsidRDefault="00F75A51" w:rsidP="00F75A51">
            <w:pPr>
              <w:jc w:val="center"/>
              <w:rPr>
                <w:sz w:val="22"/>
                <w:szCs w:val="22"/>
              </w:rPr>
            </w:pPr>
            <w:r w:rsidRPr="00F75A51">
              <w:rPr>
                <w:sz w:val="22"/>
                <w:szCs w:val="22"/>
              </w:rPr>
              <w:t>Предельные сроки погашения</w:t>
            </w:r>
          </w:p>
        </w:tc>
      </w:tr>
      <w:tr w:rsidR="00F75A51" w:rsidRPr="00F75A51" w:rsidTr="005A173E">
        <w:trPr>
          <w:cantSplit/>
          <w:trHeight w:val="1491"/>
        </w:trPr>
        <w:tc>
          <w:tcPr>
            <w:tcW w:w="3479" w:type="dxa"/>
            <w:vMerge/>
            <w:vAlign w:val="center"/>
          </w:tcPr>
          <w:p w:rsidR="00F75A51" w:rsidRPr="00F75A51" w:rsidRDefault="00F75A51" w:rsidP="00F75A51">
            <w:pPr>
              <w:jc w:val="center"/>
              <w:rPr>
                <w:sz w:val="22"/>
                <w:szCs w:val="22"/>
              </w:rPr>
            </w:pPr>
          </w:p>
        </w:tc>
        <w:tc>
          <w:tcPr>
            <w:tcW w:w="1417" w:type="dxa"/>
            <w:vMerge/>
            <w:vAlign w:val="center"/>
          </w:tcPr>
          <w:p w:rsidR="00F75A51" w:rsidRPr="00F75A51" w:rsidRDefault="00F75A51" w:rsidP="00F75A51">
            <w:pPr>
              <w:jc w:val="center"/>
              <w:rPr>
                <w:sz w:val="22"/>
                <w:szCs w:val="22"/>
              </w:rPr>
            </w:pPr>
          </w:p>
        </w:tc>
        <w:tc>
          <w:tcPr>
            <w:tcW w:w="1440" w:type="dxa"/>
            <w:vAlign w:val="center"/>
          </w:tcPr>
          <w:p w:rsidR="00F75A51" w:rsidRPr="00F75A51" w:rsidRDefault="00F75A51" w:rsidP="00F75A51">
            <w:pPr>
              <w:jc w:val="center"/>
              <w:rPr>
                <w:sz w:val="22"/>
                <w:szCs w:val="22"/>
              </w:rPr>
            </w:pPr>
            <w:r w:rsidRPr="00F75A51">
              <w:rPr>
                <w:sz w:val="22"/>
                <w:szCs w:val="22"/>
              </w:rPr>
              <w:t>на покрытие дефицита бюджета</w:t>
            </w:r>
          </w:p>
        </w:tc>
        <w:tc>
          <w:tcPr>
            <w:tcW w:w="1962" w:type="dxa"/>
            <w:vAlign w:val="center"/>
          </w:tcPr>
          <w:p w:rsidR="00F75A51" w:rsidRPr="00F75A51" w:rsidRDefault="00F75A51" w:rsidP="00F75A51">
            <w:pPr>
              <w:jc w:val="center"/>
              <w:rPr>
                <w:sz w:val="22"/>
                <w:szCs w:val="22"/>
              </w:rPr>
            </w:pPr>
            <w:r w:rsidRPr="00F75A51">
              <w:rPr>
                <w:sz w:val="22"/>
                <w:szCs w:val="22"/>
              </w:rPr>
              <w:t>на погашение долговых обязательств, заключенных в предыдущие годы</w:t>
            </w:r>
          </w:p>
        </w:tc>
        <w:tc>
          <w:tcPr>
            <w:tcW w:w="1418" w:type="dxa"/>
            <w:vMerge/>
            <w:vAlign w:val="center"/>
          </w:tcPr>
          <w:p w:rsidR="00F75A51" w:rsidRPr="00F75A51" w:rsidRDefault="00F75A51" w:rsidP="00F75A51">
            <w:pPr>
              <w:jc w:val="center"/>
              <w:rPr>
                <w:sz w:val="22"/>
                <w:szCs w:val="22"/>
              </w:rPr>
            </w:pPr>
          </w:p>
        </w:tc>
      </w:tr>
      <w:tr w:rsidR="00F75A51" w:rsidRPr="00F75A51" w:rsidTr="005A173E">
        <w:trPr>
          <w:trHeight w:val="297"/>
        </w:trPr>
        <w:tc>
          <w:tcPr>
            <w:tcW w:w="3479" w:type="dxa"/>
            <w:vAlign w:val="center"/>
          </w:tcPr>
          <w:p w:rsidR="00F75A51" w:rsidRPr="00F75A51" w:rsidRDefault="00F75A51" w:rsidP="00F75A51">
            <w:pPr>
              <w:jc w:val="center"/>
              <w:rPr>
                <w:sz w:val="20"/>
                <w:szCs w:val="20"/>
              </w:rPr>
            </w:pPr>
            <w:r w:rsidRPr="00F75A51">
              <w:rPr>
                <w:sz w:val="20"/>
                <w:szCs w:val="20"/>
              </w:rPr>
              <w:t>1</w:t>
            </w:r>
          </w:p>
        </w:tc>
        <w:tc>
          <w:tcPr>
            <w:tcW w:w="1417" w:type="dxa"/>
            <w:vAlign w:val="center"/>
          </w:tcPr>
          <w:p w:rsidR="00F75A51" w:rsidRPr="00F75A51" w:rsidRDefault="00F75A51" w:rsidP="00F75A51">
            <w:pPr>
              <w:jc w:val="center"/>
              <w:rPr>
                <w:sz w:val="20"/>
                <w:szCs w:val="20"/>
              </w:rPr>
            </w:pPr>
            <w:r w:rsidRPr="00F75A51">
              <w:rPr>
                <w:sz w:val="20"/>
                <w:szCs w:val="20"/>
              </w:rPr>
              <w:t>2</w:t>
            </w:r>
          </w:p>
        </w:tc>
        <w:tc>
          <w:tcPr>
            <w:tcW w:w="1440" w:type="dxa"/>
            <w:vAlign w:val="center"/>
          </w:tcPr>
          <w:p w:rsidR="00F75A51" w:rsidRPr="00F75A51" w:rsidRDefault="00F75A51" w:rsidP="00F75A51">
            <w:pPr>
              <w:jc w:val="center"/>
              <w:rPr>
                <w:sz w:val="20"/>
                <w:szCs w:val="20"/>
              </w:rPr>
            </w:pPr>
            <w:r w:rsidRPr="00F75A51">
              <w:rPr>
                <w:sz w:val="20"/>
                <w:szCs w:val="20"/>
              </w:rPr>
              <w:t>3</w:t>
            </w:r>
          </w:p>
        </w:tc>
        <w:tc>
          <w:tcPr>
            <w:tcW w:w="1962" w:type="dxa"/>
            <w:vAlign w:val="center"/>
          </w:tcPr>
          <w:p w:rsidR="00F75A51" w:rsidRPr="00F75A51" w:rsidRDefault="00F75A51" w:rsidP="00F75A51">
            <w:pPr>
              <w:jc w:val="center"/>
              <w:rPr>
                <w:sz w:val="20"/>
                <w:szCs w:val="20"/>
              </w:rPr>
            </w:pPr>
            <w:r w:rsidRPr="00F75A51">
              <w:rPr>
                <w:sz w:val="20"/>
                <w:szCs w:val="20"/>
              </w:rPr>
              <w:t>4</w:t>
            </w:r>
          </w:p>
        </w:tc>
        <w:tc>
          <w:tcPr>
            <w:tcW w:w="1418" w:type="dxa"/>
            <w:vAlign w:val="center"/>
          </w:tcPr>
          <w:p w:rsidR="00F75A51" w:rsidRPr="00F75A51" w:rsidRDefault="00F75A51" w:rsidP="00F75A51">
            <w:pPr>
              <w:jc w:val="center"/>
              <w:rPr>
                <w:sz w:val="20"/>
                <w:szCs w:val="20"/>
              </w:rPr>
            </w:pPr>
            <w:r w:rsidRPr="00F75A51">
              <w:rPr>
                <w:sz w:val="20"/>
                <w:szCs w:val="20"/>
              </w:rPr>
              <w:t>5</w:t>
            </w:r>
          </w:p>
        </w:tc>
      </w:tr>
      <w:tr w:rsidR="00F75A51" w:rsidRPr="00F75A51" w:rsidTr="005A173E">
        <w:trPr>
          <w:trHeight w:val="896"/>
        </w:trPr>
        <w:tc>
          <w:tcPr>
            <w:tcW w:w="3479" w:type="dxa"/>
            <w:vAlign w:val="center"/>
          </w:tcPr>
          <w:p w:rsidR="00F75A51" w:rsidRPr="00F75A51" w:rsidRDefault="00F75A51" w:rsidP="00F75A51">
            <w:r w:rsidRPr="00F75A51">
              <w:t>Кредиты от кредитных организаций</w:t>
            </w:r>
          </w:p>
          <w:p w:rsidR="00F75A51" w:rsidRPr="00F75A51" w:rsidRDefault="00F75A51" w:rsidP="00F75A51">
            <w:pPr>
              <w:overflowPunct w:val="0"/>
              <w:autoSpaceDE w:val="0"/>
              <w:autoSpaceDN w:val="0"/>
              <w:adjustRightInd w:val="0"/>
              <w:textAlignment w:val="baseline"/>
            </w:pPr>
            <w:r w:rsidRPr="00F75A51">
              <w:t>-привлечение средств</w:t>
            </w:r>
          </w:p>
          <w:p w:rsidR="00F75A51" w:rsidRPr="00F75A51" w:rsidRDefault="00F75A51" w:rsidP="00F75A51">
            <w:r w:rsidRPr="00F75A51">
              <w:t>-погашение основной суммы задолженности</w:t>
            </w:r>
          </w:p>
        </w:tc>
        <w:tc>
          <w:tcPr>
            <w:tcW w:w="1417" w:type="dxa"/>
            <w:vAlign w:val="center"/>
          </w:tcPr>
          <w:p w:rsidR="00F75A51" w:rsidRPr="00F75A51" w:rsidRDefault="00F75A51" w:rsidP="00F75A51">
            <w:pPr>
              <w:jc w:val="right"/>
            </w:pPr>
          </w:p>
          <w:p w:rsidR="00F75A51" w:rsidRPr="00F75A51" w:rsidRDefault="00F75A51" w:rsidP="00F75A51">
            <w:pPr>
              <w:jc w:val="center"/>
            </w:pPr>
            <w:r w:rsidRPr="00F75A51">
              <w:t>0,0</w:t>
            </w:r>
          </w:p>
          <w:p w:rsidR="00F75A51" w:rsidRPr="00F75A51" w:rsidRDefault="00F75A51" w:rsidP="00F75A51">
            <w:pPr>
              <w:jc w:val="center"/>
            </w:pPr>
            <w:r w:rsidRPr="00F75A51">
              <w:t>0,0</w:t>
            </w:r>
          </w:p>
          <w:p w:rsidR="00F75A51" w:rsidRPr="00F75A51" w:rsidRDefault="00F75A51" w:rsidP="00F75A51">
            <w:pPr>
              <w:jc w:val="center"/>
            </w:pPr>
            <w:r w:rsidRPr="00F75A51">
              <w:t>0,0</w:t>
            </w:r>
          </w:p>
          <w:p w:rsidR="00F75A51" w:rsidRPr="00F75A51" w:rsidRDefault="00F75A51" w:rsidP="00F75A51">
            <w:pPr>
              <w:jc w:val="right"/>
            </w:pPr>
          </w:p>
          <w:p w:rsidR="00F75A51" w:rsidRPr="00F75A51" w:rsidRDefault="00F75A51" w:rsidP="00F75A51">
            <w:pPr>
              <w:jc w:val="right"/>
            </w:pPr>
          </w:p>
        </w:tc>
        <w:tc>
          <w:tcPr>
            <w:tcW w:w="1440" w:type="dxa"/>
            <w:vAlign w:val="center"/>
          </w:tcPr>
          <w:p w:rsidR="00F75A51" w:rsidRPr="00F75A51" w:rsidRDefault="00F75A51" w:rsidP="00F75A51">
            <w:pPr>
              <w:jc w:val="center"/>
            </w:pPr>
            <w:r w:rsidRPr="00F75A51">
              <w:t>0,0</w:t>
            </w:r>
          </w:p>
          <w:p w:rsidR="00F75A51" w:rsidRPr="00F75A51" w:rsidRDefault="00F75A51" w:rsidP="00F75A51">
            <w:pPr>
              <w:jc w:val="center"/>
            </w:pPr>
            <w:r w:rsidRPr="00F75A51">
              <w:t>0,0</w:t>
            </w:r>
          </w:p>
          <w:p w:rsidR="00F75A51" w:rsidRPr="00F75A51" w:rsidRDefault="00F75A51" w:rsidP="00F75A51">
            <w:pPr>
              <w:jc w:val="center"/>
            </w:pPr>
            <w:r w:rsidRPr="00F75A51">
              <w:t>0,0</w:t>
            </w:r>
          </w:p>
          <w:p w:rsidR="00F75A51" w:rsidRPr="00F75A51" w:rsidRDefault="00F75A51" w:rsidP="00F75A51">
            <w:pPr>
              <w:jc w:val="right"/>
            </w:pPr>
          </w:p>
        </w:tc>
        <w:tc>
          <w:tcPr>
            <w:tcW w:w="1962" w:type="dxa"/>
            <w:vAlign w:val="center"/>
          </w:tcPr>
          <w:p w:rsidR="00F75A51" w:rsidRPr="00F75A51" w:rsidRDefault="00F75A51" w:rsidP="00F75A51">
            <w:pPr>
              <w:jc w:val="center"/>
            </w:pPr>
            <w:r w:rsidRPr="00F75A51">
              <w:t>0,0</w:t>
            </w:r>
          </w:p>
          <w:p w:rsidR="00F75A51" w:rsidRPr="00F75A51" w:rsidRDefault="00F75A51" w:rsidP="00F75A51">
            <w:pPr>
              <w:jc w:val="center"/>
            </w:pPr>
            <w:r w:rsidRPr="00F75A51">
              <w:t>0,0</w:t>
            </w:r>
          </w:p>
          <w:p w:rsidR="00F75A51" w:rsidRPr="00F75A51" w:rsidRDefault="00F75A51" w:rsidP="00F75A51">
            <w:pPr>
              <w:jc w:val="center"/>
            </w:pPr>
            <w:r w:rsidRPr="00F75A51">
              <w:t>0,0</w:t>
            </w:r>
          </w:p>
          <w:p w:rsidR="00F75A51" w:rsidRPr="00F75A51" w:rsidRDefault="00F75A51" w:rsidP="00F75A51">
            <w:pPr>
              <w:jc w:val="right"/>
            </w:pPr>
          </w:p>
        </w:tc>
        <w:tc>
          <w:tcPr>
            <w:tcW w:w="1418" w:type="dxa"/>
          </w:tcPr>
          <w:p w:rsidR="00F75A51" w:rsidRPr="00F75A51" w:rsidRDefault="00F75A51" w:rsidP="00F75A51">
            <w:pPr>
              <w:jc w:val="center"/>
            </w:pPr>
          </w:p>
          <w:p w:rsidR="00F75A51" w:rsidRPr="00F75A51" w:rsidRDefault="00F75A51" w:rsidP="00F75A51">
            <w:pPr>
              <w:jc w:val="center"/>
            </w:pPr>
          </w:p>
          <w:p w:rsidR="00F75A51" w:rsidRPr="00F75A51" w:rsidRDefault="00F75A51" w:rsidP="00F75A51">
            <w:pPr>
              <w:jc w:val="center"/>
            </w:pPr>
            <w:r w:rsidRPr="00F75A51">
              <w:t>-</w:t>
            </w:r>
          </w:p>
        </w:tc>
      </w:tr>
      <w:tr w:rsidR="00F75A51" w:rsidRPr="00F75A51" w:rsidTr="005A173E">
        <w:trPr>
          <w:trHeight w:val="1599"/>
        </w:trPr>
        <w:tc>
          <w:tcPr>
            <w:tcW w:w="3479" w:type="dxa"/>
            <w:vAlign w:val="center"/>
          </w:tcPr>
          <w:p w:rsidR="00F75A51" w:rsidRPr="00F75A51" w:rsidRDefault="00F75A51" w:rsidP="00F75A51">
            <w:r w:rsidRPr="00F75A51">
              <w:t>Бюджетные кредиты от бюджетов других уровней бюджетной системы Российской Федерации</w:t>
            </w:r>
          </w:p>
          <w:p w:rsidR="00F75A51" w:rsidRPr="00F75A51" w:rsidRDefault="00F75A51" w:rsidP="00F75A51">
            <w:pPr>
              <w:overflowPunct w:val="0"/>
              <w:autoSpaceDE w:val="0"/>
              <w:autoSpaceDN w:val="0"/>
              <w:adjustRightInd w:val="0"/>
              <w:textAlignment w:val="baseline"/>
            </w:pPr>
            <w:r w:rsidRPr="00F75A51">
              <w:t>-привлечение средств</w:t>
            </w:r>
          </w:p>
          <w:p w:rsidR="00F75A51" w:rsidRPr="00F75A51" w:rsidRDefault="00F75A51" w:rsidP="00F75A51">
            <w:r w:rsidRPr="00F75A51">
              <w:t>-погашение основной суммы задолженности</w:t>
            </w:r>
          </w:p>
        </w:tc>
        <w:tc>
          <w:tcPr>
            <w:tcW w:w="1417" w:type="dxa"/>
            <w:vAlign w:val="center"/>
          </w:tcPr>
          <w:p w:rsidR="00F75A51" w:rsidRPr="00F75A51" w:rsidRDefault="00F75A51" w:rsidP="00F75A51">
            <w:pPr>
              <w:jc w:val="center"/>
            </w:pPr>
          </w:p>
          <w:p w:rsidR="00F75A51" w:rsidRPr="00F75A51" w:rsidRDefault="00F75A51" w:rsidP="00F75A51">
            <w:pPr>
              <w:jc w:val="center"/>
            </w:pPr>
            <w:r w:rsidRPr="00F75A51">
              <w:t>1 238,2</w:t>
            </w:r>
          </w:p>
          <w:p w:rsidR="00F75A51" w:rsidRPr="00F75A51" w:rsidRDefault="00F75A51" w:rsidP="00F75A51">
            <w:pPr>
              <w:jc w:val="center"/>
            </w:pPr>
          </w:p>
          <w:p w:rsidR="00F75A51" w:rsidRPr="00F75A51" w:rsidRDefault="00F75A51" w:rsidP="00F75A51">
            <w:pPr>
              <w:jc w:val="center"/>
            </w:pPr>
            <w:r w:rsidRPr="00F75A51">
              <w:t>37 367,0</w:t>
            </w:r>
          </w:p>
          <w:p w:rsidR="00F75A51" w:rsidRPr="00F75A51" w:rsidRDefault="00F75A51" w:rsidP="00F75A51">
            <w:pPr>
              <w:jc w:val="center"/>
            </w:pPr>
            <w:r w:rsidRPr="00F75A51">
              <w:t>36 128,8</w:t>
            </w:r>
          </w:p>
        </w:tc>
        <w:tc>
          <w:tcPr>
            <w:tcW w:w="1440" w:type="dxa"/>
            <w:vAlign w:val="center"/>
          </w:tcPr>
          <w:p w:rsidR="00F75A51" w:rsidRPr="00F75A51" w:rsidRDefault="00F75A51" w:rsidP="00F75A51">
            <w:pPr>
              <w:jc w:val="center"/>
            </w:pPr>
          </w:p>
          <w:p w:rsidR="00F75A51" w:rsidRPr="00F75A51" w:rsidRDefault="00F75A51" w:rsidP="00F75A51">
            <w:pPr>
              <w:jc w:val="center"/>
            </w:pPr>
            <w:r w:rsidRPr="00F75A51">
              <w:t>1 238,2</w:t>
            </w:r>
          </w:p>
          <w:p w:rsidR="00F75A51" w:rsidRPr="00F75A51" w:rsidRDefault="00F75A51" w:rsidP="00F75A51">
            <w:pPr>
              <w:jc w:val="center"/>
            </w:pPr>
          </w:p>
          <w:p w:rsidR="00F75A51" w:rsidRPr="00F75A51" w:rsidRDefault="00F75A51" w:rsidP="00F75A51">
            <w:pPr>
              <w:jc w:val="center"/>
            </w:pPr>
            <w:r w:rsidRPr="00F75A51">
              <w:t>2 000,0</w:t>
            </w:r>
          </w:p>
          <w:p w:rsidR="00F75A51" w:rsidRPr="00F75A51" w:rsidRDefault="00F75A51" w:rsidP="00F75A51">
            <w:pPr>
              <w:jc w:val="center"/>
            </w:pPr>
            <w:r w:rsidRPr="00F75A51">
              <w:t>761,8</w:t>
            </w:r>
          </w:p>
        </w:tc>
        <w:tc>
          <w:tcPr>
            <w:tcW w:w="1962" w:type="dxa"/>
            <w:vAlign w:val="center"/>
          </w:tcPr>
          <w:p w:rsidR="00F75A51" w:rsidRPr="00F75A51" w:rsidRDefault="00F75A51" w:rsidP="00F75A51">
            <w:pPr>
              <w:jc w:val="center"/>
            </w:pPr>
          </w:p>
          <w:p w:rsidR="00F75A51" w:rsidRPr="00F75A51" w:rsidRDefault="00F75A51" w:rsidP="00F75A51">
            <w:pPr>
              <w:jc w:val="center"/>
            </w:pPr>
            <w:r w:rsidRPr="00F75A51">
              <w:t>0,0</w:t>
            </w:r>
          </w:p>
          <w:p w:rsidR="00F75A51" w:rsidRPr="00F75A51" w:rsidRDefault="00F75A51" w:rsidP="00F75A51">
            <w:pPr>
              <w:jc w:val="center"/>
            </w:pPr>
          </w:p>
          <w:p w:rsidR="00F75A51" w:rsidRPr="00F75A51" w:rsidRDefault="00F75A51" w:rsidP="00F75A51">
            <w:pPr>
              <w:jc w:val="center"/>
            </w:pPr>
            <w:r w:rsidRPr="00F75A51">
              <w:t>35 367,0</w:t>
            </w:r>
          </w:p>
          <w:p w:rsidR="00F75A51" w:rsidRPr="00F75A51" w:rsidRDefault="00F75A51" w:rsidP="00F75A51">
            <w:pPr>
              <w:jc w:val="center"/>
            </w:pPr>
            <w:r w:rsidRPr="00F75A51">
              <w:t>35 367,0</w:t>
            </w:r>
          </w:p>
        </w:tc>
        <w:tc>
          <w:tcPr>
            <w:tcW w:w="1418" w:type="dxa"/>
            <w:vAlign w:val="center"/>
          </w:tcPr>
          <w:p w:rsidR="00F75A51" w:rsidRPr="00F75A51" w:rsidRDefault="00F75A51" w:rsidP="00F75A51">
            <w:pPr>
              <w:jc w:val="center"/>
            </w:pPr>
            <w:r w:rsidRPr="00F75A51">
              <w:t>2027 год</w:t>
            </w:r>
          </w:p>
        </w:tc>
      </w:tr>
    </w:tbl>
    <w:p w:rsidR="00F75A51" w:rsidRPr="00F75A51" w:rsidRDefault="00F75A51" w:rsidP="00F75A51">
      <w:pPr>
        <w:jc w:val="center"/>
        <w:rPr>
          <w:bCs/>
          <w:iCs/>
        </w:rPr>
      </w:pPr>
    </w:p>
    <w:p w:rsidR="00F75A51" w:rsidRPr="00F75A51" w:rsidRDefault="00F75A51" w:rsidP="00F75A51">
      <w:pPr>
        <w:jc w:val="center"/>
        <w:rPr>
          <w:bCs/>
          <w:iCs/>
        </w:rPr>
      </w:pPr>
      <w:r w:rsidRPr="00F75A51">
        <w:rPr>
          <w:bCs/>
          <w:iCs/>
        </w:rPr>
        <w:t xml:space="preserve">Программа </w:t>
      </w:r>
    </w:p>
    <w:p w:rsidR="00F75A51" w:rsidRPr="00F75A51" w:rsidRDefault="00F75A51" w:rsidP="00F75A51">
      <w:pPr>
        <w:jc w:val="center"/>
        <w:rPr>
          <w:bCs/>
          <w:iCs/>
        </w:rPr>
      </w:pPr>
      <w:r w:rsidRPr="00F75A51">
        <w:rPr>
          <w:bCs/>
          <w:iCs/>
        </w:rPr>
        <w:t xml:space="preserve">муниципальных внешних заимствований </w:t>
      </w:r>
    </w:p>
    <w:p w:rsidR="00F75A51" w:rsidRPr="00F75A51" w:rsidRDefault="00F75A51" w:rsidP="00F75A51">
      <w:pPr>
        <w:jc w:val="center"/>
        <w:rPr>
          <w:bCs/>
          <w:iCs/>
        </w:rPr>
      </w:pPr>
      <w:r w:rsidRPr="00F75A51">
        <w:rPr>
          <w:bCs/>
          <w:iCs/>
        </w:rPr>
        <w:t>Северо-Курильского муниципального округа на 2027 год</w:t>
      </w:r>
    </w:p>
    <w:p w:rsidR="00F75A51" w:rsidRPr="00F75A51" w:rsidRDefault="00F75A51" w:rsidP="00F75A51">
      <w:pPr>
        <w:jc w:val="right"/>
        <w:rPr>
          <w:sz w:val="22"/>
          <w:szCs w:val="22"/>
        </w:rPr>
      </w:pPr>
      <w:r w:rsidRPr="00F75A51">
        <w:rPr>
          <w:sz w:val="22"/>
          <w:szCs w:val="22"/>
        </w:rPr>
        <w:t>тыс. рублей</w:t>
      </w:r>
    </w:p>
    <w:tbl>
      <w:tblPr>
        <w:tblW w:w="971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79"/>
        <w:gridCol w:w="1417"/>
        <w:gridCol w:w="1440"/>
        <w:gridCol w:w="1962"/>
        <w:gridCol w:w="1418"/>
      </w:tblGrid>
      <w:tr w:rsidR="00F75A51" w:rsidRPr="00F75A51" w:rsidTr="005A173E">
        <w:trPr>
          <w:cantSplit/>
        </w:trPr>
        <w:tc>
          <w:tcPr>
            <w:tcW w:w="3479" w:type="dxa"/>
            <w:vMerge w:val="restart"/>
            <w:vAlign w:val="center"/>
          </w:tcPr>
          <w:p w:rsidR="00F75A51" w:rsidRPr="00F75A51" w:rsidRDefault="00F75A51" w:rsidP="00F75A51">
            <w:pPr>
              <w:jc w:val="center"/>
              <w:rPr>
                <w:sz w:val="22"/>
                <w:szCs w:val="22"/>
              </w:rPr>
            </w:pPr>
            <w:r w:rsidRPr="00F75A51">
              <w:rPr>
                <w:sz w:val="22"/>
                <w:szCs w:val="22"/>
              </w:rPr>
              <w:t>Внешние заимствования</w:t>
            </w:r>
          </w:p>
          <w:p w:rsidR="00F75A51" w:rsidRPr="00F75A51" w:rsidRDefault="00F75A51" w:rsidP="00F75A51">
            <w:pPr>
              <w:jc w:val="center"/>
              <w:rPr>
                <w:sz w:val="22"/>
                <w:szCs w:val="22"/>
              </w:rPr>
            </w:pPr>
            <w:r w:rsidRPr="00F75A51">
              <w:rPr>
                <w:sz w:val="22"/>
                <w:szCs w:val="22"/>
              </w:rPr>
              <w:t>(привлечение/ погашение)</w:t>
            </w:r>
          </w:p>
        </w:tc>
        <w:tc>
          <w:tcPr>
            <w:tcW w:w="1417" w:type="dxa"/>
            <w:vMerge w:val="restart"/>
            <w:vAlign w:val="center"/>
          </w:tcPr>
          <w:p w:rsidR="00F75A51" w:rsidRPr="00F75A51" w:rsidRDefault="00F75A51" w:rsidP="00F75A51">
            <w:pPr>
              <w:jc w:val="center"/>
              <w:rPr>
                <w:sz w:val="22"/>
                <w:szCs w:val="22"/>
              </w:rPr>
            </w:pPr>
          </w:p>
          <w:p w:rsidR="00F75A51" w:rsidRPr="00F75A51" w:rsidRDefault="00F75A51" w:rsidP="00F75A51">
            <w:pPr>
              <w:jc w:val="center"/>
              <w:rPr>
                <w:sz w:val="22"/>
                <w:szCs w:val="22"/>
              </w:rPr>
            </w:pPr>
          </w:p>
          <w:p w:rsidR="00F75A51" w:rsidRPr="00F75A51" w:rsidRDefault="00F75A51" w:rsidP="00F75A51">
            <w:pPr>
              <w:jc w:val="center"/>
              <w:rPr>
                <w:sz w:val="22"/>
                <w:szCs w:val="22"/>
              </w:rPr>
            </w:pPr>
            <w:r w:rsidRPr="00F75A51">
              <w:rPr>
                <w:sz w:val="22"/>
                <w:szCs w:val="22"/>
              </w:rPr>
              <w:t>Сумма</w:t>
            </w:r>
          </w:p>
        </w:tc>
        <w:tc>
          <w:tcPr>
            <w:tcW w:w="3402" w:type="dxa"/>
            <w:gridSpan w:val="2"/>
            <w:vAlign w:val="center"/>
          </w:tcPr>
          <w:p w:rsidR="00F75A51" w:rsidRPr="00F75A51" w:rsidRDefault="00F75A51" w:rsidP="00F75A51">
            <w:pPr>
              <w:jc w:val="center"/>
              <w:rPr>
                <w:sz w:val="22"/>
                <w:szCs w:val="22"/>
              </w:rPr>
            </w:pPr>
            <w:r w:rsidRPr="00F75A51">
              <w:rPr>
                <w:sz w:val="22"/>
                <w:szCs w:val="22"/>
              </w:rPr>
              <w:t>в том числе</w:t>
            </w:r>
          </w:p>
        </w:tc>
        <w:tc>
          <w:tcPr>
            <w:tcW w:w="1418" w:type="dxa"/>
            <w:vMerge w:val="restart"/>
          </w:tcPr>
          <w:p w:rsidR="00F75A51" w:rsidRPr="00F75A51" w:rsidRDefault="00F75A51" w:rsidP="00F75A51">
            <w:pPr>
              <w:jc w:val="center"/>
              <w:rPr>
                <w:sz w:val="22"/>
                <w:szCs w:val="22"/>
              </w:rPr>
            </w:pPr>
            <w:r w:rsidRPr="00F75A51">
              <w:rPr>
                <w:sz w:val="22"/>
                <w:szCs w:val="22"/>
              </w:rPr>
              <w:t>Предельные сроки погашения</w:t>
            </w:r>
          </w:p>
        </w:tc>
      </w:tr>
      <w:tr w:rsidR="00F75A51" w:rsidRPr="00F75A51" w:rsidTr="005A173E">
        <w:trPr>
          <w:cantSplit/>
          <w:trHeight w:val="1491"/>
        </w:trPr>
        <w:tc>
          <w:tcPr>
            <w:tcW w:w="3479" w:type="dxa"/>
            <w:vMerge/>
            <w:vAlign w:val="center"/>
          </w:tcPr>
          <w:p w:rsidR="00F75A51" w:rsidRPr="00F75A51" w:rsidRDefault="00F75A51" w:rsidP="00F75A51">
            <w:pPr>
              <w:jc w:val="center"/>
              <w:rPr>
                <w:sz w:val="22"/>
                <w:szCs w:val="22"/>
              </w:rPr>
            </w:pPr>
          </w:p>
        </w:tc>
        <w:tc>
          <w:tcPr>
            <w:tcW w:w="1417" w:type="dxa"/>
            <w:vMerge/>
            <w:vAlign w:val="center"/>
          </w:tcPr>
          <w:p w:rsidR="00F75A51" w:rsidRPr="00F75A51" w:rsidRDefault="00F75A51" w:rsidP="00F75A51">
            <w:pPr>
              <w:jc w:val="center"/>
              <w:rPr>
                <w:sz w:val="22"/>
                <w:szCs w:val="22"/>
              </w:rPr>
            </w:pPr>
          </w:p>
        </w:tc>
        <w:tc>
          <w:tcPr>
            <w:tcW w:w="1440" w:type="dxa"/>
            <w:vAlign w:val="center"/>
          </w:tcPr>
          <w:p w:rsidR="00F75A51" w:rsidRPr="00F75A51" w:rsidRDefault="00F75A51" w:rsidP="00F75A51">
            <w:pPr>
              <w:jc w:val="center"/>
              <w:rPr>
                <w:sz w:val="22"/>
                <w:szCs w:val="22"/>
              </w:rPr>
            </w:pPr>
            <w:r w:rsidRPr="00F75A51">
              <w:rPr>
                <w:sz w:val="22"/>
                <w:szCs w:val="22"/>
              </w:rPr>
              <w:t>на покрытие дефицита бюджета</w:t>
            </w:r>
          </w:p>
        </w:tc>
        <w:tc>
          <w:tcPr>
            <w:tcW w:w="1962" w:type="dxa"/>
            <w:vAlign w:val="center"/>
          </w:tcPr>
          <w:p w:rsidR="00F75A51" w:rsidRPr="00F75A51" w:rsidRDefault="00F75A51" w:rsidP="00F75A51">
            <w:pPr>
              <w:jc w:val="center"/>
              <w:rPr>
                <w:sz w:val="22"/>
                <w:szCs w:val="22"/>
              </w:rPr>
            </w:pPr>
            <w:r w:rsidRPr="00F75A51">
              <w:rPr>
                <w:sz w:val="22"/>
                <w:szCs w:val="22"/>
              </w:rPr>
              <w:t>на погашение долговых обязательств, заключенных в предыдущие годы</w:t>
            </w:r>
          </w:p>
        </w:tc>
        <w:tc>
          <w:tcPr>
            <w:tcW w:w="1418" w:type="dxa"/>
            <w:vMerge/>
          </w:tcPr>
          <w:p w:rsidR="00F75A51" w:rsidRPr="00F75A51" w:rsidRDefault="00F75A51" w:rsidP="00F75A51">
            <w:pPr>
              <w:jc w:val="center"/>
              <w:rPr>
                <w:sz w:val="22"/>
                <w:szCs w:val="22"/>
              </w:rPr>
            </w:pPr>
          </w:p>
        </w:tc>
      </w:tr>
      <w:tr w:rsidR="00F75A51" w:rsidRPr="00F75A51" w:rsidTr="005A173E">
        <w:tc>
          <w:tcPr>
            <w:tcW w:w="3479" w:type="dxa"/>
            <w:vAlign w:val="center"/>
          </w:tcPr>
          <w:p w:rsidR="00F75A51" w:rsidRPr="00F75A51" w:rsidRDefault="00F75A51" w:rsidP="00F75A51">
            <w:pPr>
              <w:jc w:val="center"/>
              <w:rPr>
                <w:sz w:val="22"/>
                <w:szCs w:val="22"/>
              </w:rPr>
            </w:pPr>
            <w:r w:rsidRPr="00F75A51">
              <w:rPr>
                <w:sz w:val="22"/>
                <w:szCs w:val="22"/>
              </w:rPr>
              <w:t>1</w:t>
            </w:r>
          </w:p>
        </w:tc>
        <w:tc>
          <w:tcPr>
            <w:tcW w:w="1417" w:type="dxa"/>
            <w:vAlign w:val="center"/>
          </w:tcPr>
          <w:p w:rsidR="00F75A51" w:rsidRPr="00F75A51" w:rsidRDefault="00F75A51" w:rsidP="00F75A51">
            <w:pPr>
              <w:jc w:val="center"/>
              <w:rPr>
                <w:sz w:val="22"/>
                <w:szCs w:val="22"/>
              </w:rPr>
            </w:pPr>
            <w:r w:rsidRPr="00F75A51">
              <w:rPr>
                <w:sz w:val="22"/>
                <w:szCs w:val="22"/>
              </w:rPr>
              <w:t>2</w:t>
            </w:r>
          </w:p>
        </w:tc>
        <w:tc>
          <w:tcPr>
            <w:tcW w:w="1440" w:type="dxa"/>
            <w:vAlign w:val="center"/>
          </w:tcPr>
          <w:p w:rsidR="00F75A51" w:rsidRPr="00F75A51" w:rsidRDefault="00F75A51" w:rsidP="00F75A51">
            <w:pPr>
              <w:jc w:val="center"/>
              <w:rPr>
                <w:sz w:val="22"/>
                <w:szCs w:val="22"/>
              </w:rPr>
            </w:pPr>
            <w:r w:rsidRPr="00F75A51">
              <w:rPr>
                <w:sz w:val="22"/>
                <w:szCs w:val="22"/>
              </w:rPr>
              <w:t>3</w:t>
            </w:r>
          </w:p>
        </w:tc>
        <w:tc>
          <w:tcPr>
            <w:tcW w:w="1962" w:type="dxa"/>
            <w:vAlign w:val="center"/>
          </w:tcPr>
          <w:p w:rsidR="00F75A51" w:rsidRPr="00F75A51" w:rsidRDefault="00F75A51" w:rsidP="00F75A51">
            <w:pPr>
              <w:jc w:val="center"/>
              <w:rPr>
                <w:sz w:val="22"/>
                <w:szCs w:val="22"/>
              </w:rPr>
            </w:pPr>
            <w:r w:rsidRPr="00F75A51">
              <w:rPr>
                <w:sz w:val="22"/>
                <w:szCs w:val="22"/>
              </w:rPr>
              <w:t>4</w:t>
            </w:r>
          </w:p>
        </w:tc>
        <w:tc>
          <w:tcPr>
            <w:tcW w:w="1418" w:type="dxa"/>
          </w:tcPr>
          <w:p w:rsidR="00F75A51" w:rsidRPr="00F75A51" w:rsidRDefault="00F75A51" w:rsidP="00F75A51">
            <w:pPr>
              <w:jc w:val="center"/>
              <w:rPr>
                <w:sz w:val="22"/>
                <w:szCs w:val="22"/>
              </w:rPr>
            </w:pPr>
            <w:r w:rsidRPr="00F75A51">
              <w:rPr>
                <w:sz w:val="22"/>
                <w:szCs w:val="22"/>
              </w:rPr>
              <w:t>5</w:t>
            </w:r>
          </w:p>
        </w:tc>
      </w:tr>
      <w:tr w:rsidR="00F75A51" w:rsidRPr="00F75A51" w:rsidTr="005A173E">
        <w:tc>
          <w:tcPr>
            <w:tcW w:w="3479" w:type="dxa"/>
            <w:vAlign w:val="center"/>
          </w:tcPr>
          <w:p w:rsidR="00F75A51" w:rsidRPr="00F75A51" w:rsidRDefault="00F75A51" w:rsidP="00F75A51">
            <w:pPr>
              <w:jc w:val="center"/>
              <w:rPr>
                <w:sz w:val="22"/>
                <w:szCs w:val="22"/>
              </w:rPr>
            </w:pPr>
            <w:r w:rsidRPr="00F75A51">
              <w:rPr>
                <w:sz w:val="22"/>
                <w:szCs w:val="22"/>
              </w:rPr>
              <w:t>-</w:t>
            </w:r>
          </w:p>
        </w:tc>
        <w:tc>
          <w:tcPr>
            <w:tcW w:w="1417" w:type="dxa"/>
            <w:vAlign w:val="center"/>
          </w:tcPr>
          <w:p w:rsidR="00F75A51" w:rsidRPr="00F75A51" w:rsidRDefault="00F75A51" w:rsidP="00F75A51">
            <w:pPr>
              <w:jc w:val="center"/>
              <w:rPr>
                <w:sz w:val="22"/>
                <w:szCs w:val="22"/>
              </w:rPr>
            </w:pPr>
            <w:r w:rsidRPr="00F75A51">
              <w:rPr>
                <w:sz w:val="22"/>
                <w:szCs w:val="22"/>
              </w:rPr>
              <w:t>0,0</w:t>
            </w:r>
          </w:p>
        </w:tc>
        <w:tc>
          <w:tcPr>
            <w:tcW w:w="1440" w:type="dxa"/>
            <w:vAlign w:val="center"/>
          </w:tcPr>
          <w:p w:rsidR="00F75A51" w:rsidRPr="00F75A51" w:rsidRDefault="00F75A51" w:rsidP="00F75A51">
            <w:pPr>
              <w:jc w:val="center"/>
              <w:rPr>
                <w:sz w:val="22"/>
                <w:szCs w:val="22"/>
              </w:rPr>
            </w:pPr>
            <w:r w:rsidRPr="00F75A51">
              <w:rPr>
                <w:sz w:val="22"/>
                <w:szCs w:val="22"/>
              </w:rPr>
              <w:t>0,0</w:t>
            </w:r>
          </w:p>
        </w:tc>
        <w:tc>
          <w:tcPr>
            <w:tcW w:w="1962" w:type="dxa"/>
            <w:vAlign w:val="center"/>
          </w:tcPr>
          <w:p w:rsidR="00F75A51" w:rsidRPr="00F75A51" w:rsidRDefault="00F75A51" w:rsidP="00F75A51">
            <w:pPr>
              <w:jc w:val="center"/>
              <w:rPr>
                <w:sz w:val="22"/>
                <w:szCs w:val="22"/>
              </w:rPr>
            </w:pPr>
            <w:r w:rsidRPr="00F75A51">
              <w:rPr>
                <w:sz w:val="22"/>
                <w:szCs w:val="22"/>
              </w:rPr>
              <w:t>0,0</w:t>
            </w:r>
          </w:p>
        </w:tc>
        <w:tc>
          <w:tcPr>
            <w:tcW w:w="1418" w:type="dxa"/>
          </w:tcPr>
          <w:p w:rsidR="00F75A51" w:rsidRPr="00F75A51" w:rsidRDefault="00F75A51" w:rsidP="00F75A51">
            <w:pPr>
              <w:jc w:val="center"/>
              <w:rPr>
                <w:sz w:val="22"/>
                <w:szCs w:val="22"/>
              </w:rPr>
            </w:pPr>
            <w:r w:rsidRPr="00F75A51">
              <w:rPr>
                <w:sz w:val="22"/>
                <w:szCs w:val="22"/>
              </w:rPr>
              <w:t>-</w:t>
            </w:r>
          </w:p>
        </w:tc>
      </w:tr>
    </w:tbl>
    <w:p w:rsidR="00F75A51" w:rsidRPr="00F75A51" w:rsidRDefault="00F75A51" w:rsidP="00F75A51">
      <w:pPr>
        <w:rPr>
          <w:sz w:val="26"/>
          <w:szCs w:val="26"/>
        </w:rPr>
      </w:pPr>
    </w:p>
    <w:p w:rsidR="00F75A51" w:rsidRPr="00F75A51" w:rsidRDefault="00F75A51" w:rsidP="00F75A51">
      <w:pPr>
        <w:rPr>
          <w:sz w:val="26"/>
          <w:szCs w:val="26"/>
        </w:rPr>
      </w:pPr>
    </w:p>
    <w:p w:rsidR="00F75A51" w:rsidRDefault="00F75A51" w:rsidP="00F75A51">
      <w:pPr>
        <w:rPr>
          <w:sz w:val="26"/>
          <w:szCs w:val="26"/>
        </w:rPr>
      </w:pPr>
    </w:p>
    <w:p w:rsidR="00301D5E" w:rsidRDefault="00301D5E" w:rsidP="00F75A51">
      <w:pPr>
        <w:rPr>
          <w:sz w:val="26"/>
          <w:szCs w:val="26"/>
        </w:rPr>
      </w:pPr>
    </w:p>
    <w:p w:rsidR="00301D5E" w:rsidRDefault="00301D5E" w:rsidP="00F75A51">
      <w:pPr>
        <w:rPr>
          <w:sz w:val="26"/>
          <w:szCs w:val="26"/>
        </w:rPr>
      </w:pPr>
    </w:p>
    <w:p w:rsidR="00301D5E" w:rsidRDefault="00301D5E" w:rsidP="00F75A51">
      <w:pPr>
        <w:rPr>
          <w:sz w:val="26"/>
          <w:szCs w:val="26"/>
        </w:rPr>
      </w:pPr>
    </w:p>
    <w:p w:rsidR="00301D5E" w:rsidRPr="00F75A51" w:rsidRDefault="00301D5E" w:rsidP="00F75A51">
      <w:pPr>
        <w:rPr>
          <w:sz w:val="26"/>
          <w:szCs w:val="26"/>
        </w:rPr>
      </w:pPr>
    </w:p>
    <w:p w:rsidR="00F75A51" w:rsidRPr="00F75A51" w:rsidRDefault="00F75A51" w:rsidP="00F75A51">
      <w:pPr>
        <w:jc w:val="center"/>
        <w:rPr>
          <w:bCs/>
          <w:iCs/>
        </w:rPr>
      </w:pPr>
      <w:r w:rsidRPr="00F75A51">
        <w:rPr>
          <w:bCs/>
          <w:iCs/>
        </w:rPr>
        <w:lastRenderedPageBreak/>
        <w:t>Программа</w:t>
      </w:r>
    </w:p>
    <w:p w:rsidR="00F75A51" w:rsidRPr="00F75A51" w:rsidRDefault="00F75A51" w:rsidP="00F75A51">
      <w:pPr>
        <w:jc w:val="center"/>
        <w:rPr>
          <w:bCs/>
          <w:iCs/>
        </w:rPr>
      </w:pPr>
      <w:r w:rsidRPr="00F75A51">
        <w:rPr>
          <w:bCs/>
          <w:iCs/>
        </w:rPr>
        <w:t xml:space="preserve">муниципальных внутренних заимствований </w:t>
      </w:r>
    </w:p>
    <w:p w:rsidR="00F75A51" w:rsidRPr="00F75A51" w:rsidRDefault="00F75A51" w:rsidP="00F75A51">
      <w:pPr>
        <w:jc w:val="center"/>
        <w:rPr>
          <w:bCs/>
          <w:iCs/>
        </w:rPr>
      </w:pPr>
      <w:r w:rsidRPr="00F75A51">
        <w:rPr>
          <w:bCs/>
          <w:iCs/>
        </w:rPr>
        <w:t>Северо-Курильского муниципального округа на 2028 год</w:t>
      </w:r>
    </w:p>
    <w:p w:rsidR="00F75A51" w:rsidRPr="00F75A51" w:rsidRDefault="00F75A51" w:rsidP="00F75A51">
      <w:pPr>
        <w:jc w:val="right"/>
        <w:rPr>
          <w:iCs/>
        </w:rPr>
      </w:pPr>
    </w:p>
    <w:p w:rsidR="00F75A51" w:rsidRPr="00F75A51" w:rsidRDefault="00F75A51" w:rsidP="00F75A51">
      <w:pPr>
        <w:jc w:val="right"/>
        <w:rPr>
          <w:iCs/>
          <w:sz w:val="16"/>
          <w:szCs w:val="16"/>
        </w:rPr>
      </w:pPr>
      <w:r w:rsidRPr="00F75A51">
        <w:rPr>
          <w:iCs/>
          <w:sz w:val="22"/>
          <w:szCs w:val="22"/>
        </w:rPr>
        <w:t>тыс. рублей</w:t>
      </w:r>
    </w:p>
    <w:tbl>
      <w:tblPr>
        <w:tblW w:w="49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5"/>
        <w:gridCol w:w="1275"/>
        <w:gridCol w:w="1278"/>
        <w:gridCol w:w="1559"/>
        <w:gridCol w:w="1380"/>
      </w:tblGrid>
      <w:tr w:rsidR="00F75A51" w:rsidRPr="00F75A51" w:rsidTr="005A173E">
        <w:trPr>
          <w:cantSplit/>
        </w:trPr>
        <w:tc>
          <w:tcPr>
            <w:tcW w:w="2087" w:type="pct"/>
            <w:vMerge w:val="restart"/>
            <w:vAlign w:val="center"/>
          </w:tcPr>
          <w:p w:rsidR="00F75A51" w:rsidRPr="00F75A51" w:rsidRDefault="00F75A51" w:rsidP="00F75A51">
            <w:pPr>
              <w:jc w:val="center"/>
              <w:rPr>
                <w:sz w:val="22"/>
                <w:szCs w:val="22"/>
              </w:rPr>
            </w:pPr>
            <w:r w:rsidRPr="00F75A51">
              <w:rPr>
                <w:sz w:val="22"/>
                <w:szCs w:val="22"/>
              </w:rPr>
              <w:t>Внутренние заимствования</w:t>
            </w:r>
          </w:p>
          <w:p w:rsidR="00F75A51" w:rsidRPr="00F75A51" w:rsidRDefault="00F75A51" w:rsidP="00F75A51">
            <w:pPr>
              <w:jc w:val="center"/>
              <w:rPr>
                <w:sz w:val="22"/>
                <w:szCs w:val="22"/>
              </w:rPr>
            </w:pPr>
            <w:r w:rsidRPr="00F75A51">
              <w:rPr>
                <w:sz w:val="22"/>
                <w:szCs w:val="22"/>
              </w:rPr>
              <w:t>(привлечение/ погашение)</w:t>
            </w:r>
          </w:p>
        </w:tc>
        <w:tc>
          <w:tcPr>
            <w:tcW w:w="676" w:type="pct"/>
            <w:vMerge w:val="restart"/>
            <w:vAlign w:val="center"/>
          </w:tcPr>
          <w:p w:rsidR="00F75A51" w:rsidRPr="00F75A51" w:rsidRDefault="00F75A51" w:rsidP="00F75A51">
            <w:pPr>
              <w:jc w:val="center"/>
              <w:rPr>
                <w:sz w:val="22"/>
                <w:szCs w:val="22"/>
              </w:rPr>
            </w:pPr>
          </w:p>
          <w:p w:rsidR="00F75A51" w:rsidRPr="00F75A51" w:rsidRDefault="00F75A51" w:rsidP="00F75A51">
            <w:pPr>
              <w:jc w:val="center"/>
              <w:rPr>
                <w:sz w:val="22"/>
                <w:szCs w:val="22"/>
              </w:rPr>
            </w:pPr>
          </w:p>
          <w:p w:rsidR="00F75A51" w:rsidRPr="00F75A51" w:rsidRDefault="00F75A51" w:rsidP="00F75A51">
            <w:pPr>
              <w:jc w:val="center"/>
              <w:rPr>
                <w:sz w:val="22"/>
                <w:szCs w:val="22"/>
              </w:rPr>
            </w:pPr>
            <w:r w:rsidRPr="00F75A51">
              <w:rPr>
                <w:sz w:val="22"/>
                <w:szCs w:val="22"/>
              </w:rPr>
              <w:t>Сумма</w:t>
            </w:r>
          </w:p>
        </w:tc>
        <w:tc>
          <w:tcPr>
            <w:tcW w:w="1505" w:type="pct"/>
            <w:gridSpan w:val="2"/>
            <w:vAlign w:val="center"/>
          </w:tcPr>
          <w:p w:rsidR="00F75A51" w:rsidRPr="00F75A51" w:rsidRDefault="00F75A51" w:rsidP="00F75A51">
            <w:pPr>
              <w:jc w:val="center"/>
              <w:rPr>
                <w:sz w:val="22"/>
                <w:szCs w:val="22"/>
              </w:rPr>
            </w:pPr>
            <w:r w:rsidRPr="00F75A51">
              <w:rPr>
                <w:sz w:val="22"/>
                <w:szCs w:val="22"/>
              </w:rPr>
              <w:t>в том числе</w:t>
            </w:r>
          </w:p>
        </w:tc>
        <w:tc>
          <w:tcPr>
            <w:tcW w:w="732" w:type="pct"/>
            <w:vMerge w:val="restart"/>
            <w:vAlign w:val="center"/>
          </w:tcPr>
          <w:p w:rsidR="00F75A51" w:rsidRPr="00F75A51" w:rsidRDefault="00F75A51" w:rsidP="00F75A51">
            <w:pPr>
              <w:jc w:val="center"/>
              <w:rPr>
                <w:sz w:val="22"/>
                <w:szCs w:val="22"/>
              </w:rPr>
            </w:pPr>
            <w:r w:rsidRPr="00F75A51">
              <w:rPr>
                <w:sz w:val="22"/>
                <w:szCs w:val="22"/>
              </w:rPr>
              <w:t>Предельные сроки погашения</w:t>
            </w:r>
          </w:p>
          <w:p w:rsidR="00F75A51" w:rsidRPr="00F75A51" w:rsidRDefault="00F75A51" w:rsidP="00F75A51">
            <w:pPr>
              <w:jc w:val="center"/>
              <w:rPr>
                <w:sz w:val="22"/>
                <w:szCs w:val="22"/>
              </w:rPr>
            </w:pPr>
          </w:p>
          <w:p w:rsidR="00F75A51" w:rsidRPr="00F75A51" w:rsidRDefault="00F75A51" w:rsidP="00F75A51">
            <w:pPr>
              <w:jc w:val="center"/>
              <w:rPr>
                <w:sz w:val="22"/>
                <w:szCs w:val="22"/>
              </w:rPr>
            </w:pPr>
          </w:p>
        </w:tc>
      </w:tr>
      <w:tr w:rsidR="00F75A51" w:rsidRPr="00F75A51" w:rsidTr="005A173E">
        <w:trPr>
          <w:cantSplit/>
          <w:trHeight w:val="1491"/>
        </w:trPr>
        <w:tc>
          <w:tcPr>
            <w:tcW w:w="2087" w:type="pct"/>
            <w:vMerge/>
            <w:vAlign w:val="center"/>
          </w:tcPr>
          <w:p w:rsidR="00F75A51" w:rsidRPr="00F75A51" w:rsidRDefault="00F75A51" w:rsidP="00F75A51">
            <w:pPr>
              <w:jc w:val="center"/>
              <w:rPr>
                <w:sz w:val="22"/>
                <w:szCs w:val="22"/>
              </w:rPr>
            </w:pPr>
          </w:p>
        </w:tc>
        <w:tc>
          <w:tcPr>
            <w:tcW w:w="676" w:type="pct"/>
            <w:vMerge/>
            <w:vAlign w:val="center"/>
          </w:tcPr>
          <w:p w:rsidR="00F75A51" w:rsidRPr="00F75A51" w:rsidRDefault="00F75A51" w:rsidP="00F75A51">
            <w:pPr>
              <w:jc w:val="center"/>
              <w:rPr>
                <w:sz w:val="22"/>
                <w:szCs w:val="22"/>
              </w:rPr>
            </w:pPr>
          </w:p>
        </w:tc>
        <w:tc>
          <w:tcPr>
            <w:tcW w:w="678" w:type="pct"/>
            <w:vAlign w:val="center"/>
          </w:tcPr>
          <w:p w:rsidR="00F75A51" w:rsidRPr="00F75A51" w:rsidRDefault="00F75A51" w:rsidP="00F75A51">
            <w:pPr>
              <w:jc w:val="center"/>
              <w:rPr>
                <w:sz w:val="22"/>
                <w:szCs w:val="22"/>
              </w:rPr>
            </w:pPr>
            <w:r w:rsidRPr="00F75A51">
              <w:rPr>
                <w:sz w:val="22"/>
                <w:szCs w:val="22"/>
              </w:rPr>
              <w:t>на покрытие дефицита бюджета</w:t>
            </w:r>
          </w:p>
        </w:tc>
        <w:tc>
          <w:tcPr>
            <w:tcW w:w="827" w:type="pct"/>
            <w:vAlign w:val="center"/>
          </w:tcPr>
          <w:p w:rsidR="00F75A51" w:rsidRPr="00F75A51" w:rsidRDefault="00F75A51" w:rsidP="00F75A51">
            <w:pPr>
              <w:jc w:val="center"/>
              <w:rPr>
                <w:sz w:val="22"/>
                <w:szCs w:val="22"/>
              </w:rPr>
            </w:pPr>
            <w:r w:rsidRPr="00F75A51">
              <w:rPr>
                <w:sz w:val="22"/>
                <w:szCs w:val="22"/>
              </w:rPr>
              <w:t>на погашение долговых обязательств, заключенных в предыдущие годы</w:t>
            </w:r>
          </w:p>
        </w:tc>
        <w:tc>
          <w:tcPr>
            <w:tcW w:w="732" w:type="pct"/>
            <w:vMerge/>
            <w:vAlign w:val="center"/>
          </w:tcPr>
          <w:p w:rsidR="00F75A51" w:rsidRPr="00F75A51" w:rsidRDefault="00F75A51" w:rsidP="00F75A51">
            <w:pPr>
              <w:jc w:val="center"/>
              <w:rPr>
                <w:sz w:val="22"/>
                <w:szCs w:val="22"/>
              </w:rPr>
            </w:pPr>
          </w:p>
        </w:tc>
      </w:tr>
      <w:tr w:rsidR="00F75A51" w:rsidRPr="00F75A51" w:rsidTr="005A173E">
        <w:tc>
          <w:tcPr>
            <w:tcW w:w="2087" w:type="pct"/>
            <w:vAlign w:val="center"/>
          </w:tcPr>
          <w:p w:rsidR="00F75A51" w:rsidRPr="00F75A51" w:rsidRDefault="00F75A51" w:rsidP="00F75A51">
            <w:pPr>
              <w:jc w:val="center"/>
              <w:rPr>
                <w:sz w:val="20"/>
                <w:szCs w:val="20"/>
              </w:rPr>
            </w:pPr>
            <w:r w:rsidRPr="00F75A51">
              <w:rPr>
                <w:sz w:val="20"/>
                <w:szCs w:val="20"/>
              </w:rPr>
              <w:t>1</w:t>
            </w:r>
          </w:p>
        </w:tc>
        <w:tc>
          <w:tcPr>
            <w:tcW w:w="676" w:type="pct"/>
            <w:vAlign w:val="center"/>
          </w:tcPr>
          <w:p w:rsidR="00F75A51" w:rsidRPr="00F75A51" w:rsidRDefault="00F75A51" w:rsidP="00F75A51">
            <w:pPr>
              <w:jc w:val="center"/>
              <w:rPr>
                <w:sz w:val="20"/>
                <w:szCs w:val="20"/>
              </w:rPr>
            </w:pPr>
            <w:r w:rsidRPr="00F75A51">
              <w:rPr>
                <w:sz w:val="20"/>
                <w:szCs w:val="20"/>
              </w:rPr>
              <w:t>2</w:t>
            </w:r>
          </w:p>
        </w:tc>
        <w:tc>
          <w:tcPr>
            <w:tcW w:w="678" w:type="pct"/>
            <w:vAlign w:val="center"/>
          </w:tcPr>
          <w:p w:rsidR="00F75A51" w:rsidRPr="00F75A51" w:rsidRDefault="00F75A51" w:rsidP="00F75A51">
            <w:pPr>
              <w:jc w:val="center"/>
              <w:rPr>
                <w:sz w:val="20"/>
                <w:szCs w:val="20"/>
              </w:rPr>
            </w:pPr>
            <w:r w:rsidRPr="00F75A51">
              <w:rPr>
                <w:sz w:val="20"/>
                <w:szCs w:val="20"/>
              </w:rPr>
              <w:t>3</w:t>
            </w:r>
          </w:p>
        </w:tc>
        <w:tc>
          <w:tcPr>
            <w:tcW w:w="827" w:type="pct"/>
            <w:vAlign w:val="center"/>
          </w:tcPr>
          <w:p w:rsidR="00F75A51" w:rsidRPr="00F75A51" w:rsidRDefault="00F75A51" w:rsidP="00F75A51">
            <w:pPr>
              <w:jc w:val="center"/>
              <w:rPr>
                <w:sz w:val="20"/>
                <w:szCs w:val="20"/>
              </w:rPr>
            </w:pPr>
            <w:r w:rsidRPr="00F75A51">
              <w:rPr>
                <w:sz w:val="20"/>
                <w:szCs w:val="20"/>
              </w:rPr>
              <w:t>4</w:t>
            </w:r>
          </w:p>
        </w:tc>
        <w:tc>
          <w:tcPr>
            <w:tcW w:w="732" w:type="pct"/>
            <w:vAlign w:val="center"/>
          </w:tcPr>
          <w:p w:rsidR="00F75A51" w:rsidRPr="00F75A51" w:rsidRDefault="00F75A51" w:rsidP="00F75A51">
            <w:pPr>
              <w:jc w:val="center"/>
              <w:rPr>
                <w:sz w:val="20"/>
                <w:szCs w:val="20"/>
              </w:rPr>
            </w:pPr>
            <w:r w:rsidRPr="00F75A51">
              <w:rPr>
                <w:sz w:val="20"/>
                <w:szCs w:val="20"/>
              </w:rPr>
              <w:t>5</w:t>
            </w:r>
          </w:p>
        </w:tc>
      </w:tr>
      <w:tr w:rsidR="00F75A51" w:rsidRPr="00F75A51" w:rsidTr="005A173E">
        <w:trPr>
          <w:trHeight w:val="974"/>
        </w:trPr>
        <w:tc>
          <w:tcPr>
            <w:tcW w:w="2087" w:type="pct"/>
            <w:vAlign w:val="center"/>
          </w:tcPr>
          <w:p w:rsidR="00F75A51" w:rsidRPr="00F75A51" w:rsidRDefault="00F75A51" w:rsidP="00F75A51">
            <w:r w:rsidRPr="00F75A51">
              <w:t>Кредиты от кредитных организаций</w:t>
            </w:r>
          </w:p>
          <w:p w:rsidR="00F75A51" w:rsidRPr="00F75A51" w:rsidRDefault="00F75A51" w:rsidP="00F75A51">
            <w:pPr>
              <w:overflowPunct w:val="0"/>
              <w:autoSpaceDE w:val="0"/>
              <w:autoSpaceDN w:val="0"/>
              <w:adjustRightInd w:val="0"/>
              <w:textAlignment w:val="baseline"/>
            </w:pPr>
            <w:r w:rsidRPr="00F75A51">
              <w:t>-привлечение средств</w:t>
            </w:r>
          </w:p>
          <w:p w:rsidR="00F75A51" w:rsidRPr="00F75A51" w:rsidRDefault="00F75A51" w:rsidP="00F75A51">
            <w:r w:rsidRPr="00F75A51">
              <w:t>-погашение основной суммы задолженности</w:t>
            </w:r>
          </w:p>
        </w:tc>
        <w:tc>
          <w:tcPr>
            <w:tcW w:w="676" w:type="pct"/>
            <w:vAlign w:val="center"/>
          </w:tcPr>
          <w:p w:rsidR="00F75A51" w:rsidRPr="00F75A51" w:rsidRDefault="00F75A51" w:rsidP="00F75A51">
            <w:pPr>
              <w:jc w:val="center"/>
            </w:pPr>
            <w:r w:rsidRPr="00F75A51">
              <w:t>0,0</w:t>
            </w:r>
          </w:p>
          <w:p w:rsidR="00F75A51" w:rsidRPr="00F75A51" w:rsidRDefault="00F75A51" w:rsidP="00F75A51">
            <w:pPr>
              <w:jc w:val="center"/>
            </w:pPr>
            <w:r w:rsidRPr="00F75A51">
              <w:t>0,0</w:t>
            </w:r>
          </w:p>
          <w:p w:rsidR="00F75A51" w:rsidRPr="00F75A51" w:rsidRDefault="00F75A51" w:rsidP="00F75A51">
            <w:pPr>
              <w:jc w:val="center"/>
            </w:pPr>
            <w:r w:rsidRPr="00F75A51">
              <w:t>0,0</w:t>
            </w:r>
          </w:p>
          <w:p w:rsidR="00F75A51" w:rsidRPr="00F75A51" w:rsidRDefault="00F75A51" w:rsidP="00F75A51">
            <w:pPr>
              <w:jc w:val="center"/>
            </w:pPr>
          </w:p>
        </w:tc>
        <w:tc>
          <w:tcPr>
            <w:tcW w:w="678" w:type="pct"/>
            <w:vAlign w:val="center"/>
          </w:tcPr>
          <w:p w:rsidR="00F75A51" w:rsidRPr="00F75A51" w:rsidRDefault="00F75A51" w:rsidP="00F75A51">
            <w:pPr>
              <w:jc w:val="center"/>
            </w:pPr>
            <w:r w:rsidRPr="00F75A51">
              <w:t>0,0</w:t>
            </w:r>
          </w:p>
          <w:p w:rsidR="00F75A51" w:rsidRPr="00F75A51" w:rsidRDefault="00F75A51" w:rsidP="00F75A51">
            <w:pPr>
              <w:jc w:val="center"/>
            </w:pPr>
            <w:r w:rsidRPr="00F75A51">
              <w:t>0,0</w:t>
            </w:r>
          </w:p>
          <w:p w:rsidR="00F75A51" w:rsidRPr="00F75A51" w:rsidRDefault="00F75A51" w:rsidP="00F75A51">
            <w:pPr>
              <w:jc w:val="center"/>
            </w:pPr>
            <w:r w:rsidRPr="00F75A51">
              <w:t>0,0</w:t>
            </w:r>
          </w:p>
          <w:p w:rsidR="00F75A51" w:rsidRPr="00F75A51" w:rsidRDefault="00F75A51" w:rsidP="00F75A51">
            <w:pPr>
              <w:jc w:val="center"/>
            </w:pPr>
          </w:p>
        </w:tc>
        <w:tc>
          <w:tcPr>
            <w:tcW w:w="827" w:type="pct"/>
            <w:vAlign w:val="center"/>
          </w:tcPr>
          <w:p w:rsidR="00F75A51" w:rsidRPr="00F75A51" w:rsidRDefault="00F75A51" w:rsidP="00F75A51">
            <w:pPr>
              <w:jc w:val="center"/>
            </w:pPr>
            <w:r w:rsidRPr="00F75A51">
              <w:t>0,0</w:t>
            </w:r>
          </w:p>
          <w:p w:rsidR="00F75A51" w:rsidRPr="00F75A51" w:rsidRDefault="00F75A51" w:rsidP="00F75A51">
            <w:pPr>
              <w:jc w:val="center"/>
            </w:pPr>
            <w:r w:rsidRPr="00F75A51">
              <w:t>0,0</w:t>
            </w:r>
          </w:p>
          <w:p w:rsidR="00F75A51" w:rsidRPr="00F75A51" w:rsidRDefault="00F75A51" w:rsidP="00F75A51">
            <w:pPr>
              <w:jc w:val="center"/>
            </w:pPr>
            <w:r w:rsidRPr="00F75A51">
              <w:t>0,0</w:t>
            </w:r>
          </w:p>
          <w:p w:rsidR="00F75A51" w:rsidRPr="00F75A51" w:rsidRDefault="00F75A51" w:rsidP="00F75A51">
            <w:pPr>
              <w:jc w:val="center"/>
            </w:pPr>
          </w:p>
        </w:tc>
        <w:tc>
          <w:tcPr>
            <w:tcW w:w="732" w:type="pct"/>
            <w:vAlign w:val="center"/>
          </w:tcPr>
          <w:p w:rsidR="00F75A51" w:rsidRPr="00F75A51" w:rsidRDefault="00F75A51" w:rsidP="00F75A51">
            <w:pPr>
              <w:jc w:val="center"/>
            </w:pPr>
          </w:p>
          <w:p w:rsidR="00F75A51" w:rsidRPr="00F75A51" w:rsidRDefault="00F75A51" w:rsidP="00F75A51">
            <w:pPr>
              <w:jc w:val="center"/>
            </w:pPr>
            <w:r w:rsidRPr="00F75A51">
              <w:t>-</w:t>
            </w:r>
          </w:p>
        </w:tc>
      </w:tr>
      <w:tr w:rsidR="00F75A51" w:rsidRPr="00F75A51" w:rsidTr="005A173E">
        <w:trPr>
          <w:trHeight w:val="1599"/>
        </w:trPr>
        <w:tc>
          <w:tcPr>
            <w:tcW w:w="2087" w:type="pct"/>
            <w:vAlign w:val="center"/>
          </w:tcPr>
          <w:p w:rsidR="00F75A51" w:rsidRPr="00F75A51" w:rsidRDefault="00F75A51" w:rsidP="00F75A51">
            <w:r w:rsidRPr="00F75A51">
              <w:t>Бюджетные кредиты от бюджетов других уровней бюджетной системы Российской Федерации</w:t>
            </w:r>
          </w:p>
          <w:p w:rsidR="00F75A51" w:rsidRPr="00F75A51" w:rsidRDefault="00F75A51" w:rsidP="00F75A51">
            <w:pPr>
              <w:overflowPunct w:val="0"/>
              <w:autoSpaceDE w:val="0"/>
              <w:autoSpaceDN w:val="0"/>
              <w:adjustRightInd w:val="0"/>
              <w:textAlignment w:val="baseline"/>
            </w:pPr>
            <w:r w:rsidRPr="00F75A51">
              <w:t>-привлечение средств</w:t>
            </w:r>
          </w:p>
          <w:p w:rsidR="00F75A51" w:rsidRPr="00F75A51" w:rsidRDefault="00F75A51" w:rsidP="00F75A51">
            <w:r w:rsidRPr="00F75A51">
              <w:t>-погашение основной суммы задолженности</w:t>
            </w:r>
          </w:p>
        </w:tc>
        <w:tc>
          <w:tcPr>
            <w:tcW w:w="676" w:type="pct"/>
            <w:vAlign w:val="center"/>
          </w:tcPr>
          <w:p w:rsidR="00F75A51" w:rsidRPr="00F75A51" w:rsidRDefault="00F75A51" w:rsidP="00F75A51">
            <w:pPr>
              <w:jc w:val="center"/>
            </w:pPr>
            <w:r w:rsidRPr="00F75A51">
              <w:t>4 185,7</w:t>
            </w:r>
          </w:p>
          <w:p w:rsidR="00F75A51" w:rsidRPr="00F75A51" w:rsidRDefault="00F75A51" w:rsidP="00F75A51">
            <w:pPr>
              <w:jc w:val="center"/>
            </w:pPr>
          </w:p>
          <w:p w:rsidR="00F75A51" w:rsidRPr="00F75A51" w:rsidRDefault="00F75A51" w:rsidP="00F75A51">
            <w:pPr>
              <w:jc w:val="center"/>
            </w:pPr>
            <w:r w:rsidRPr="00F75A51">
              <w:t>6 238,2</w:t>
            </w:r>
          </w:p>
          <w:p w:rsidR="00F75A51" w:rsidRPr="00F75A51" w:rsidRDefault="00F75A51" w:rsidP="00F75A51">
            <w:pPr>
              <w:jc w:val="center"/>
            </w:pPr>
            <w:r w:rsidRPr="00F75A51">
              <w:t>2 052,5</w:t>
            </w:r>
          </w:p>
        </w:tc>
        <w:tc>
          <w:tcPr>
            <w:tcW w:w="678" w:type="pct"/>
            <w:vAlign w:val="center"/>
          </w:tcPr>
          <w:p w:rsidR="00F75A51" w:rsidRPr="00F75A51" w:rsidRDefault="00F75A51" w:rsidP="00F75A51">
            <w:pPr>
              <w:jc w:val="center"/>
            </w:pPr>
            <w:r w:rsidRPr="00F75A51">
              <w:t>4 185,7</w:t>
            </w:r>
          </w:p>
          <w:p w:rsidR="00F75A51" w:rsidRPr="00F75A51" w:rsidRDefault="00F75A51" w:rsidP="00F75A51">
            <w:pPr>
              <w:jc w:val="center"/>
            </w:pPr>
          </w:p>
          <w:p w:rsidR="00F75A51" w:rsidRPr="00F75A51" w:rsidRDefault="00F75A51" w:rsidP="00F75A51">
            <w:pPr>
              <w:jc w:val="center"/>
            </w:pPr>
            <w:r w:rsidRPr="00F75A51">
              <w:t>5 000,0</w:t>
            </w:r>
          </w:p>
          <w:p w:rsidR="00F75A51" w:rsidRPr="00F75A51" w:rsidRDefault="00F75A51" w:rsidP="00F75A51">
            <w:pPr>
              <w:jc w:val="center"/>
            </w:pPr>
            <w:r w:rsidRPr="00F75A51">
              <w:t>814,3</w:t>
            </w:r>
          </w:p>
        </w:tc>
        <w:tc>
          <w:tcPr>
            <w:tcW w:w="827" w:type="pct"/>
            <w:vAlign w:val="center"/>
          </w:tcPr>
          <w:p w:rsidR="00F75A51" w:rsidRPr="00F75A51" w:rsidRDefault="00F75A51" w:rsidP="00F75A51">
            <w:pPr>
              <w:jc w:val="center"/>
            </w:pPr>
            <w:r w:rsidRPr="00F75A51">
              <w:t>0,0</w:t>
            </w:r>
          </w:p>
          <w:p w:rsidR="00F75A51" w:rsidRPr="00F75A51" w:rsidRDefault="00F75A51" w:rsidP="00F75A51">
            <w:pPr>
              <w:jc w:val="center"/>
            </w:pPr>
          </w:p>
          <w:p w:rsidR="00F75A51" w:rsidRPr="00F75A51" w:rsidRDefault="00F75A51" w:rsidP="00F75A51">
            <w:pPr>
              <w:jc w:val="center"/>
            </w:pPr>
            <w:r w:rsidRPr="00F75A51">
              <w:t>1 238,2</w:t>
            </w:r>
          </w:p>
          <w:p w:rsidR="00F75A51" w:rsidRPr="00F75A51" w:rsidRDefault="00F75A51" w:rsidP="00F75A51">
            <w:pPr>
              <w:jc w:val="center"/>
            </w:pPr>
            <w:r w:rsidRPr="00F75A51">
              <w:t>1 238,2</w:t>
            </w:r>
          </w:p>
        </w:tc>
        <w:tc>
          <w:tcPr>
            <w:tcW w:w="732" w:type="pct"/>
            <w:vAlign w:val="center"/>
          </w:tcPr>
          <w:p w:rsidR="00F75A51" w:rsidRPr="00F75A51" w:rsidRDefault="00F75A51" w:rsidP="00F75A51">
            <w:pPr>
              <w:jc w:val="center"/>
            </w:pPr>
            <w:r w:rsidRPr="00F75A51">
              <w:t>2028 год</w:t>
            </w:r>
          </w:p>
        </w:tc>
      </w:tr>
    </w:tbl>
    <w:p w:rsidR="00F75A51" w:rsidRPr="00F75A51" w:rsidRDefault="00F75A51" w:rsidP="00F75A51">
      <w:pPr>
        <w:jc w:val="center"/>
        <w:rPr>
          <w:bCs/>
          <w:iCs/>
          <w:sz w:val="26"/>
          <w:szCs w:val="26"/>
        </w:rPr>
      </w:pPr>
    </w:p>
    <w:p w:rsidR="00F75A51" w:rsidRPr="00F75A51" w:rsidRDefault="00F75A51" w:rsidP="00F75A51">
      <w:pPr>
        <w:jc w:val="center"/>
        <w:rPr>
          <w:bCs/>
          <w:iCs/>
          <w:sz w:val="26"/>
          <w:szCs w:val="26"/>
        </w:rPr>
      </w:pPr>
    </w:p>
    <w:p w:rsidR="00F75A51" w:rsidRPr="00F75A51" w:rsidRDefault="00F75A51" w:rsidP="00F75A51">
      <w:pPr>
        <w:jc w:val="center"/>
        <w:rPr>
          <w:bCs/>
          <w:iCs/>
          <w:sz w:val="26"/>
          <w:szCs w:val="26"/>
        </w:rPr>
      </w:pPr>
    </w:p>
    <w:p w:rsidR="00F75A51" w:rsidRPr="00F75A51" w:rsidRDefault="00F75A51" w:rsidP="00F75A51">
      <w:pPr>
        <w:jc w:val="center"/>
        <w:rPr>
          <w:bCs/>
          <w:iCs/>
        </w:rPr>
      </w:pPr>
      <w:r w:rsidRPr="00F75A51">
        <w:rPr>
          <w:bCs/>
          <w:iCs/>
        </w:rPr>
        <w:t xml:space="preserve">Программа </w:t>
      </w:r>
    </w:p>
    <w:p w:rsidR="00F75A51" w:rsidRPr="00F75A51" w:rsidRDefault="00F75A51" w:rsidP="00F75A51">
      <w:pPr>
        <w:jc w:val="center"/>
        <w:rPr>
          <w:bCs/>
          <w:iCs/>
        </w:rPr>
      </w:pPr>
      <w:r w:rsidRPr="00F75A51">
        <w:rPr>
          <w:bCs/>
          <w:iCs/>
        </w:rPr>
        <w:t xml:space="preserve">муниципальных внешних заимствований </w:t>
      </w:r>
    </w:p>
    <w:p w:rsidR="00F75A51" w:rsidRPr="00F75A51" w:rsidRDefault="00F75A51" w:rsidP="00F75A51">
      <w:pPr>
        <w:jc w:val="center"/>
        <w:rPr>
          <w:bCs/>
          <w:iCs/>
        </w:rPr>
      </w:pPr>
      <w:r w:rsidRPr="00F75A51">
        <w:rPr>
          <w:bCs/>
          <w:iCs/>
        </w:rPr>
        <w:t>Северо-Курильского муниципального округа на 2028 год</w:t>
      </w:r>
    </w:p>
    <w:p w:rsidR="00F75A51" w:rsidRPr="00F75A51" w:rsidRDefault="00F75A51" w:rsidP="00F75A51">
      <w:pPr>
        <w:jc w:val="right"/>
        <w:rPr>
          <w:bCs/>
          <w:iCs/>
          <w:sz w:val="22"/>
          <w:szCs w:val="22"/>
        </w:rPr>
      </w:pPr>
      <w:r w:rsidRPr="00F75A51">
        <w:rPr>
          <w:bCs/>
          <w:iCs/>
          <w:sz w:val="22"/>
          <w:szCs w:val="22"/>
        </w:rPr>
        <w:t>тыс. рублей</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1134"/>
        <w:gridCol w:w="1440"/>
        <w:gridCol w:w="1902"/>
        <w:gridCol w:w="1478"/>
      </w:tblGrid>
      <w:tr w:rsidR="00F75A51" w:rsidRPr="00F75A51" w:rsidTr="005A173E">
        <w:trPr>
          <w:cantSplit/>
        </w:trPr>
        <w:tc>
          <w:tcPr>
            <w:tcW w:w="3544" w:type="dxa"/>
            <w:vMerge w:val="restart"/>
            <w:vAlign w:val="center"/>
          </w:tcPr>
          <w:p w:rsidR="00F75A51" w:rsidRPr="00F75A51" w:rsidRDefault="00F75A51" w:rsidP="00F75A51">
            <w:pPr>
              <w:jc w:val="center"/>
              <w:rPr>
                <w:sz w:val="22"/>
                <w:szCs w:val="22"/>
              </w:rPr>
            </w:pPr>
            <w:r w:rsidRPr="00F75A51">
              <w:rPr>
                <w:sz w:val="22"/>
                <w:szCs w:val="22"/>
              </w:rPr>
              <w:t>Внешние заимствования</w:t>
            </w:r>
          </w:p>
          <w:p w:rsidR="00F75A51" w:rsidRPr="00F75A51" w:rsidRDefault="00F75A51" w:rsidP="00F75A51">
            <w:pPr>
              <w:jc w:val="center"/>
              <w:rPr>
                <w:sz w:val="22"/>
                <w:szCs w:val="22"/>
              </w:rPr>
            </w:pPr>
            <w:r w:rsidRPr="00F75A51">
              <w:rPr>
                <w:sz w:val="22"/>
                <w:szCs w:val="22"/>
              </w:rPr>
              <w:t>(привлечение/ погашение)</w:t>
            </w:r>
          </w:p>
        </w:tc>
        <w:tc>
          <w:tcPr>
            <w:tcW w:w="1134" w:type="dxa"/>
            <w:vMerge w:val="restart"/>
            <w:vAlign w:val="center"/>
          </w:tcPr>
          <w:p w:rsidR="00F75A51" w:rsidRPr="00F75A51" w:rsidRDefault="00F75A51" w:rsidP="00F75A51">
            <w:pPr>
              <w:jc w:val="center"/>
              <w:rPr>
                <w:sz w:val="22"/>
                <w:szCs w:val="22"/>
              </w:rPr>
            </w:pPr>
          </w:p>
          <w:p w:rsidR="00F75A51" w:rsidRPr="00F75A51" w:rsidRDefault="00F75A51" w:rsidP="00F75A51">
            <w:pPr>
              <w:jc w:val="center"/>
              <w:rPr>
                <w:sz w:val="22"/>
                <w:szCs w:val="22"/>
              </w:rPr>
            </w:pPr>
          </w:p>
          <w:p w:rsidR="00F75A51" w:rsidRPr="00F75A51" w:rsidRDefault="00F75A51" w:rsidP="00F75A51">
            <w:pPr>
              <w:jc w:val="center"/>
              <w:rPr>
                <w:sz w:val="22"/>
                <w:szCs w:val="22"/>
              </w:rPr>
            </w:pPr>
            <w:r w:rsidRPr="00F75A51">
              <w:rPr>
                <w:sz w:val="22"/>
                <w:szCs w:val="22"/>
              </w:rPr>
              <w:t>Сумма</w:t>
            </w:r>
          </w:p>
        </w:tc>
        <w:tc>
          <w:tcPr>
            <w:tcW w:w="3342" w:type="dxa"/>
            <w:gridSpan w:val="2"/>
            <w:vAlign w:val="center"/>
          </w:tcPr>
          <w:p w:rsidR="00F75A51" w:rsidRPr="00F75A51" w:rsidRDefault="00F75A51" w:rsidP="00F75A51">
            <w:pPr>
              <w:jc w:val="center"/>
              <w:rPr>
                <w:sz w:val="22"/>
                <w:szCs w:val="22"/>
              </w:rPr>
            </w:pPr>
            <w:r w:rsidRPr="00F75A51">
              <w:rPr>
                <w:sz w:val="22"/>
                <w:szCs w:val="22"/>
              </w:rPr>
              <w:t>в том числе</w:t>
            </w:r>
          </w:p>
        </w:tc>
        <w:tc>
          <w:tcPr>
            <w:tcW w:w="1478" w:type="dxa"/>
            <w:vMerge w:val="restart"/>
            <w:vAlign w:val="center"/>
          </w:tcPr>
          <w:p w:rsidR="00F75A51" w:rsidRPr="00F75A51" w:rsidRDefault="00F75A51" w:rsidP="00F75A51">
            <w:pPr>
              <w:jc w:val="center"/>
              <w:rPr>
                <w:sz w:val="22"/>
                <w:szCs w:val="22"/>
              </w:rPr>
            </w:pPr>
            <w:r w:rsidRPr="00F75A51">
              <w:rPr>
                <w:sz w:val="22"/>
                <w:szCs w:val="22"/>
              </w:rPr>
              <w:t>Предельные сроки погашения</w:t>
            </w:r>
          </w:p>
        </w:tc>
      </w:tr>
      <w:tr w:rsidR="00F75A51" w:rsidRPr="00F75A51" w:rsidTr="005A173E">
        <w:trPr>
          <w:cantSplit/>
          <w:trHeight w:val="1491"/>
        </w:trPr>
        <w:tc>
          <w:tcPr>
            <w:tcW w:w="3544" w:type="dxa"/>
            <w:vMerge/>
            <w:vAlign w:val="center"/>
          </w:tcPr>
          <w:p w:rsidR="00F75A51" w:rsidRPr="00F75A51" w:rsidRDefault="00F75A51" w:rsidP="00F75A51">
            <w:pPr>
              <w:jc w:val="center"/>
              <w:rPr>
                <w:sz w:val="22"/>
                <w:szCs w:val="22"/>
              </w:rPr>
            </w:pPr>
          </w:p>
        </w:tc>
        <w:tc>
          <w:tcPr>
            <w:tcW w:w="1134" w:type="dxa"/>
            <w:vMerge/>
            <w:vAlign w:val="center"/>
          </w:tcPr>
          <w:p w:rsidR="00F75A51" w:rsidRPr="00F75A51" w:rsidRDefault="00F75A51" w:rsidP="00F75A51">
            <w:pPr>
              <w:jc w:val="center"/>
              <w:rPr>
                <w:sz w:val="22"/>
                <w:szCs w:val="22"/>
              </w:rPr>
            </w:pPr>
          </w:p>
        </w:tc>
        <w:tc>
          <w:tcPr>
            <w:tcW w:w="1440" w:type="dxa"/>
            <w:vAlign w:val="center"/>
          </w:tcPr>
          <w:p w:rsidR="00F75A51" w:rsidRPr="00F75A51" w:rsidRDefault="00F75A51" w:rsidP="00F75A51">
            <w:pPr>
              <w:jc w:val="center"/>
              <w:rPr>
                <w:sz w:val="22"/>
                <w:szCs w:val="22"/>
              </w:rPr>
            </w:pPr>
            <w:r w:rsidRPr="00F75A51">
              <w:rPr>
                <w:sz w:val="22"/>
                <w:szCs w:val="22"/>
              </w:rPr>
              <w:t>на покрытие дефицита бюджета</w:t>
            </w:r>
          </w:p>
        </w:tc>
        <w:tc>
          <w:tcPr>
            <w:tcW w:w="1902" w:type="dxa"/>
            <w:vAlign w:val="center"/>
          </w:tcPr>
          <w:p w:rsidR="00F75A51" w:rsidRPr="00F75A51" w:rsidRDefault="00F75A51" w:rsidP="00F75A51">
            <w:pPr>
              <w:jc w:val="center"/>
              <w:rPr>
                <w:sz w:val="22"/>
                <w:szCs w:val="22"/>
              </w:rPr>
            </w:pPr>
            <w:r w:rsidRPr="00F75A51">
              <w:rPr>
                <w:sz w:val="22"/>
                <w:szCs w:val="22"/>
              </w:rPr>
              <w:t>на погашение долговых обязательств, заключенных в предыдущие годы</w:t>
            </w:r>
          </w:p>
        </w:tc>
        <w:tc>
          <w:tcPr>
            <w:tcW w:w="1478" w:type="dxa"/>
            <w:vMerge/>
            <w:vAlign w:val="center"/>
          </w:tcPr>
          <w:p w:rsidR="00F75A51" w:rsidRPr="00F75A51" w:rsidRDefault="00F75A51" w:rsidP="00F75A51">
            <w:pPr>
              <w:jc w:val="center"/>
              <w:rPr>
                <w:sz w:val="22"/>
                <w:szCs w:val="22"/>
              </w:rPr>
            </w:pPr>
          </w:p>
        </w:tc>
      </w:tr>
      <w:tr w:rsidR="00F75A51" w:rsidRPr="00F75A51" w:rsidTr="005A173E">
        <w:tc>
          <w:tcPr>
            <w:tcW w:w="3544" w:type="dxa"/>
            <w:vAlign w:val="center"/>
          </w:tcPr>
          <w:p w:rsidR="00F75A51" w:rsidRPr="00F75A51" w:rsidRDefault="00F75A51" w:rsidP="00F75A51">
            <w:pPr>
              <w:jc w:val="center"/>
              <w:rPr>
                <w:sz w:val="20"/>
                <w:szCs w:val="20"/>
              </w:rPr>
            </w:pPr>
            <w:r w:rsidRPr="00F75A51">
              <w:rPr>
                <w:sz w:val="20"/>
                <w:szCs w:val="20"/>
              </w:rPr>
              <w:t>1</w:t>
            </w:r>
          </w:p>
        </w:tc>
        <w:tc>
          <w:tcPr>
            <w:tcW w:w="1134" w:type="dxa"/>
            <w:vAlign w:val="center"/>
          </w:tcPr>
          <w:p w:rsidR="00F75A51" w:rsidRPr="00F75A51" w:rsidRDefault="00F75A51" w:rsidP="00F75A51">
            <w:pPr>
              <w:jc w:val="center"/>
              <w:rPr>
                <w:sz w:val="20"/>
                <w:szCs w:val="20"/>
              </w:rPr>
            </w:pPr>
            <w:r w:rsidRPr="00F75A51">
              <w:rPr>
                <w:sz w:val="20"/>
                <w:szCs w:val="20"/>
              </w:rPr>
              <w:t>2</w:t>
            </w:r>
          </w:p>
        </w:tc>
        <w:tc>
          <w:tcPr>
            <w:tcW w:w="1440" w:type="dxa"/>
            <w:vAlign w:val="center"/>
          </w:tcPr>
          <w:p w:rsidR="00F75A51" w:rsidRPr="00F75A51" w:rsidRDefault="00F75A51" w:rsidP="00F75A51">
            <w:pPr>
              <w:jc w:val="center"/>
              <w:rPr>
                <w:sz w:val="20"/>
                <w:szCs w:val="20"/>
              </w:rPr>
            </w:pPr>
            <w:r w:rsidRPr="00F75A51">
              <w:rPr>
                <w:sz w:val="20"/>
                <w:szCs w:val="20"/>
              </w:rPr>
              <w:t>3</w:t>
            </w:r>
          </w:p>
        </w:tc>
        <w:tc>
          <w:tcPr>
            <w:tcW w:w="1902" w:type="dxa"/>
            <w:vAlign w:val="center"/>
          </w:tcPr>
          <w:p w:rsidR="00F75A51" w:rsidRPr="00F75A51" w:rsidRDefault="00F75A51" w:rsidP="00F75A51">
            <w:pPr>
              <w:jc w:val="center"/>
              <w:rPr>
                <w:sz w:val="20"/>
                <w:szCs w:val="20"/>
              </w:rPr>
            </w:pPr>
            <w:r w:rsidRPr="00F75A51">
              <w:rPr>
                <w:sz w:val="20"/>
                <w:szCs w:val="20"/>
              </w:rPr>
              <w:t>4</w:t>
            </w:r>
          </w:p>
        </w:tc>
        <w:tc>
          <w:tcPr>
            <w:tcW w:w="1478" w:type="dxa"/>
            <w:vAlign w:val="center"/>
          </w:tcPr>
          <w:p w:rsidR="00F75A51" w:rsidRPr="00F75A51" w:rsidRDefault="00F75A51" w:rsidP="00F75A51">
            <w:pPr>
              <w:jc w:val="center"/>
              <w:rPr>
                <w:sz w:val="20"/>
                <w:szCs w:val="20"/>
              </w:rPr>
            </w:pPr>
            <w:r w:rsidRPr="00F75A51">
              <w:rPr>
                <w:sz w:val="20"/>
                <w:szCs w:val="20"/>
              </w:rPr>
              <w:t>5</w:t>
            </w:r>
          </w:p>
        </w:tc>
      </w:tr>
      <w:tr w:rsidR="00F75A51" w:rsidRPr="00F75A51" w:rsidTr="005A173E">
        <w:tc>
          <w:tcPr>
            <w:tcW w:w="3544" w:type="dxa"/>
            <w:vAlign w:val="center"/>
          </w:tcPr>
          <w:p w:rsidR="00F75A51" w:rsidRPr="00F75A51" w:rsidRDefault="00F75A51" w:rsidP="00F75A51">
            <w:pPr>
              <w:jc w:val="center"/>
              <w:rPr>
                <w:sz w:val="22"/>
                <w:szCs w:val="22"/>
              </w:rPr>
            </w:pPr>
            <w:r w:rsidRPr="00F75A51">
              <w:rPr>
                <w:sz w:val="22"/>
                <w:szCs w:val="22"/>
              </w:rPr>
              <w:t>-</w:t>
            </w:r>
          </w:p>
        </w:tc>
        <w:tc>
          <w:tcPr>
            <w:tcW w:w="1134" w:type="dxa"/>
            <w:vAlign w:val="center"/>
          </w:tcPr>
          <w:p w:rsidR="00F75A51" w:rsidRPr="00F75A51" w:rsidRDefault="00F75A51" w:rsidP="00F75A51">
            <w:pPr>
              <w:jc w:val="center"/>
              <w:rPr>
                <w:sz w:val="22"/>
                <w:szCs w:val="22"/>
              </w:rPr>
            </w:pPr>
            <w:r w:rsidRPr="00F75A51">
              <w:rPr>
                <w:sz w:val="22"/>
                <w:szCs w:val="22"/>
              </w:rPr>
              <w:t>0,0</w:t>
            </w:r>
          </w:p>
        </w:tc>
        <w:tc>
          <w:tcPr>
            <w:tcW w:w="1440" w:type="dxa"/>
            <w:vAlign w:val="center"/>
          </w:tcPr>
          <w:p w:rsidR="00F75A51" w:rsidRPr="00F75A51" w:rsidRDefault="00F75A51" w:rsidP="00F75A51">
            <w:pPr>
              <w:jc w:val="center"/>
              <w:rPr>
                <w:sz w:val="22"/>
                <w:szCs w:val="22"/>
              </w:rPr>
            </w:pPr>
            <w:r w:rsidRPr="00F75A51">
              <w:rPr>
                <w:sz w:val="22"/>
                <w:szCs w:val="22"/>
              </w:rPr>
              <w:t>0,0</w:t>
            </w:r>
          </w:p>
        </w:tc>
        <w:tc>
          <w:tcPr>
            <w:tcW w:w="1902" w:type="dxa"/>
            <w:vAlign w:val="center"/>
          </w:tcPr>
          <w:p w:rsidR="00F75A51" w:rsidRPr="00F75A51" w:rsidRDefault="00F75A51" w:rsidP="00F75A51">
            <w:pPr>
              <w:jc w:val="center"/>
              <w:rPr>
                <w:sz w:val="22"/>
                <w:szCs w:val="22"/>
              </w:rPr>
            </w:pPr>
            <w:r w:rsidRPr="00F75A51">
              <w:rPr>
                <w:sz w:val="22"/>
                <w:szCs w:val="22"/>
              </w:rPr>
              <w:t>0,0</w:t>
            </w:r>
          </w:p>
        </w:tc>
        <w:tc>
          <w:tcPr>
            <w:tcW w:w="1478" w:type="dxa"/>
          </w:tcPr>
          <w:p w:rsidR="00F75A51" w:rsidRPr="00F75A51" w:rsidRDefault="00F75A51" w:rsidP="00F75A51">
            <w:pPr>
              <w:jc w:val="center"/>
              <w:rPr>
                <w:sz w:val="22"/>
                <w:szCs w:val="22"/>
              </w:rPr>
            </w:pPr>
            <w:r w:rsidRPr="00F75A51">
              <w:rPr>
                <w:sz w:val="22"/>
                <w:szCs w:val="22"/>
              </w:rPr>
              <w:t>-</w:t>
            </w:r>
          </w:p>
        </w:tc>
      </w:tr>
    </w:tbl>
    <w:p w:rsidR="00F75A51" w:rsidRPr="00F75A51" w:rsidRDefault="00F75A51" w:rsidP="00F75A51"/>
    <w:p w:rsidR="00F75A51" w:rsidRDefault="00F75A51" w:rsidP="00891A79">
      <w:pPr>
        <w:pStyle w:val="ConsPlusNormal"/>
        <w:widowControl/>
        <w:tabs>
          <w:tab w:val="left" w:pos="993"/>
        </w:tabs>
        <w:ind w:firstLine="567"/>
        <w:jc w:val="both"/>
        <w:rPr>
          <w:rFonts w:ascii="Times New Roman" w:hAnsi="Times New Roman" w:cs="Times New Roman"/>
          <w:sz w:val="24"/>
          <w:szCs w:val="24"/>
        </w:rPr>
      </w:pPr>
    </w:p>
    <w:p w:rsidR="00F75A51" w:rsidRDefault="00F75A51" w:rsidP="00891A79">
      <w:pPr>
        <w:pStyle w:val="ConsPlusNormal"/>
        <w:widowControl/>
        <w:tabs>
          <w:tab w:val="left" w:pos="993"/>
        </w:tabs>
        <w:ind w:firstLine="567"/>
        <w:jc w:val="both"/>
        <w:rPr>
          <w:rFonts w:ascii="Times New Roman" w:hAnsi="Times New Roman" w:cs="Times New Roman"/>
          <w:sz w:val="24"/>
          <w:szCs w:val="24"/>
        </w:rPr>
      </w:pPr>
    </w:p>
    <w:p w:rsidR="00F75A51" w:rsidRDefault="00F75A51" w:rsidP="00891A79">
      <w:pPr>
        <w:pStyle w:val="ConsPlusNormal"/>
        <w:widowControl/>
        <w:tabs>
          <w:tab w:val="left" w:pos="993"/>
        </w:tabs>
        <w:ind w:firstLine="567"/>
        <w:jc w:val="both"/>
        <w:rPr>
          <w:rFonts w:ascii="Times New Roman" w:hAnsi="Times New Roman" w:cs="Times New Roman"/>
          <w:sz w:val="24"/>
          <w:szCs w:val="24"/>
        </w:rPr>
      </w:pPr>
    </w:p>
    <w:p w:rsidR="00F75A51" w:rsidRDefault="00F75A51" w:rsidP="00891A79">
      <w:pPr>
        <w:pStyle w:val="ConsPlusNormal"/>
        <w:widowControl/>
        <w:tabs>
          <w:tab w:val="left" w:pos="993"/>
        </w:tabs>
        <w:ind w:firstLine="567"/>
        <w:jc w:val="both"/>
        <w:rPr>
          <w:rFonts w:ascii="Times New Roman" w:hAnsi="Times New Roman" w:cs="Times New Roman"/>
          <w:sz w:val="24"/>
          <w:szCs w:val="24"/>
        </w:rPr>
      </w:pPr>
    </w:p>
    <w:p w:rsidR="00F75A51" w:rsidRDefault="00F75A51" w:rsidP="00891A79">
      <w:pPr>
        <w:pStyle w:val="ConsPlusNormal"/>
        <w:widowControl/>
        <w:tabs>
          <w:tab w:val="left" w:pos="993"/>
        </w:tabs>
        <w:ind w:firstLine="567"/>
        <w:jc w:val="both"/>
        <w:rPr>
          <w:rFonts w:ascii="Times New Roman" w:hAnsi="Times New Roman" w:cs="Times New Roman"/>
          <w:sz w:val="24"/>
          <w:szCs w:val="24"/>
        </w:rPr>
      </w:pPr>
    </w:p>
    <w:p w:rsidR="00F75A51" w:rsidRDefault="00F75A51" w:rsidP="00891A79">
      <w:pPr>
        <w:pStyle w:val="ConsPlusNormal"/>
        <w:widowControl/>
        <w:tabs>
          <w:tab w:val="left" w:pos="993"/>
        </w:tabs>
        <w:ind w:firstLine="567"/>
        <w:jc w:val="both"/>
        <w:rPr>
          <w:rFonts w:ascii="Times New Roman" w:hAnsi="Times New Roman" w:cs="Times New Roman"/>
          <w:sz w:val="24"/>
          <w:szCs w:val="24"/>
        </w:rPr>
      </w:pPr>
    </w:p>
    <w:p w:rsidR="00F75A51" w:rsidRDefault="00F75A51" w:rsidP="00891A79">
      <w:pPr>
        <w:pStyle w:val="ConsPlusNormal"/>
        <w:widowControl/>
        <w:tabs>
          <w:tab w:val="left" w:pos="993"/>
        </w:tabs>
        <w:ind w:firstLine="567"/>
        <w:jc w:val="both"/>
        <w:rPr>
          <w:rFonts w:ascii="Times New Roman" w:hAnsi="Times New Roman" w:cs="Times New Roman"/>
          <w:sz w:val="24"/>
          <w:szCs w:val="24"/>
        </w:rPr>
      </w:pPr>
    </w:p>
    <w:p w:rsidR="00F75A51" w:rsidRDefault="00F75A51" w:rsidP="00891A79">
      <w:pPr>
        <w:pStyle w:val="ConsPlusNormal"/>
        <w:widowControl/>
        <w:tabs>
          <w:tab w:val="left" w:pos="993"/>
        </w:tabs>
        <w:ind w:firstLine="567"/>
        <w:jc w:val="both"/>
        <w:rPr>
          <w:rFonts w:ascii="Times New Roman" w:hAnsi="Times New Roman" w:cs="Times New Roman"/>
          <w:sz w:val="24"/>
          <w:szCs w:val="24"/>
        </w:rPr>
      </w:pPr>
    </w:p>
    <w:p w:rsidR="00F75A51" w:rsidRDefault="00F75A51" w:rsidP="00891A79">
      <w:pPr>
        <w:pStyle w:val="ConsPlusNormal"/>
        <w:widowControl/>
        <w:tabs>
          <w:tab w:val="left" w:pos="993"/>
        </w:tabs>
        <w:ind w:firstLine="567"/>
        <w:jc w:val="both"/>
        <w:rPr>
          <w:rFonts w:ascii="Times New Roman" w:hAnsi="Times New Roman" w:cs="Times New Roman"/>
          <w:sz w:val="24"/>
          <w:szCs w:val="24"/>
        </w:rPr>
      </w:pPr>
    </w:p>
    <w:p w:rsidR="00F75A51" w:rsidRDefault="00F75A51" w:rsidP="00891A79">
      <w:pPr>
        <w:pStyle w:val="ConsPlusNormal"/>
        <w:widowControl/>
        <w:tabs>
          <w:tab w:val="left" w:pos="993"/>
        </w:tabs>
        <w:ind w:firstLine="567"/>
        <w:jc w:val="both"/>
        <w:rPr>
          <w:rFonts w:ascii="Times New Roman" w:hAnsi="Times New Roman" w:cs="Times New Roman"/>
          <w:sz w:val="24"/>
          <w:szCs w:val="24"/>
        </w:rPr>
      </w:pPr>
    </w:p>
    <w:p w:rsidR="00F75A51" w:rsidRDefault="00F75A51" w:rsidP="00891A79">
      <w:pPr>
        <w:pStyle w:val="ConsPlusNormal"/>
        <w:widowControl/>
        <w:tabs>
          <w:tab w:val="left" w:pos="993"/>
        </w:tabs>
        <w:ind w:firstLine="567"/>
        <w:jc w:val="both"/>
        <w:rPr>
          <w:rFonts w:ascii="Times New Roman" w:hAnsi="Times New Roman" w:cs="Times New Roman"/>
          <w:sz w:val="24"/>
          <w:szCs w:val="24"/>
        </w:rPr>
      </w:pPr>
    </w:p>
    <w:p w:rsidR="00F75A51" w:rsidRDefault="00F75A51" w:rsidP="00891A79">
      <w:pPr>
        <w:pStyle w:val="ConsPlusNormal"/>
        <w:widowControl/>
        <w:tabs>
          <w:tab w:val="left" w:pos="993"/>
        </w:tabs>
        <w:ind w:firstLine="567"/>
        <w:jc w:val="both"/>
        <w:rPr>
          <w:rFonts w:ascii="Times New Roman" w:hAnsi="Times New Roman" w:cs="Times New Roman"/>
          <w:sz w:val="24"/>
          <w:szCs w:val="24"/>
        </w:rPr>
      </w:pPr>
    </w:p>
    <w:p w:rsidR="00F75A51" w:rsidRDefault="00F75A51" w:rsidP="00891A79">
      <w:pPr>
        <w:pStyle w:val="ConsPlusNormal"/>
        <w:widowControl/>
        <w:tabs>
          <w:tab w:val="left" w:pos="993"/>
        </w:tabs>
        <w:ind w:firstLine="567"/>
        <w:jc w:val="both"/>
        <w:rPr>
          <w:rFonts w:ascii="Times New Roman" w:hAnsi="Times New Roman" w:cs="Times New Roman"/>
          <w:sz w:val="24"/>
          <w:szCs w:val="24"/>
        </w:rPr>
      </w:pPr>
    </w:p>
    <w:p w:rsidR="00F75A51" w:rsidRDefault="00F75A51" w:rsidP="00F75A51">
      <w:pPr>
        <w:jc w:val="right"/>
        <w:rPr>
          <w:sz w:val="22"/>
          <w:szCs w:val="22"/>
        </w:rPr>
      </w:pPr>
      <w:r>
        <w:rPr>
          <w:sz w:val="22"/>
          <w:szCs w:val="22"/>
        </w:rPr>
        <w:t xml:space="preserve">Приложение 11 </w:t>
      </w:r>
    </w:p>
    <w:p w:rsidR="00F75A51" w:rsidRDefault="00F75A51" w:rsidP="00F75A51">
      <w:pPr>
        <w:jc w:val="right"/>
        <w:rPr>
          <w:sz w:val="22"/>
          <w:szCs w:val="22"/>
        </w:rPr>
      </w:pPr>
      <w:r>
        <w:rPr>
          <w:sz w:val="22"/>
          <w:szCs w:val="22"/>
        </w:rPr>
        <w:t xml:space="preserve">к бюджету Северо-Курильского муниципального округа </w:t>
      </w:r>
    </w:p>
    <w:p w:rsidR="00F75A51" w:rsidRDefault="00F75A51" w:rsidP="00F75A51">
      <w:pPr>
        <w:jc w:val="right"/>
        <w:rPr>
          <w:sz w:val="22"/>
          <w:szCs w:val="22"/>
        </w:rPr>
      </w:pPr>
      <w:r>
        <w:rPr>
          <w:sz w:val="22"/>
          <w:szCs w:val="22"/>
        </w:rPr>
        <w:t xml:space="preserve"> на 2026 год и на плановый период  2027 и 2028 годов</w:t>
      </w:r>
    </w:p>
    <w:p w:rsidR="00F75A51" w:rsidRDefault="00F75A51" w:rsidP="00F75A51">
      <w:pPr>
        <w:ind w:firstLine="720"/>
        <w:jc w:val="center"/>
        <w:rPr>
          <w:b/>
          <w:bCs/>
          <w:iCs/>
        </w:rPr>
      </w:pPr>
    </w:p>
    <w:p w:rsidR="00F75A51" w:rsidRDefault="00F75A51" w:rsidP="00F75A51">
      <w:pPr>
        <w:jc w:val="center"/>
        <w:rPr>
          <w:b/>
        </w:rPr>
      </w:pPr>
      <w:r>
        <w:rPr>
          <w:b/>
          <w:bCs/>
          <w:iCs/>
        </w:rPr>
        <w:t>Программа</w:t>
      </w:r>
      <w:r>
        <w:t xml:space="preserve"> </w:t>
      </w:r>
      <w:r>
        <w:rPr>
          <w:b/>
        </w:rPr>
        <w:t xml:space="preserve">муниципальных гарантий Северо-Курильского муниципального округа  </w:t>
      </w:r>
    </w:p>
    <w:p w:rsidR="00F75A51" w:rsidRDefault="00F75A51" w:rsidP="00F75A51">
      <w:pPr>
        <w:jc w:val="center"/>
        <w:rPr>
          <w:b/>
        </w:rPr>
      </w:pPr>
      <w:r>
        <w:rPr>
          <w:b/>
        </w:rPr>
        <w:t xml:space="preserve">в валюте Российской Федерации на 2026 год </w:t>
      </w:r>
    </w:p>
    <w:p w:rsidR="00F75A51" w:rsidRDefault="00F75A51" w:rsidP="00F75A51">
      <w:pPr>
        <w:ind w:firstLine="720"/>
        <w:jc w:val="center"/>
        <w:rPr>
          <w:b/>
        </w:rPr>
      </w:pPr>
    </w:p>
    <w:p w:rsidR="00F75A51" w:rsidRDefault="00F75A51" w:rsidP="00F75A51">
      <w:pPr>
        <w:ind w:firstLine="720"/>
        <w:jc w:val="center"/>
        <w:rPr>
          <w:b/>
        </w:rPr>
      </w:pPr>
    </w:p>
    <w:p w:rsidR="00F75A51" w:rsidRDefault="00F75A51" w:rsidP="00F75A51">
      <w:pPr>
        <w:numPr>
          <w:ilvl w:val="1"/>
          <w:numId w:val="7"/>
        </w:numPr>
        <w:tabs>
          <w:tab w:val="num" w:pos="993"/>
        </w:tabs>
        <w:ind w:left="0" w:firstLine="0"/>
        <w:jc w:val="center"/>
      </w:pPr>
      <w:r>
        <w:t>Перечень подлежащих предоставлению муниципальных гарантий</w:t>
      </w:r>
    </w:p>
    <w:p w:rsidR="00F75A51" w:rsidRDefault="00F75A51" w:rsidP="00F75A51">
      <w:pPr>
        <w:rPr>
          <w:b/>
        </w:rPr>
      </w:pPr>
    </w:p>
    <w:p w:rsidR="00F75A51" w:rsidRDefault="00F75A51" w:rsidP="00F75A51">
      <w:pPr>
        <w:autoSpaceDE w:val="0"/>
        <w:autoSpaceDN w:val="0"/>
        <w:adjustRightInd w:val="0"/>
        <w:jc w:val="right"/>
        <w:rPr>
          <w:bCs/>
          <w:sz w:val="22"/>
          <w:szCs w:val="22"/>
        </w:rPr>
      </w:pPr>
      <w:r>
        <w:rPr>
          <w:bCs/>
          <w:sz w:val="22"/>
          <w:szCs w:val="22"/>
        </w:rPr>
        <w:t>тыс. рублей</w:t>
      </w:r>
    </w:p>
    <w:tbl>
      <w:tblPr>
        <w:tblW w:w="9420" w:type="dxa"/>
        <w:tblLayout w:type="fixed"/>
        <w:tblCellMar>
          <w:left w:w="70" w:type="dxa"/>
          <w:right w:w="70" w:type="dxa"/>
        </w:tblCellMar>
        <w:tblLook w:val="04A0" w:firstRow="1" w:lastRow="0" w:firstColumn="1" w:lastColumn="0" w:noHBand="0" w:noVBand="1"/>
      </w:tblPr>
      <w:tblGrid>
        <w:gridCol w:w="541"/>
        <w:gridCol w:w="2647"/>
        <w:gridCol w:w="2550"/>
        <w:gridCol w:w="1275"/>
        <w:gridCol w:w="1274"/>
        <w:gridCol w:w="1133"/>
      </w:tblGrid>
      <w:tr w:rsidR="00F75A51" w:rsidTr="00F75A51">
        <w:trPr>
          <w:cantSplit/>
          <w:trHeight w:val="720"/>
        </w:trPr>
        <w:tc>
          <w:tcPr>
            <w:tcW w:w="540" w:type="dxa"/>
            <w:tcBorders>
              <w:top w:val="single" w:sz="6" w:space="0" w:color="auto"/>
              <w:left w:val="single" w:sz="6" w:space="0" w:color="auto"/>
              <w:bottom w:val="single" w:sz="6" w:space="0" w:color="auto"/>
              <w:right w:val="single" w:sz="6" w:space="0" w:color="auto"/>
            </w:tcBorders>
            <w:hideMark/>
          </w:tcPr>
          <w:p w:rsidR="00F75A51" w:rsidRDefault="00F75A51">
            <w:pPr>
              <w:autoSpaceDE w:val="0"/>
              <w:autoSpaceDN w:val="0"/>
              <w:adjustRightInd w:val="0"/>
              <w:jc w:val="center"/>
              <w:rPr>
                <w:bCs/>
                <w:sz w:val="22"/>
                <w:szCs w:val="22"/>
              </w:rPr>
            </w:pPr>
            <w:r>
              <w:rPr>
                <w:bCs/>
                <w:sz w:val="22"/>
                <w:szCs w:val="22"/>
              </w:rPr>
              <w:t xml:space="preserve">N </w:t>
            </w:r>
            <w:r>
              <w:rPr>
                <w:bCs/>
                <w:sz w:val="22"/>
                <w:szCs w:val="22"/>
              </w:rPr>
              <w:br/>
              <w:t>п/п</w:t>
            </w:r>
          </w:p>
        </w:tc>
        <w:tc>
          <w:tcPr>
            <w:tcW w:w="2649" w:type="dxa"/>
            <w:tcBorders>
              <w:top w:val="single" w:sz="6" w:space="0" w:color="auto"/>
              <w:left w:val="single" w:sz="6" w:space="0" w:color="auto"/>
              <w:bottom w:val="single" w:sz="6" w:space="0" w:color="auto"/>
              <w:right w:val="single" w:sz="6" w:space="0" w:color="auto"/>
            </w:tcBorders>
            <w:hideMark/>
          </w:tcPr>
          <w:p w:rsidR="00F75A51" w:rsidRDefault="00F75A51">
            <w:pPr>
              <w:autoSpaceDE w:val="0"/>
              <w:autoSpaceDN w:val="0"/>
              <w:adjustRightInd w:val="0"/>
              <w:jc w:val="center"/>
              <w:rPr>
                <w:bCs/>
                <w:sz w:val="22"/>
                <w:szCs w:val="22"/>
              </w:rPr>
            </w:pPr>
            <w:r>
              <w:rPr>
                <w:bCs/>
                <w:sz w:val="22"/>
                <w:szCs w:val="22"/>
              </w:rPr>
              <w:t>Цель гарантирования</w:t>
            </w:r>
          </w:p>
        </w:tc>
        <w:tc>
          <w:tcPr>
            <w:tcW w:w="2552" w:type="dxa"/>
            <w:tcBorders>
              <w:top w:val="single" w:sz="6" w:space="0" w:color="auto"/>
              <w:left w:val="single" w:sz="6" w:space="0" w:color="auto"/>
              <w:bottom w:val="single" w:sz="6" w:space="0" w:color="auto"/>
              <w:right w:val="single" w:sz="6" w:space="0" w:color="auto"/>
            </w:tcBorders>
            <w:hideMark/>
          </w:tcPr>
          <w:p w:rsidR="00F75A51" w:rsidRDefault="00F75A51">
            <w:pPr>
              <w:autoSpaceDE w:val="0"/>
              <w:autoSpaceDN w:val="0"/>
              <w:adjustRightInd w:val="0"/>
              <w:jc w:val="center"/>
              <w:rPr>
                <w:bCs/>
                <w:sz w:val="22"/>
                <w:szCs w:val="22"/>
              </w:rPr>
            </w:pPr>
            <w:r>
              <w:rPr>
                <w:bCs/>
                <w:sz w:val="22"/>
                <w:szCs w:val="22"/>
              </w:rPr>
              <w:t>Наименование принципала</w:t>
            </w:r>
          </w:p>
        </w:tc>
        <w:tc>
          <w:tcPr>
            <w:tcW w:w="1276" w:type="dxa"/>
            <w:tcBorders>
              <w:top w:val="single" w:sz="6" w:space="0" w:color="auto"/>
              <w:left w:val="single" w:sz="6" w:space="0" w:color="auto"/>
              <w:bottom w:val="single" w:sz="6" w:space="0" w:color="auto"/>
              <w:right w:val="single" w:sz="6" w:space="0" w:color="auto"/>
            </w:tcBorders>
          </w:tcPr>
          <w:p w:rsidR="00F75A51" w:rsidRDefault="00F75A51">
            <w:pPr>
              <w:autoSpaceDE w:val="0"/>
              <w:autoSpaceDN w:val="0"/>
              <w:adjustRightInd w:val="0"/>
              <w:jc w:val="center"/>
              <w:rPr>
                <w:bCs/>
                <w:sz w:val="22"/>
                <w:szCs w:val="22"/>
              </w:rPr>
            </w:pPr>
            <w:r>
              <w:rPr>
                <w:bCs/>
                <w:sz w:val="22"/>
                <w:szCs w:val="22"/>
              </w:rPr>
              <w:t>Сумма    гарантирования</w:t>
            </w:r>
          </w:p>
          <w:p w:rsidR="00F75A51" w:rsidRDefault="00F75A51">
            <w:pPr>
              <w:autoSpaceDE w:val="0"/>
              <w:autoSpaceDN w:val="0"/>
              <w:adjustRightInd w:val="0"/>
              <w:jc w:val="center"/>
              <w:rPr>
                <w:bCs/>
                <w:sz w:val="22"/>
                <w:szCs w:val="22"/>
              </w:rPr>
            </w:pPr>
          </w:p>
        </w:tc>
        <w:tc>
          <w:tcPr>
            <w:tcW w:w="1275" w:type="dxa"/>
            <w:tcBorders>
              <w:top w:val="single" w:sz="6" w:space="0" w:color="auto"/>
              <w:left w:val="single" w:sz="6" w:space="0" w:color="auto"/>
              <w:bottom w:val="single" w:sz="6" w:space="0" w:color="auto"/>
              <w:right w:val="single" w:sz="6" w:space="0" w:color="auto"/>
            </w:tcBorders>
            <w:hideMark/>
          </w:tcPr>
          <w:p w:rsidR="00F75A51" w:rsidRDefault="00F75A51">
            <w:pPr>
              <w:autoSpaceDE w:val="0"/>
              <w:autoSpaceDN w:val="0"/>
              <w:adjustRightInd w:val="0"/>
              <w:jc w:val="center"/>
              <w:rPr>
                <w:bCs/>
                <w:sz w:val="22"/>
                <w:szCs w:val="22"/>
              </w:rPr>
            </w:pPr>
            <w:r>
              <w:rPr>
                <w:bCs/>
                <w:sz w:val="22"/>
                <w:szCs w:val="22"/>
              </w:rPr>
              <w:t>Наличие права регрессного</w:t>
            </w:r>
            <w:r>
              <w:rPr>
                <w:bCs/>
                <w:sz w:val="22"/>
                <w:szCs w:val="22"/>
                <w:lang w:val="en-US"/>
              </w:rPr>
              <w:t xml:space="preserve"> </w:t>
            </w:r>
            <w:r>
              <w:rPr>
                <w:bCs/>
                <w:sz w:val="22"/>
                <w:szCs w:val="22"/>
              </w:rPr>
              <w:t>требования</w:t>
            </w:r>
          </w:p>
        </w:tc>
        <w:tc>
          <w:tcPr>
            <w:tcW w:w="1134" w:type="dxa"/>
            <w:tcBorders>
              <w:top w:val="single" w:sz="6" w:space="0" w:color="auto"/>
              <w:left w:val="single" w:sz="6" w:space="0" w:color="auto"/>
              <w:bottom w:val="single" w:sz="6" w:space="0" w:color="auto"/>
              <w:right w:val="single" w:sz="6" w:space="0" w:color="auto"/>
            </w:tcBorders>
            <w:hideMark/>
          </w:tcPr>
          <w:p w:rsidR="00F75A51" w:rsidRDefault="00F75A51">
            <w:pPr>
              <w:autoSpaceDE w:val="0"/>
              <w:autoSpaceDN w:val="0"/>
              <w:adjustRightInd w:val="0"/>
              <w:jc w:val="center"/>
              <w:rPr>
                <w:bCs/>
                <w:sz w:val="22"/>
                <w:szCs w:val="22"/>
              </w:rPr>
            </w:pPr>
            <w:r>
              <w:rPr>
                <w:bCs/>
                <w:sz w:val="22"/>
                <w:szCs w:val="22"/>
              </w:rPr>
              <w:t>Проверка финансового состояния принципала</w:t>
            </w:r>
          </w:p>
        </w:tc>
      </w:tr>
      <w:tr w:rsidR="00F75A51" w:rsidTr="00F75A51">
        <w:trPr>
          <w:cantSplit/>
          <w:trHeight w:val="240"/>
        </w:trPr>
        <w:tc>
          <w:tcPr>
            <w:tcW w:w="540" w:type="dxa"/>
            <w:tcBorders>
              <w:top w:val="single" w:sz="6" w:space="0" w:color="auto"/>
              <w:left w:val="single" w:sz="6" w:space="0" w:color="auto"/>
              <w:bottom w:val="single" w:sz="6" w:space="0" w:color="auto"/>
              <w:right w:val="single" w:sz="6" w:space="0" w:color="auto"/>
            </w:tcBorders>
            <w:hideMark/>
          </w:tcPr>
          <w:p w:rsidR="00F75A51" w:rsidRDefault="00F75A51">
            <w:pPr>
              <w:autoSpaceDE w:val="0"/>
              <w:autoSpaceDN w:val="0"/>
              <w:adjustRightInd w:val="0"/>
              <w:jc w:val="center"/>
              <w:rPr>
                <w:bCs/>
                <w:sz w:val="20"/>
                <w:szCs w:val="22"/>
              </w:rPr>
            </w:pPr>
            <w:r>
              <w:rPr>
                <w:bCs/>
                <w:sz w:val="20"/>
                <w:szCs w:val="22"/>
              </w:rPr>
              <w:t>1</w:t>
            </w:r>
          </w:p>
        </w:tc>
        <w:tc>
          <w:tcPr>
            <w:tcW w:w="2649" w:type="dxa"/>
            <w:tcBorders>
              <w:top w:val="single" w:sz="6" w:space="0" w:color="auto"/>
              <w:left w:val="single" w:sz="6" w:space="0" w:color="auto"/>
              <w:bottom w:val="single" w:sz="6" w:space="0" w:color="auto"/>
              <w:right w:val="single" w:sz="6" w:space="0" w:color="auto"/>
            </w:tcBorders>
            <w:hideMark/>
          </w:tcPr>
          <w:p w:rsidR="00F75A51" w:rsidRDefault="00F75A51">
            <w:pPr>
              <w:autoSpaceDE w:val="0"/>
              <w:autoSpaceDN w:val="0"/>
              <w:adjustRightInd w:val="0"/>
              <w:jc w:val="center"/>
              <w:rPr>
                <w:bCs/>
                <w:sz w:val="20"/>
                <w:szCs w:val="22"/>
              </w:rPr>
            </w:pPr>
            <w:r>
              <w:rPr>
                <w:bCs/>
                <w:sz w:val="20"/>
                <w:szCs w:val="22"/>
              </w:rPr>
              <w:t>2</w:t>
            </w:r>
          </w:p>
        </w:tc>
        <w:tc>
          <w:tcPr>
            <w:tcW w:w="2552" w:type="dxa"/>
            <w:tcBorders>
              <w:top w:val="single" w:sz="6" w:space="0" w:color="auto"/>
              <w:left w:val="single" w:sz="6" w:space="0" w:color="auto"/>
              <w:bottom w:val="single" w:sz="6" w:space="0" w:color="auto"/>
              <w:right w:val="single" w:sz="6" w:space="0" w:color="auto"/>
            </w:tcBorders>
            <w:hideMark/>
          </w:tcPr>
          <w:p w:rsidR="00F75A51" w:rsidRDefault="00F75A51">
            <w:pPr>
              <w:autoSpaceDE w:val="0"/>
              <w:autoSpaceDN w:val="0"/>
              <w:adjustRightInd w:val="0"/>
              <w:jc w:val="center"/>
              <w:rPr>
                <w:bCs/>
                <w:sz w:val="20"/>
                <w:szCs w:val="22"/>
              </w:rPr>
            </w:pPr>
            <w:r>
              <w:rPr>
                <w:bCs/>
                <w:sz w:val="20"/>
                <w:szCs w:val="22"/>
              </w:rPr>
              <w:t>3</w:t>
            </w:r>
          </w:p>
        </w:tc>
        <w:tc>
          <w:tcPr>
            <w:tcW w:w="1276" w:type="dxa"/>
            <w:tcBorders>
              <w:top w:val="single" w:sz="6" w:space="0" w:color="auto"/>
              <w:left w:val="single" w:sz="6" w:space="0" w:color="auto"/>
              <w:bottom w:val="single" w:sz="6" w:space="0" w:color="auto"/>
              <w:right w:val="single" w:sz="6" w:space="0" w:color="auto"/>
            </w:tcBorders>
            <w:hideMark/>
          </w:tcPr>
          <w:p w:rsidR="00F75A51" w:rsidRDefault="00F75A51">
            <w:pPr>
              <w:autoSpaceDE w:val="0"/>
              <w:autoSpaceDN w:val="0"/>
              <w:adjustRightInd w:val="0"/>
              <w:jc w:val="center"/>
              <w:rPr>
                <w:bCs/>
                <w:sz w:val="20"/>
                <w:szCs w:val="22"/>
              </w:rPr>
            </w:pPr>
            <w:r>
              <w:rPr>
                <w:bCs/>
                <w:sz w:val="20"/>
                <w:szCs w:val="22"/>
              </w:rPr>
              <w:t>4</w:t>
            </w:r>
          </w:p>
        </w:tc>
        <w:tc>
          <w:tcPr>
            <w:tcW w:w="1275" w:type="dxa"/>
            <w:tcBorders>
              <w:top w:val="single" w:sz="6" w:space="0" w:color="auto"/>
              <w:left w:val="single" w:sz="6" w:space="0" w:color="auto"/>
              <w:bottom w:val="single" w:sz="6" w:space="0" w:color="auto"/>
              <w:right w:val="single" w:sz="6" w:space="0" w:color="auto"/>
            </w:tcBorders>
            <w:hideMark/>
          </w:tcPr>
          <w:p w:rsidR="00F75A51" w:rsidRDefault="00F75A51">
            <w:pPr>
              <w:autoSpaceDE w:val="0"/>
              <w:autoSpaceDN w:val="0"/>
              <w:adjustRightInd w:val="0"/>
              <w:jc w:val="center"/>
              <w:rPr>
                <w:bCs/>
                <w:sz w:val="20"/>
                <w:szCs w:val="22"/>
              </w:rPr>
            </w:pPr>
            <w:r>
              <w:rPr>
                <w:bCs/>
                <w:sz w:val="20"/>
                <w:szCs w:val="22"/>
              </w:rPr>
              <w:t>5</w:t>
            </w:r>
          </w:p>
        </w:tc>
        <w:tc>
          <w:tcPr>
            <w:tcW w:w="1134" w:type="dxa"/>
            <w:tcBorders>
              <w:top w:val="single" w:sz="6" w:space="0" w:color="auto"/>
              <w:left w:val="single" w:sz="6" w:space="0" w:color="auto"/>
              <w:bottom w:val="single" w:sz="6" w:space="0" w:color="auto"/>
              <w:right w:val="single" w:sz="6" w:space="0" w:color="auto"/>
            </w:tcBorders>
            <w:hideMark/>
          </w:tcPr>
          <w:p w:rsidR="00F75A51" w:rsidRDefault="00F75A51">
            <w:pPr>
              <w:autoSpaceDE w:val="0"/>
              <w:autoSpaceDN w:val="0"/>
              <w:adjustRightInd w:val="0"/>
              <w:jc w:val="center"/>
              <w:rPr>
                <w:bCs/>
                <w:sz w:val="20"/>
                <w:szCs w:val="22"/>
              </w:rPr>
            </w:pPr>
            <w:r>
              <w:rPr>
                <w:bCs/>
                <w:sz w:val="20"/>
                <w:szCs w:val="22"/>
              </w:rPr>
              <w:t>6</w:t>
            </w:r>
          </w:p>
        </w:tc>
      </w:tr>
      <w:tr w:rsidR="00F75A51" w:rsidTr="00F75A51">
        <w:trPr>
          <w:cantSplit/>
          <w:trHeight w:val="3081"/>
        </w:trPr>
        <w:tc>
          <w:tcPr>
            <w:tcW w:w="540" w:type="dxa"/>
            <w:tcBorders>
              <w:top w:val="single" w:sz="6" w:space="0" w:color="auto"/>
              <w:left w:val="single" w:sz="6" w:space="0" w:color="auto"/>
              <w:bottom w:val="single" w:sz="6" w:space="0" w:color="auto"/>
              <w:right w:val="single" w:sz="6" w:space="0" w:color="auto"/>
            </w:tcBorders>
            <w:hideMark/>
          </w:tcPr>
          <w:p w:rsidR="00F75A51" w:rsidRDefault="00F75A51">
            <w:pPr>
              <w:autoSpaceDE w:val="0"/>
              <w:autoSpaceDN w:val="0"/>
              <w:adjustRightInd w:val="0"/>
              <w:rPr>
                <w:bCs/>
                <w:sz w:val="22"/>
                <w:szCs w:val="22"/>
              </w:rPr>
            </w:pPr>
            <w:r>
              <w:rPr>
                <w:bCs/>
                <w:sz w:val="22"/>
                <w:szCs w:val="22"/>
              </w:rPr>
              <w:t>1.</w:t>
            </w:r>
          </w:p>
        </w:tc>
        <w:tc>
          <w:tcPr>
            <w:tcW w:w="2649" w:type="dxa"/>
            <w:tcBorders>
              <w:top w:val="single" w:sz="6" w:space="0" w:color="auto"/>
              <w:left w:val="single" w:sz="6" w:space="0" w:color="auto"/>
              <w:bottom w:val="single" w:sz="6" w:space="0" w:color="auto"/>
              <w:right w:val="single" w:sz="6" w:space="0" w:color="auto"/>
            </w:tcBorders>
            <w:hideMark/>
          </w:tcPr>
          <w:p w:rsidR="00F75A51" w:rsidRDefault="00F75A51">
            <w:pPr>
              <w:autoSpaceDE w:val="0"/>
              <w:autoSpaceDN w:val="0"/>
              <w:adjustRightInd w:val="0"/>
              <w:rPr>
                <w:bCs/>
                <w:sz w:val="22"/>
                <w:szCs w:val="22"/>
              </w:rPr>
            </w:pPr>
            <w:r>
              <w:rPr>
                <w:bCs/>
                <w:sz w:val="22"/>
                <w:szCs w:val="22"/>
              </w:rPr>
              <w:t>По заимствованиям,</w:t>
            </w:r>
          </w:p>
          <w:p w:rsidR="00F75A51" w:rsidRDefault="00F75A51">
            <w:pPr>
              <w:autoSpaceDE w:val="0"/>
              <w:autoSpaceDN w:val="0"/>
              <w:adjustRightInd w:val="0"/>
              <w:rPr>
                <w:bCs/>
                <w:sz w:val="22"/>
                <w:szCs w:val="22"/>
              </w:rPr>
            </w:pPr>
            <w:r>
              <w:rPr>
                <w:bCs/>
                <w:sz w:val="22"/>
                <w:szCs w:val="22"/>
              </w:rPr>
              <w:t xml:space="preserve">осуществляемым в целях закупки и доставки топлива в Северо-Курильский муниципальный округ (территории которого отнесены к районам Крайнего Севера и приравненные к ним местности с ограниченным сроком завоза грузов)    </w:t>
            </w:r>
          </w:p>
        </w:tc>
        <w:tc>
          <w:tcPr>
            <w:tcW w:w="2552" w:type="dxa"/>
            <w:tcBorders>
              <w:top w:val="single" w:sz="6" w:space="0" w:color="auto"/>
              <w:left w:val="single" w:sz="6" w:space="0" w:color="auto"/>
              <w:bottom w:val="single" w:sz="6" w:space="0" w:color="auto"/>
              <w:right w:val="single" w:sz="6" w:space="0" w:color="auto"/>
            </w:tcBorders>
            <w:hideMark/>
          </w:tcPr>
          <w:p w:rsidR="00F75A51" w:rsidRDefault="00F75A51">
            <w:pPr>
              <w:autoSpaceDE w:val="0"/>
              <w:autoSpaceDN w:val="0"/>
              <w:adjustRightInd w:val="0"/>
              <w:rPr>
                <w:bCs/>
                <w:sz w:val="22"/>
                <w:szCs w:val="22"/>
              </w:rPr>
            </w:pPr>
            <w:r>
              <w:rPr>
                <w:bCs/>
                <w:sz w:val="22"/>
                <w:szCs w:val="22"/>
              </w:rPr>
              <w:t>Юридические лица,</w:t>
            </w:r>
          </w:p>
          <w:p w:rsidR="00F75A51" w:rsidRDefault="00F75A51">
            <w:pPr>
              <w:autoSpaceDE w:val="0"/>
              <w:autoSpaceDN w:val="0"/>
              <w:adjustRightInd w:val="0"/>
              <w:rPr>
                <w:bCs/>
                <w:sz w:val="22"/>
                <w:szCs w:val="22"/>
              </w:rPr>
            </w:pPr>
            <w:r>
              <w:rPr>
                <w:bCs/>
                <w:sz w:val="22"/>
                <w:szCs w:val="22"/>
              </w:rPr>
              <w:t xml:space="preserve">являющиеся </w:t>
            </w:r>
            <w:proofErr w:type="spellStart"/>
            <w:r>
              <w:rPr>
                <w:bCs/>
                <w:sz w:val="22"/>
                <w:szCs w:val="22"/>
              </w:rPr>
              <w:t>ресурсоснабжающими</w:t>
            </w:r>
            <w:proofErr w:type="spellEnd"/>
            <w:r>
              <w:rPr>
                <w:bCs/>
                <w:sz w:val="22"/>
                <w:szCs w:val="22"/>
              </w:rPr>
              <w:t xml:space="preserve"> организациями в сфере электроснабжения и теплоснабжения, зарегистрированные в Северо-Курильском муниципальном округе, Муниципальное предприятие «Тепло-</w:t>
            </w:r>
            <w:proofErr w:type="spellStart"/>
            <w:r>
              <w:rPr>
                <w:bCs/>
                <w:sz w:val="22"/>
                <w:szCs w:val="22"/>
              </w:rPr>
              <w:t>электросистемы</w:t>
            </w:r>
            <w:proofErr w:type="spellEnd"/>
            <w:r>
              <w:rPr>
                <w:bCs/>
                <w:sz w:val="22"/>
                <w:szCs w:val="22"/>
              </w:rPr>
              <w:t xml:space="preserve"> Северо-Курильского муниципального округа»</w:t>
            </w:r>
          </w:p>
        </w:tc>
        <w:tc>
          <w:tcPr>
            <w:tcW w:w="1276" w:type="dxa"/>
            <w:tcBorders>
              <w:top w:val="single" w:sz="6" w:space="0" w:color="auto"/>
              <w:left w:val="single" w:sz="6" w:space="0" w:color="auto"/>
              <w:bottom w:val="single" w:sz="6" w:space="0" w:color="auto"/>
              <w:right w:val="single" w:sz="6" w:space="0" w:color="auto"/>
            </w:tcBorders>
          </w:tcPr>
          <w:p w:rsidR="00F75A51" w:rsidRDefault="00F75A51">
            <w:pPr>
              <w:autoSpaceDE w:val="0"/>
              <w:autoSpaceDN w:val="0"/>
              <w:adjustRightInd w:val="0"/>
              <w:jc w:val="center"/>
              <w:rPr>
                <w:bCs/>
                <w:sz w:val="22"/>
                <w:szCs w:val="22"/>
              </w:rPr>
            </w:pPr>
            <w:r>
              <w:rPr>
                <w:bCs/>
                <w:sz w:val="22"/>
                <w:szCs w:val="22"/>
              </w:rPr>
              <w:t>170 000,0</w:t>
            </w:r>
          </w:p>
          <w:p w:rsidR="00F75A51" w:rsidRDefault="00F75A51">
            <w:pPr>
              <w:autoSpaceDE w:val="0"/>
              <w:autoSpaceDN w:val="0"/>
              <w:adjustRightInd w:val="0"/>
              <w:jc w:val="center"/>
              <w:rPr>
                <w:bCs/>
                <w:sz w:val="22"/>
                <w:szCs w:val="22"/>
              </w:rPr>
            </w:pPr>
          </w:p>
        </w:tc>
        <w:tc>
          <w:tcPr>
            <w:tcW w:w="1275" w:type="dxa"/>
            <w:tcBorders>
              <w:top w:val="single" w:sz="6" w:space="0" w:color="auto"/>
              <w:left w:val="single" w:sz="6" w:space="0" w:color="auto"/>
              <w:bottom w:val="single" w:sz="6" w:space="0" w:color="auto"/>
              <w:right w:val="single" w:sz="6" w:space="0" w:color="auto"/>
            </w:tcBorders>
            <w:hideMark/>
          </w:tcPr>
          <w:p w:rsidR="00F75A51" w:rsidRDefault="00F75A51">
            <w:pPr>
              <w:autoSpaceDE w:val="0"/>
              <w:autoSpaceDN w:val="0"/>
              <w:adjustRightInd w:val="0"/>
              <w:jc w:val="center"/>
              <w:rPr>
                <w:bCs/>
                <w:sz w:val="22"/>
                <w:szCs w:val="22"/>
              </w:rPr>
            </w:pPr>
            <w:r>
              <w:rPr>
                <w:bCs/>
                <w:sz w:val="22"/>
                <w:szCs w:val="22"/>
              </w:rPr>
              <w:t>есть</w:t>
            </w:r>
          </w:p>
        </w:tc>
        <w:tc>
          <w:tcPr>
            <w:tcW w:w="1134" w:type="dxa"/>
            <w:tcBorders>
              <w:top w:val="single" w:sz="6" w:space="0" w:color="auto"/>
              <w:left w:val="single" w:sz="6" w:space="0" w:color="auto"/>
              <w:bottom w:val="single" w:sz="6" w:space="0" w:color="auto"/>
              <w:right w:val="single" w:sz="6" w:space="0" w:color="auto"/>
            </w:tcBorders>
            <w:hideMark/>
          </w:tcPr>
          <w:p w:rsidR="00F75A51" w:rsidRDefault="00F75A51">
            <w:pPr>
              <w:autoSpaceDE w:val="0"/>
              <w:autoSpaceDN w:val="0"/>
              <w:adjustRightInd w:val="0"/>
              <w:jc w:val="center"/>
              <w:rPr>
                <w:bCs/>
                <w:sz w:val="22"/>
                <w:szCs w:val="22"/>
              </w:rPr>
            </w:pPr>
            <w:r>
              <w:rPr>
                <w:bCs/>
                <w:sz w:val="22"/>
                <w:szCs w:val="22"/>
              </w:rPr>
              <w:t>есть</w:t>
            </w:r>
          </w:p>
        </w:tc>
      </w:tr>
      <w:tr w:rsidR="00F75A51" w:rsidTr="00F75A51">
        <w:trPr>
          <w:cantSplit/>
          <w:trHeight w:val="240"/>
        </w:trPr>
        <w:tc>
          <w:tcPr>
            <w:tcW w:w="540" w:type="dxa"/>
            <w:tcBorders>
              <w:top w:val="single" w:sz="6" w:space="0" w:color="auto"/>
              <w:left w:val="single" w:sz="6" w:space="0" w:color="auto"/>
              <w:bottom w:val="single" w:sz="6" w:space="0" w:color="auto"/>
              <w:right w:val="single" w:sz="6" w:space="0" w:color="auto"/>
            </w:tcBorders>
          </w:tcPr>
          <w:p w:rsidR="00F75A51" w:rsidRDefault="00F75A51">
            <w:pPr>
              <w:autoSpaceDE w:val="0"/>
              <w:autoSpaceDN w:val="0"/>
              <w:adjustRightInd w:val="0"/>
              <w:rPr>
                <w:bCs/>
                <w:sz w:val="22"/>
                <w:szCs w:val="22"/>
              </w:rPr>
            </w:pPr>
          </w:p>
        </w:tc>
        <w:tc>
          <w:tcPr>
            <w:tcW w:w="2649" w:type="dxa"/>
            <w:tcBorders>
              <w:top w:val="single" w:sz="6" w:space="0" w:color="auto"/>
              <w:left w:val="single" w:sz="6" w:space="0" w:color="auto"/>
              <w:bottom w:val="single" w:sz="6" w:space="0" w:color="auto"/>
              <w:right w:val="single" w:sz="6" w:space="0" w:color="auto"/>
            </w:tcBorders>
            <w:hideMark/>
          </w:tcPr>
          <w:p w:rsidR="00F75A51" w:rsidRDefault="00F75A51">
            <w:pPr>
              <w:autoSpaceDE w:val="0"/>
              <w:autoSpaceDN w:val="0"/>
              <w:adjustRightInd w:val="0"/>
              <w:rPr>
                <w:bCs/>
                <w:sz w:val="22"/>
                <w:szCs w:val="22"/>
              </w:rPr>
            </w:pPr>
            <w:r>
              <w:rPr>
                <w:bCs/>
                <w:sz w:val="22"/>
                <w:szCs w:val="22"/>
              </w:rPr>
              <w:t xml:space="preserve">Итого                   </w:t>
            </w:r>
          </w:p>
        </w:tc>
        <w:tc>
          <w:tcPr>
            <w:tcW w:w="2552" w:type="dxa"/>
            <w:tcBorders>
              <w:top w:val="single" w:sz="6" w:space="0" w:color="auto"/>
              <w:left w:val="single" w:sz="6" w:space="0" w:color="auto"/>
              <w:bottom w:val="single" w:sz="6" w:space="0" w:color="auto"/>
              <w:right w:val="single" w:sz="6" w:space="0" w:color="auto"/>
            </w:tcBorders>
          </w:tcPr>
          <w:p w:rsidR="00F75A51" w:rsidRDefault="00F75A51">
            <w:pPr>
              <w:autoSpaceDE w:val="0"/>
              <w:autoSpaceDN w:val="0"/>
              <w:adjustRightInd w:val="0"/>
              <w:rPr>
                <w:bCs/>
                <w:sz w:val="22"/>
                <w:szCs w:val="22"/>
              </w:rPr>
            </w:pPr>
          </w:p>
        </w:tc>
        <w:tc>
          <w:tcPr>
            <w:tcW w:w="1276" w:type="dxa"/>
            <w:tcBorders>
              <w:top w:val="single" w:sz="6" w:space="0" w:color="auto"/>
              <w:left w:val="single" w:sz="6" w:space="0" w:color="auto"/>
              <w:bottom w:val="single" w:sz="6" w:space="0" w:color="auto"/>
              <w:right w:val="single" w:sz="6" w:space="0" w:color="auto"/>
            </w:tcBorders>
            <w:hideMark/>
          </w:tcPr>
          <w:p w:rsidR="00F75A51" w:rsidRDefault="00F75A51">
            <w:pPr>
              <w:autoSpaceDE w:val="0"/>
              <w:autoSpaceDN w:val="0"/>
              <w:adjustRightInd w:val="0"/>
              <w:jc w:val="center"/>
              <w:rPr>
                <w:bCs/>
                <w:sz w:val="22"/>
                <w:szCs w:val="22"/>
              </w:rPr>
            </w:pPr>
            <w:r>
              <w:rPr>
                <w:bCs/>
                <w:sz w:val="22"/>
                <w:szCs w:val="22"/>
              </w:rPr>
              <w:t>170 000,0</w:t>
            </w:r>
          </w:p>
        </w:tc>
        <w:tc>
          <w:tcPr>
            <w:tcW w:w="1275" w:type="dxa"/>
            <w:tcBorders>
              <w:top w:val="single" w:sz="6" w:space="0" w:color="auto"/>
              <w:left w:val="single" w:sz="6" w:space="0" w:color="auto"/>
              <w:bottom w:val="single" w:sz="6" w:space="0" w:color="auto"/>
              <w:right w:val="single" w:sz="6" w:space="0" w:color="auto"/>
            </w:tcBorders>
            <w:hideMark/>
          </w:tcPr>
          <w:p w:rsidR="00F75A51" w:rsidRDefault="00F75A51">
            <w:pPr>
              <w:autoSpaceDE w:val="0"/>
              <w:autoSpaceDN w:val="0"/>
              <w:adjustRightInd w:val="0"/>
              <w:jc w:val="center"/>
              <w:rPr>
                <w:bCs/>
                <w:sz w:val="22"/>
                <w:szCs w:val="22"/>
              </w:rPr>
            </w:pPr>
            <w:r>
              <w:rPr>
                <w:bCs/>
                <w:sz w:val="22"/>
                <w:szCs w:val="22"/>
              </w:rPr>
              <w:t>х</w:t>
            </w:r>
          </w:p>
        </w:tc>
        <w:tc>
          <w:tcPr>
            <w:tcW w:w="1134" w:type="dxa"/>
            <w:tcBorders>
              <w:top w:val="single" w:sz="6" w:space="0" w:color="auto"/>
              <w:left w:val="single" w:sz="6" w:space="0" w:color="auto"/>
              <w:bottom w:val="single" w:sz="6" w:space="0" w:color="auto"/>
              <w:right w:val="single" w:sz="6" w:space="0" w:color="auto"/>
            </w:tcBorders>
            <w:hideMark/>
          </w:tcPr>
          <w:p w:rsidR="00F75A51" w:rsidRDefault="00F75A51">
            <w:pPr>
              <w:autoSpaceDE w:val="0"/>
              <w:autoSpaceDN w:val="0"/>
              <w:adjustRightInd w:val="0"/>
              <w:jc w:val="center"/>
              <w:rPr>
                <w:bCs/>
                <w:sz w:val="22"/>
                <w:szCs w:val="22"/>
              </w:rPr>
            </w:pPr>
            <w:r>
              <w:rPr>
                <w:bCs/>
                <w:sz w:val="22"/>
                <w:szCs w:val="22"/>
              </w:rPr>
              <w:t>х</w:t>
            </w:r>
          </w:p>
        </w:tc>
      </w:tr>
    </w:tbl>
    <w:p w:rsidR="00F75A51" w:rsidRDefault="00F75A51" w:rsidP="00F75A51">
      <w:pPr>
        <w:autoSpaceDE w:val="0"/>
        <w:autoSpaceDN w:val="0"/>
        <w:adjustRightInd w:val="0"/>
        <w:jc w:val="center"/>
        <w:rPr>
          <w:b/>
          <w:bCs/>
          <w:sz w:val="22"/>
          <w:szCs w:val="22"/>
        </w:rPr>
      </w:pPr>
    </w:p>
    <w:p w:rsidR="00F75A51" w:rsidRDefault="00F75A51" w:rsidP="00F75A51">
      <w:pPr>
        <w:autoSpaceDE w:val="0"/>
        <w:autoSpaceDN w:val="0"/>
        <w:adjustRightInd w:val="0"/>
        <w:jc w:val="center"/>
        <w:rPr>
          <w:b/>
          <w:bCs/>
        </w:rPr>
      </w:pPr>
    </w:p>
    <w:p w:rsidR="00F75A51" w:rsidRDefault="00F75A51" w:rsidP="00F75A51">
      <w:pPr>
        <w:numPr>
          <w:ilvl w:val="1"/>
          <w:numId w:val="7"/>
        </w:numPr>
        <w:tabs>
          <w:tab w:val="num" w:pos="0"/>
        </w:tabs>
        <w:autoSpaceDE w:val="0"/>
        <w:autoSpaceDN w:val="0"/>
        <w:adjustRightInd w:val="0"/>
        <w:ind w:left="0" w:firstLine="0"/>
        <w:jc w:val="center"/>
        <w:rPr>
          <w:bCs/>
        </w:rPr>
      </w:pPr>
      <w:r>
        <w:rPr>
          <w:bCs/>
        </w:rPr>
        <w:t>Общий объем бюджетных ассигнований, предусмотренных на исполнение муниципальных гарантий Северо-Курильского муниципального округа по возможным гарантийным случаям, в 2026 году</w:t>
      </w:r>
    </w:p>
    <w:p w:rsidR="00F75A51" w:rsidRDefault="00F75A51" w:rsidP="00F75A51">
      <w:pPr>
        <w:autoSpaceDE w:val="0"/>
        <w:autoSpaceDN w:val="0"/>
        <w:adjustRightInd w:val="0"/>
        <w:ind w:left="720"/>
        <w:jc w:val="center"/>
        <w:rPr>
          <w:b/>
          <w:bCs/>
        </w:rPr>
      </w:pPr>
    </w:p>
    <w:p w:rsidR="00F75A51" w:rsidRDefault="00F75A51" w:rsidP="00F75A51">
      <w:pPr>
        <w:autoSpaceDE w:val="0"/>
        <w:autoSpaceDN w:val="0"/>
        <w:adjustRightInd w:val="0"/>
        <w:ind w:left="720"/>
        <w:jc w:val="right"/>
        <w:rPr>
          <w:bCs/>
          <w:sz w:val="22"/>
        </w:rPr>
      </w:pPr>
      <w:r>
        <w:rPr>
          <w:bCs/>
          <w:sz w:val="22"/>
        </w:rPr>
        <w:t xml:space="preserve">                                                                                             тыс. рублей</w:t>
      </w:r>
    </w:p>
    <w:tbl>
      <w:tblPr>
        <w:tblW w:w="9420" w:type="dxa"/>
        <w:tblLayout w:type="fixed"/>
        <w:tblCellMar>
          <w:left w:w="70" w:type="dxa"/>
          <w:right w:w="70" w:type="dxa"/>
        </w:tblCellMar>
        <w:tblLook w:val="04A0" w:firstRow="1" w:lastRow="0" w:firstColumn="1" w:lastColumn="0" w:noHBand="0" w:noVBand="1"/>
      </w:tblPr>
      <w:tblGrid>
        <w:gridCol w:w="5312"/>
        <w:gridCol w:w="4108"/>
      </w:tblGrid>
      <w:tr w:rsidR="00F75A51" w:rsidTr="00F75A51">
        <w:trPr>
          <w:cantSplit/>
          <w:trHeight w:val="480"/>
        </w:trPr>
        <w:tc>
          <w:tcPr>
            <w:tcW w:w="5315" w:type="dxa"/>
            <w:tcBorders>
              <w:top w:val="single" w:sz="6" w:space="0" w:color="auto"/>
              <w:left w:val="single" w:sz="6" w:space="0" w:color="auto"/>
              <w:bottom w:val="single" w:sz="6" w:space="0" w:color="auto"/>
              <w:right w:val="single" w:sz="6" w:space="0" w:color="auto"/>
            </w:tcBorders>
            <w:hideMark/>
          </w:tcPr>
          <w:p w:rsidR="00F75A51" w:rsidRDefault="00F75A51">
            <w:pPr>
              <w:autoSpaceDE w:val="0"/>
              <w:autoSpaceDN w:val="0"/>
              <w:adjustRightInd w:val="0"/>
              <w:jc w:val="center"/>
              <w:rPr>
                <w:bCs/>
                <w:sz w:val="22"/>
              </w:rPr>
            </w:pPr>
            <w:r>
              <w:rPr>
                <w:bCs/>
                <w:sz w:val="22"/>
              </w:rPr>
              <w:t>Исполнение муниципальных гарантий Северо-Курильского муниципального округа</w:t>
            </w:r>
          </w:p>
        </w:tc>
        <w:tc>
          <w:tcPr>
            <w:tcW w:w="4111" w:type="dxa"/>
            <w:tcBorders>
              <w:top w:val="single" w:sz="6" w:space="0" w:color="auto"/>
              <w:left w:val="single" w:sz="6" w:space="0" w:color="auto"/>
              <w:bottom w:val="single" w:sz="6" w:space="0" w:color="auto"/>
              <w:right w:val="single" w:sz="6" w:space="0" w:color="auto"/>
            </w:tcBorders>
            <w:hideMark/>
          </w:tcPr>
          <w:p w:rsidR="00F75A51" w:rsidRDefault="00F75A51">
            <w:pPr>
              <w:autoSpaceDE w:val="0"/>
              <w:autoSpaceDN w:val="0"/>
              <w:adjustRightInd w:val="0"/>
              <w:jc w:val="center"/>
              <w:rPr>
                <w:bCs/>
                <w:sz w:val="22"/>
              </w:rPr>
            </w:pPr>
            <w:r>
              <w:rPr>
                <w:bCs/>
                <w:sz w:val="22"/>
              </w:rPr>
              <w:t>Объем бюджетных ассигнований на исполнение гарантий по возможным</w:t>
            </w:r>
            <w:r>
              <w:rPr>
                <w:bCs/>
                <w:sz w:val="22"/>
              </w:rPr>
              <w:br/>
              <w:t>гарантийным случаям</w:t>
            </w:r>
          </w:p>
        </w:tc>
      </w:tr>
      <w:tr w:rsidR="00F75A51" w:rsidTr="00F75A51">
        <w:trPr>
          <w:cantSplit/>
          <w:trHeight w:val="240"/>
        </w:trPr>
        <w:tc>
          <w:tcPr>
            <w:tcW w:w="5315" w:type="dxa"/>
            <w:tcBorders>
              <w:top w:val="single" w:sz="6" w:space="0" w:color="auto"/>
              <w:left w:val="single" w:sz="6" w:space="0" w:color="auto"/>
              <w:bottom w:val="single" w:sz="6" w:space="0" w:color="auto"/>
              <w:right w:val="single" w:sz="6" w:space="0" w:color="auto"/>
            </w:tcBorders>
            <w:hideMark/>
          </w:tcPr>
          <w:p w:rsidR="00F75A51" w:rsidRDefault="00F75A51">
            <w:pPr>
              <w:autoSpaceDE w:val="0"/>
              <w:autoSpaceDN w:val="0"/>
              <w:adjustRightInd w:val="0"/>
              <w:jc w:val="center"/>
              <w:rPr>
                <w:bCs/>
                <w:sz w:val="20"/>
              </w:rPr>
            </w:pPr>
            <w:r>
              <w:rPr>
                <w:bCs/>
                <w:sz w:val="20"/>
              </w:rPr>
              <w:t>1</w:t>
            </w:r>
          </w:p>
        </w:tc>
        <w:tc>
          <w:tcPr>
            <w:tcW w:w="4111" w:type="dxa"/>
            <w:tcBorders>
              <w:top w:val="single" w:sz="6" w:space="0" w:color="auto"/>
              <w:left w:val="single" w:sz="6" w:space="0" w:color="auto"/>
              <w:bottom w:val="single" w:sz="6" w:space="0" w:color="auto"/>
              <w:right w:val="single" w:sz="6" w:space="0" w:color="auto"/>
            </w:tcBorders>
            <w:hideMark/>
          </w:tcPr>
          <w:p w:rsidR="00F75A51" w:rsidRDefault="00F75A51">
            <w:pPr>
              <w:autoSpaceDE w:val="0"/>
              <w:autoSpaceDN w:val="0"/>
              <w:adjustRightInd w:val="0"/>
              <w:jc w:val="center"/>
              <w:rPr>
                <w:bCs/>
                <w:sz w:val="20"/>
              </w:rPr>
            </w:pPr>
            <w:r>
              <w:rPr>
                <w:bCs/>
                <w:sz w:val="20"/>
              </w:rPr>
              <w:t>2</w:t>
            </w:r>
          </w:p>
        </w:tc>
      </w:tr>
      <w:tr w:rsidR="00F75A51" w:rsidTr="00F75A51">
        <w:trPr>
          <w:cantSplit/>
          <w:trHeight w:val="360"/>
        </w:trPr>
        <w:tc>
          <w:tcPr>
            <w:tcW w:w="5315" w:type="dxa"/>
            <w:tcBorders>
              <w:top w:val="single" w:sz="6" w:space="0" w:color="auto"/>
              <w:left w:val="single" w:sz="6" w:space="0" w:color="auto"/>
              <w:bottom w:val="single" w:sz="6" w:space="0" w:color="auto"/>
              <w:right w:val="single" w:sz="6" w:space="0" w:color="auto"/>
            </w:tcBorders>
            <w:vAlign w:val="center"/>
            <w:hideMark/>
          </w:tcPr>
          <w:p w:rsidR="00F75A51" w:rsidRDefault="00F75A51">
            <w:pPr>
              <w:autoSpaceDE w:val="0"/>
              <w:autoSpaceDN w:val="0"/>
              <w:adjustRightInd w:val="0"/>
              <w:rPr>
                <w:bCs/>
                <w:sz w:val="22"/>
              </w:rPr>
            </w:pPr>
            <w:r>
              <w:rPr>
                <w:bCs/>
                <w:sz w:val="22"/>
              </w:rPr>
              <w:t>За счет источников финансирования дефицита местного бюджета</w:t>
            </w:r>
          </w:p>
        </w:tc>
        <w:tc>
          <w:tcPr>
            <w:tcW w:w="4111" w:type="dxa"/>
            <w:tcBorders>
              <w:top w:val="single" w:sz="6" w:space="0" w:color="auto"/>
              <w:left w:val="single" w:sz="6" w:space="0" w:color="auto"/>
              <w:bottom w:val="single" w:sz="6" w:space="0" w:color="auto"/>
              <w:right w:val="single" w:sz="6" w:space="0" w:color="auto"/>
            </w:tcBorders>
            <w:vAlign w:val="center"/>
            <w:hideMark/>
          </w:tcPr>
          <w:p w:rsidR="00F75A51" w:rsidRDefault="00F75A51">
            <w:pPr>
              <w:autoSpaceDE w:val="0"/>
              <w:autoSpaceDN w:val="0"/>
              <w:adjustRightInd w:val="0"/>
              <w:jc w:val="center"/>
              <w:rPr>
                <w:bCs/>
                <w:sz w:val="22"/>
              </w:rPr>
            </w:pPr>
            <w:r>
              <w:rPr>
                <w:bCs/>
                <w:sz w:val="22"/>
              </w:rPr>
              <w:t>170 000,0</w:t>
            </w:r>
          </w:p>
        </w:tc>
      </w:tr>
    </w:tbl>
    <w:p w:rsidR="00F75A51" w:rsidRDefault="00F75A51" w:rsidP="00F75A51">
      <w:pPr>
        <w:autoSpaceDE w:val="0"/>
        <w:autoSpaceDN w:val="0"/>
        <w:adjustRightInd w:val="0"/>
        <w:ind w:firstLine="540"/>
        <w:jc w:val="both"/>
        <w:rPr>
          <w:b/>
          <w:bCs/>
        </w:rPr>
      </w:pPr>
    </w:p>
    <w:p w:rsidR="00F75A51" w:rsidRDefault="00F75A51" w:rsidP="00F75A51">
      <w:pPr>
        <w:jc w:val="right"/>
      </w:pPr>
    </w:p>
    <w:p w:rsidR="00F75A51" w:rsidRDefault="00F75A51" w:rsidP="00F75A51">
      <w:pPr>
        <w:jc w:val="right"/>
      </w:pPr>
    </w:p>
    <w:p w:rsidR="00F75A51" w:rsidRDefault="00F75A51" w:rsidP="00F75A51">
      <w:pPr>
        <w:jc w:val="right"/>
      </w:pPr>
    </w:p>
    <w:p w:rsidR="00F75A51" w:rsidRDefault="00F75A51" w:rsidP="00F75A51">
      <w:pPr>
        <w:jc w:val="right"/>
      </w:pPr>
    </w:p>
    <w:p w:rsidR="00F75A51" w:rsidRDefault="00F75A51" w:rsidP="00F75A51">
      <w:pPr>
        <w:jc w:val="right"/>
      </w:pPr>
    </w:p>
    <w:p w:rsidR="00F75A51" w:rsidRDefault="00F75A51" w:rsidP="00F75A51">
      <w:pPr>
        <w:jc w:val="right"/>
      </w:pPr>
    </w:p>
    <w:p w:rsidR="00F75A51" w:rsidRDefault="00F75A51" w:rsidP="00F75A51">
      <w:pPr>
        <w:jc w:val="right"/>
        <w:rPr>
          <w:sz w:val="22"/>
          <w:szCs w:val="22"/>
        </w:rPr>
      </w:pPr>
      <w:r>
        <w:rPr>
          <w:sz w:val="22"/>
          <w:szCs w:val="22"/>
        </w:rPr>
        <w:lastRenderedPageBreak/>
        <w:t xml:space="preserve">Приложение 12 </w:t>
      </w:r>
    </w:p>
    <w:p w:rsidR="00F75A51" w:rsidRDefault="00F75A51" w:rsidP="00F75A51">
      <w:pPr>
        <w:jc w:val="right"/>
        <w:rPr>
          <w:sz w:val="22"/>
          <w:szCs w:val="22"/>
        </w:rPr>
      </w:pPr>
      <w:r>
        <w:rPr>
          <w:sz w:val="22"/>
          <w:szCs w:val="22"/>
        </w:rPr>
        <w:t xml:space="preserve">к бюджету Северо-Курильского муниципального округа </w:t>
      </w:r>
    </w:p>
    <w:p w:rsidR="00F75A51" w:rsidRDefault="00F75A51" w:rsidP="00F75A51">
      <w:pPr>
        <w:ind w:firstLine="720"/>
        <w:jc w:val="right"/>
        <w:rPr>
          <w:sz w:val="22"/>
          <w:szCs w:val="22"/>
        </w:rPr>
      </w:pPr>
      <w:r>
        <w:rPr>
          <w:sz w:val="22"/>
          <w:szCs w:val="22"/>
        </w:rPr>
        <w:t xml:space="preserve"> на 2026 год и на плановый период  2027 и 2028 годов</w:t>
      </w:r>
    </w:p>
    <w:p w:rsidR="00F75A51" w:rsidRDefault="00F75A51" w:rsidP="00F75A51">
      <w:pPr>
        <w:ind w:firstLine="720"/>
        <w:jc w:val="right"/>
        <w:rPr>
          <w:sz w:val="20"/>
          <w:szCs w:val="20"/>
        </w:rPr>
      </w:pPr>
    </w:p>
    <w:p w:rsidR="00F75A51" w:rsidRDefault="00F75A51" w:rsidP="00F75A51">
      <w:pPr>
        <w:ind w:firstLine="720"/>
        <w:jc w:val="right"/>
        <w:rPr>
          <w:b/>
          <w:bCs/>
          <w:iCs/>
        </w:rPr>
      </w:pPr>
    </w:p>
    <w:p w:rsidR="00F75A51" w:rsidRDefault="00F75A51" w:rsidP="00F75A51">
      <w:pPr>
        <w:jc w:val="center"/>
        <w:rPr>
          <w:b/>
        </w:rPr>
      </w:pPr>
      <w:r>
        <w:rPr>
          <w:b/>
          <w:bCs/>
          <w:iCs/>
        </w:rPr>
        <w:t>Программа</w:t>
      </w:r>
      <w:r>
        <w:t xml:space="preserve">  </w:t>
      </w:r>
      <w:r>
        <w:rPr>
          <w:b/>
        </w:rPr>
        <w:t xml:space="preserve">муниципальных гарантий Северо-Курильского муниципального округа  в валюте Российской Федерации на 2027-2028 годы </w:t>
      </w:r>
    </w:p>
    <w:p w:rsidR="00F75A51" w:rsidRDefault="00F75A51" w:rsidP="00F75A51">
      <w:pPr>
        <w:jc w:val="center"/>
        <w:rPr>
          <w:b/>
        </w:rPr>
      </w:pPr>
    </w:p>
    <w:p w:rsidR="00F75A51" w:rsidRDefault="00F75A51" w:rsidP="00F75A51">
      <w:pPr>
        <w:numPr>
          <w:ilvl w:val="1"/>
          <w:numId w:val="8"/>
        </w:numPr>
        <w:ind w:left="0" w:firstLine="0"/>
        <w:jc w:val="center"/>
      </w:pPr>
      <w:r>
        <w:t xml:space="preserve">Перечень подлежащих предоставлению муниципальных гарантий                              </w:t>
      </w:r>
    </w:p>
    <w:p w:rsidR="00F75A51" w:rsidRDefault="00F75A51" w:rsidP="00F75A51">
      <w:pPr>
        <w:autoSpaceDE w:val="0"/>
        <w:autoSpaceDN w:val="0"/>
        <w:adjustRightInd w:val="0"/>
        <w:jc w:val="right"/>
        <w:rPr>
          <w:bCs/>
          <w:sz w:val="22"/>
        </w:rPr>
      </w:pPr>
      <w:r>
        <w:rPr>
          <w:bCs/>
          <w:sz w:val="22"/>
        </w:rPr>
        <w:t>тыс. рублей</w:t>
      </w:r>
    </w:p>
    <w:tbl>
      <w:tblPr>
        <w:tblW w:w="9420" w:type="dxa"/>
        <w:tblLayout w:type="fixed"/>
        <w:tblCellMar>
          <w:left w:w="70" w:type="dxa"/>
          <w:right w:w="70" w:type="dxa"/>
        </w:tblCellMar>
        <w:tblLook w:val="04A0" w:firstRow="1" w:lastRow="0" w:firstColumn="1" w:lastColumn="0" w:noHBand="0" w:noVBand="1"/>
      </w:tblPr>
      <w:tblGrid>
        <w:gridCol w:w="541"/>
        <w:gridCol w:w="2364"/>
        <w:gridCol w:w="2266"/>
        <w:gridCol w:w="991"/>
        <w:gridCol w:w="1133"/>
        <w:gridCol w:w="1134"/>
        <w:gridCol w:w="991"/>
      </w:tblGrid>
      <w:tr w:rsidR="00F75A51" w:rsidTr="00F75A51">
        <w:trPr>
          <w:cantSplit/>
          <w:trHeight w:val="1103"/>
        </w:trPr>
        <w:tc>
          <w:tcPr>
            <w:tcW w:w="540" w:type="dxa"/>
            <w:vMerge w:val="restart"/>
            <w:tcBorders>
              <w:top w:val="single" w:sz="6" w:space="0" w:color="auto"/>
              <w:left w:val="single" w:sz="6" w:space="0" w:color="auto"/>
              <w:bottom w:val="single" w:sz="6" w:space="0" w:color="auto"/>
              <w:right w:val="single" w:sz="6" w:space="0" w:color="auto"/>
            </w:tcBorders>
            <w:hideMark/>
          </w:tcPr>
          <w:p w:rsidR="00F75A51" w:rsidRDefault="00F75A51">
            <w:pPr>
              <w:autoSpaceDE w:val="0"/>
              <w:autoSpaceDN w:val="0"/>
              <w:adjustRightInd w:val="0"/>
              <w:jc w:val="center"/>
              <w:rPr>
                <w:bCs/>
                <w:sz w:val="22"/>
                <w:szCs w:val="22"/>
              </w:rPr>
            </w:pPr>
            <w:r>
              <w:rPr>
                <w:bCs/>
                <w:sz w:val="22"/>
                <w:szCs w:val="22"/>
              </w:rPr>
              <w:t xml:space="preserve">N </w:t>
            </w:r>
            <w:r>
              <w:rPr>
                <w:bCs/>
                <w:sz w:val="22"/>
                <w:szCs w:val="22"/>
              </w:rPr>
              <w:br/>
              <w:t>п/п</w:t>
            </w:r>
          </w:p>
        </w:tc>
        <w:tc>
          <w:tcPr>
            <w:tcW w:w="2365" w:type="dxa"/>
            <w:vMerge w:val="restart"/>
            <w:tcBorders>
              <w:top w:val="single" w:sz="6" w:space="0" w:color="auto"/>
              <w:left w:val="single" w:sz="6" w:space="0" w:color="auto"/>
              <w:bottom w:val="single" w:sz="6" w:space="0" w:color="auto"/>
              <w:right w:val="single" w:sz="6" w:space="0" w:color="auto"/>
            </w:tcBorders>
            <w:hideMark/>
          </w:tcPr>
          <w:p w:rsidR="00F75A51" w:rsidRDefault="00F75A51">
            <w:pPr>
              <w:autoSpaceDE w:val="0"/>
              <w:autoSpaceDN w:val="0"/>
              <w:adjustRightInd w:val="0"/>
              <w:jc w:val="center"/>
              <w:rPr>
                <w:bCs/>
                <w:sz w:val="22"/>
                <w:szCs w:val="22"/>
              </w:rPr>
            </w:pPr>
            <w:r>
              <w:rPr>
                <w:bCs/>
                <w:sz w:val="22"/>
                <w:szCs w:val="22"/>
              </w:rPr>
              <w:t>Цель гарантирования</w:t>
            </w:r>
          </w:p>
        </w:tc>
        <w:tc>
          <w:tcPr>
            <w:tcW w:w="2268" w:type="dxa"/>
            <w:vMerge w:val="restart"/>
            <w:tcBorders>
              <w:top w:val="single" w:sz="6" w:space="0" w:color="auto"/>
              <w:left w:val="single" w:sz="6" w:space="0" w:color="auto"/>
              <w:bottom w:val="single" w:sz="6" w:space="0" w:color="auto"/>
              <w:right w:val="single" w:sz="6" w:space="0" w:color="auto"/>
            </w:tcBorders>
            <w:hideMark/>
          </w:tcPr>
          <w:p w:rsidR="00F75A51" w:rsidRDefault="00F75A51">
            <w:pPr>
              <w:autoSpaceDE w:val="0"/>
              <w:autoSpaceDN w:val="0"/>
              <w:adjustRightInd w:val="0"/>
              <w:jc w:val="center"/>
              <w:rPr>
                <w:bCs/>
                <w:sz w:val="22"/>
                <w:szCs w:val="22"/>
              </w:rPr>
            </w:pPr>
            <w:r>
              <w:rPr>
                <w:bCs/>
                <w:sz w:val="22"/>
                <w:szCs w:val="22"/>
              </w:rPr>
              <w:t>Наименование принципала</w:t>
            </w:r>
          </w:p>
        </w:tc>
        <w:tc>
          <w:tcPr>
            <w:tcW w:w="2126" w:type="dxa"/>
            <w:gridSpan w:val="2"/>
            <w:tcBorders>
              <w:top w:val="single" w:sz="6" w:space="0" w:color="auto"/>
              <w:left w:val="single" w:sz="6" w:space="0" w:color="auto"/>
              <w:bottom w:val="single" w:sz="6" w:space="0" w:color="auto"/>
              <w:right w:val="single" w:sz="6" w:space="0" w:color="auto"/>
            </w:tcBorders>
          </w:tcPr>
          <w:p w:rsidR="00F75A51" w:rsidRDefault="00F75A51">
            <w:pPr>
              <w:autoSpaceDE w:val="0"/>
              <w:autoSpaceDN w:val="0"/>
              <w:adjustRightInd w:val="0"/>
              <w:jc w:val="center"/>
              <w:rPr>
                <w:bCs/>
                <w:sz w:val="22"/>
                <w:szCs w:val="22"/>
              </w:rPr>
            </w:pPr>
            <w:r>
              <w:rPr>
                <w:bCs/>
                <w:sz w:val="22"/>
                <w:szCs w:val="22"/>
              </w:rPr>
              <w:t>Сумма    гарантирования</w:t>
            </w:r>
          </w:p>
          <w:p w:rsidR="00F75A51" w:rsidRDefault="00F75A51">
            <w:pPr>
              <w:autoSpaceDE w:val="0"/>
              <w:autoSpaceDN w:val="0"/>
              <w:adjustRightInd w:val="0"/>
              <w:jc w:val="center"/>
              <w:rPr>
                <w:bCs/>
                <w:sz w:val="22"/>
                <w:szCs w:val="22"/>
              </w:rPr>
            </w:pPr>
          </w:p>
        </w:tc>
        <w:tc>
          <w:tcPr>
            <w:tcW w:w="1135" w:type="dxa"/>
            <w:vMerge w:val="restart"/>
            <w:tcBorders>
              <w:top w:val="single" w:sz="6" w:space="0" w:color="auto"/>
              <w:left w:val="single" w:sz="6" w:space="0" w:color="auto"/>
              <w:bottom w:val="single" w:sz="6" w:space="0" w:color="auto"/>
              <w:right w:val="single" w:sz="6" w:space="0" w:color="auto"/>
            </w:tcBorders>
            <w:hideMark/>
          </w:tcPr>
          <w:p w:rsidR="00F75A51" w:rsidRDefault="00F75A51">
            <w:pPr>
              <w:autoSpaceDE w:val="0"/>
              <w:autoSpaceDN w:val="0"/>
              <w:adjustRightInd w:val="0"/>
              <w:jc w:val="center"/>
              <w:rPr>
                <w:bCs/>
                <w:sz w:val="22"/>
                <w:szCs w:val="22"/>
              </w:rPr>
            </w:pPr>
            <w:r>
              <w:rPr>
                <w:bCs/>
                <w:sz w:val="22"/>
                <w:szCs w:val="22"/>
              </w:rPr>
              <w:t>Наличие права регрессного</w:t>
            </w:r>
            <w:r>
              <w:rPr>
                <w:bCs/>
                <w:sz w:val="22"/>
                <w:szCs w:val="22"/>
                <w:lang w:val="en-US"/>
              </w:rPr>
              <w:t xml:space="preserve"> </w:t>
            </w:r>
            <w:r>
              <w:rPr>
                <w:bCs/>
                <w:sz w:val="22"/>
                <w:szCs w:val="22"/>
              </w:rPr>
              <w:t>требования</w:t>
            </w:r>
          </w:p>
        </w:tc>
        <w:tc>
          <w:tcPr>
            <w:tcW w:w="992" w:type="dxa"/>
            <w:vMerge w:val="restart"/>
            <w:tcBorders>
              <w:top w:val="single" w:sz="6" w:space="0" w:color="auto"/>
              <w:left w:val="single" w:sz="6" w:space="0" w:color="auto"/>
              <w:bottom w:val="single" w:sz="6" w:space="0" w:color="auto"/>
              <w:right w:val="single" w:sz="6" w:space="0" w:color="auto"/>
            </w:tcBorders>
            <w:hideMark/>
          </w:tcPr>
          <w:p w:rsidR="00F75A51" w:rsidRDefault="00F75A51">
            <w:pPr>
              <w:autoSpaceDE w:val="0"/>
              <w:autoSpaceDN w:val="0"/>
              <w:adjustRightInd w:val="0"/>
              <w:jc w:val="center"/>
              <w:rPr>
                <w:bCs/>
                <w:sz w:val="22"/>
                <w:szCs w:val="22"/>
              </w:rPr>
            </w:pPr>
            <w:r>
              <w:rPr>
                <w:bCs/>
                <w:sz w:val="22"/>
                <w:szCs w:val="22"/>
              </w:rPr>
              <w:t>Проверка финансового состояния принципала</w:t>
            </w:r>
          </w:p>
        </w:tc>
      </w:tr>
      <w:tr w:rsidR="00F75A51" w:rsidTr="00F75A51">
        <w:trPr>
          <w:cantSplit/>
          <w:trHeight w:val="906"/>
        </w:trPr>
        <w:tc>
          <w:tcPr>
            <w:tcW w:w="540" w:type="dxa"/>
            <w:vMerge/>
            <w:tcBorders>
              <w:top w:val="single" w:sz="6" w:space="0" w:color="auto"/>
              <w:left w:val="single" w:sz="6" w:space="0" w:color="auto"/>
              <w:bottom w:val="single" w:sz="6" w:space="0" w:color="auto"/>
              <w:right w:val="single" w:sz="6" w:space="0" w:color="auto"/>
            </w:tcBorders>
            <w:vAlign w:val="center"/>
            <w:hideMark/>
          </w:tcPr>
          <w:p w:rsidR="00F75A51" w:rsidRDefault="00F75A51">
            <w:pPr>
              <w:rPr>
                <w:bCs/>
                <w:sz w:val="22"/>
                <w:szCs w:val="22"/>
              </w:rPr>
            </w:pPr>
          </w:p>
        </w:tc>
        <w:tc>
          <w:tcPr>
            <w:tcW w:w="2365" w:type="dxa"/>
            <w:vMerge/>
            <w:tcBorders>
              <w:top w:val="single" w:sz="6" w:space="0" w:color="auto"/>
              <w:left w:val="single" w:sz="6" w:space="0" w:color="auto"/>
              <w:bottom w:val="single" w:sz="6" w:space="0" w:color="auto"/>
              <w:right w:val="single" w:sz="6" w:space="0" w:color="auto"/>
            </w:tcBorders>
            <w:vAlign w:val="center"/>
            <w:hideMark/>
          </w:tcPr>
          <w:p w:rsidR="00F75A51" w:rsidRDefault="00F75A51">
            <w:pPr>
              <w:rPr>
                <w:bCs/>
                <w:sz w:val="22"/>
                <w:szCs w:val="22"/>
              </w:rPr>
            </w:pPr>
          </w:p>
        </w:tc>
        <w:tc>
          <w:tcPr>
            <w:tcW w:w="2268" w:type="dxa"/>
            <w:vMerge/>
            <w:tcBorders>
              <w:top w:val="single" w:sz="6" w:space="0" w:color="auto"/>
              <w:left w:val="single" w:sz="6" w:space="0" w:color="auto"/>
              <w:bottom w:val="single" w:sz="6" w:space="0" w:color="auto"/>
              <w:right w:val="single" w:sz="6" w:space="0" w:color="auto"/>
            </w:tcBorders>
            <w:vAlign w:val="center"/>
            <w:hideMark/>
          </w:tcPr>
          <w:p w:rsidR="00F75A51" w:rsidRDefault="00F75A51">
            <w:pPr>
              <w:rPr>
                <w:bCs/>
                <w:sz w:val="22"/>
                <w:szCs w:val="22"/>
              </w:rPr>
            </w:pPr>
          </w:p>
        </w:tc>
        <w:tc>
          <w:tcPr>
            <w:tcW w:w="992" w:type="dxa"/>
            <w:tcBorders>
              <w:top w:val="single" w:sz="6" w:space="0" w:color="auto"/>
              <w:left w:val="single" w:sz="6" w:space="0" w:color="auto"/>
              <w:bottom w:val="single" w:sz="6" w:space="0" w:color="auto"/>
              <w:right w:val="single" w:sz="6" w:space="0" w:color="auto"/>
            </w:tcBorders>
            <w:hideMark/>
          </w:tcPr>
          <w:p w:rsidR="00F75A51" w:rsidRDefault="00F75A51">
            <w:pPr>
              <w:autoSpaceDE w:val="0"/>
              <w:autoSpaceDN w:val="0"/>
              <w:adjustRightInd w:val="0"/>
              <w:jc w:val="center"/>
              <w:rPr>
                <w:bCs/>
                <w:sz w:val="22"/>
                <w:szCs w:val="22"/>
              </w:rPr>
            </w:pPr>
            <w:r>
              <w:rPr>
                <w:bCs/>
                <w:sz w:val="22"/>
                <w:szCs w:val="22"/>
              </w:rPr>
              <w:t>2027 год</w:t>
            </w:r>
          </w:p>
        </w:tc>
        <w:tc>
          <w:tcPr>
            <w:tcW w:w="1134" w:type="dxa"/>
            <w:tcBorders>
              <w:top w:val="nil"/>
              <w:left w:val="single" w:sz="6" w:space="0" w:color="auto"/>
              <w:bottom w:val="single" w:sz="6" w:space="0" w:color="auto"/>
              <w:right w:val="single" w:sz="6" w:space="0" w:color="auto"/>
            </w:tcBorders>
            <w:hideMark/>
          </w:tcPr>
          <w:p w:rsidR="00F75A51" w:rsidRDefault="00F75A51">
            <w:pPr>
              <w:autoSpaceDE w:val="0"/>
              <w:autoSpaceDN w:val="0"/>
              <w:adjustRightInd w:val="0"/>
              <w:jc w:val="center"/>
              <w:rPr>
                <w:bCs/>
                <w:sz w:val="22"/>
                <w:szCs w:val="22"/>
              </w:rPr>
            </w:pPr>
            <w:r>
              <w:rPr>
                <w:bCs/>
                <w:sz w:val="22"/>
                <w:szCs w:val="22"/>
              </w:rPr>
              <w:t>2028 год</w:t>
            </w:r>
          </w:p>
        </w:tc>
        <w:tc>
          <w:tcPr>
            <w:tcW w:w="1135" w:type="dxa"/>
            <w:vMerge/>
            <w:tcBorders>
              <w:top w:val="single" w:sz="6" w:space="0" w:color="auto"/>
              <w:left w:val="single" w:sz="6" w:space="0" w:color="auto"/>
              <w:bottom w:val="single" w:sz="6" w:space="0" w:color="auto"/>
              <w:right w:val="single" w:sz="6" w:space="0" w:color="auto"/>
            </w:tcBorders>
            <w:vAlign w:val="center"/>
            <w:hideMark/>
          </w:tcPr>
          <w:p w:rsidR="00F75A51" w:rsidRDefault="00F75A51">
            <w:pPr>
              <w:rPr>
                <w:bCs/>
                <w:sz w:val="22"/>
                <w:szCs w:val="22"/>
              </w:rPr>
            </w:pPr>
          </w:p>
        </w:tc>
        <w:tc>
          <w:tcPr>
            <w:tcW w:w="992" w:type="dxa"/>
            <w:vMerge/>
            <w:tcBorders>
              <w:top w:val="single" w:sz="6" w:space="0" w:color="auto"/>
              <w:left w:val="single" w:sz="6" w:space="0" w:color="auto"/>
              <w:bottom w:val="single" w:sz="6" w:space="0" w:color="auto"/>
              <w:right w:val="single" w:sz="6" w:space="0" w:color="auto"/>
            </w:tcBorders>
            <w:vAlign w:val="center"/>
            <w:hideMark/>
          </w:tcPr>
          <w:p w:rsidR="00F75A51" w:rsidRDefault="00F75A51">
            <w:pPr>
              <w:rPr>
                <w:bCs/>
                <w:sz w:val="22"/>
                <w:szCs w:val="22"/>
              </w:rPr>
            </w:pPr>
          </w:p>
        </w:tc>
      </w:tr>
      <w:tr w:rsidR="00F75A51" w:rsidTr="00F75A51">
        <w:trPr>
          <w:cantSplit/>
          <w:trHeight w:val="240"/>
        </w:trPr>
        <w:tc>
          <w:tcPr>
            <w:tcW w:w="540" w:type="dxa"/>
            <w:tcBorders>
              <w:top w:val="single" w:sz="6" w:space="0" w:color="auto"/>
              <w:left w:val="single" w:sz="6" w:space="0" w:color="auto"/>
              <w:bottom w:val="single" w:sz="6" w:space="0" w:color="auto"/>
              <w:right w:val="single" w:sz="6" w:space="0" w:color="auto"/>
            </w:tcBorders>
            <w:hideMark/>
          </w:tcPr>
          <w:p w:rsidR="00F75A51" w:rsidRDefault="00F75A51">
            <w:pPr>
              <w:autoSpaceDE w:val="0"/>
              <w:autoSpaceDN w:val="0"/>
              <w:adjustRightInd w:val="0"/>
              <w:jc w:val="center"/>
              <w:rPr>
                <w:bCs/>
                <w:sz w:val="20"/>
                <w:szCs w:val="22"/>
              </w:rPr>
            </w:pPr>
            <w:r>
              <w:rPr>
                <w:bCs/>
                <w:sz w:val="20"/>
                <w:szCs w:val="22"/>
              </w:rPr>
              <w:t>1</w:t>
            </w:r>
          </w:p>
        </w:tc>
        <w:tc>
          <w:tcPr>
            <w:tcW w:w="2365" w:type="dxa"/>
            <w:tcBorders>
              <w:top w:val="single" w:sz="6" w:space="0" w:color="auto"/>
              <w:left w:val="single" w:sz="6" w:space="0" w:color="auto"/>
              <w:bottom w:val="single" w:sz="6" w:space="0" w:color="auto"/>
              <w:right w:val="single" w:sz="6" w:space="0" w:color="auto"/>
            </w:tcBorders>
            <w:hideMark/>
          </w:tcPr>
          <w:p w:rsidR="00F75A51" w:rsidRDefault="00F75A51">
            <w:pPr>
              <w:autoSpaceDE w:val="0"/>
              <w:autoSpaceDN w:val="0"/>
              <w:adjustRightInd w:val="0"/>
              <w:jc w:val="center"/>
              <w:rPr>
                <w:bCs/>
                <w:sz w:val="20"/>
                <w:szCs w:val="22"/>
              </w:rPr>
            </w:pPr>
            <w:r>
              <w:rPr>
                <w:bCs/>
                <w:sz w:val="20"/>
                <w:szCs w:val="22"/>
              </w:rPr>
              <w:t>2</w:t>
            </w:r>
          </w:p>
        </w:tc>
        <w:tc>
          <w:tcPr>
            <w:tcW w:w="2268" w:type="dxa"/>
            <w:tcBorders>
              <w:top w:val="single" w:sz="6" w:space="0" w:color="auto"/>
              <w:left w:val="single" w:sz="6" w:space="0" w:color="auto"/>
              <w:bottom w:val="single" w:sz="6" w:space="0" w:color="auto"/>
              <w:right w:val="single" w:sz="6" w:space="0" w:color="auto"/>
            </w:tcBorders>
            <w:hideMark/>
          </w:tcPr>
          <w:p w:rsidR="00F75A51" w:rsidRDefault="00F75A51">
            <w:pPr>
              <w:autoSpaceDE w:val="0"/>
              <w:autoSpaceDN w:val="0"/>
              <w:adjustRightInd w:val="0"/>
              <w:jc w:val="center"/>
              <w:rPr>
                <w:bCs/>
                <w:sz w:val="20"/>
                <w:szCs w:val="22"/>
              </w:rPr>
            </w:pPr>
            <w:r>
              <w:rPr>
                <w:bCs/>
                <w:sz w:val="20"/>
                <w:szCs w:val="22"/>
              </w:rPr>
              <w:t>3</w:t>
            </w:r>
          </w:p>
        </w:tc>
        <w:tc>
          <w:tcPr>
            <w:tcW w:w="992" w:type="dxa"/>
            <w:tcBorders>
              <w:top w:val="single" w:sz="6" w:space="0" w:color="auto"/>
              <w:left w:val="single" w:sz="6" w:space="0" w:color="auto"/>
              <w:bottom w:val="single" w:sz="6" w:space="0" w:color="auto"/>
              <w:right w:val="single" w:sz="6" w:space="0" w:color="auto"/>
            </w:tcBorders>
            <w:hideMark/>
          </w:tcPr>
          <w:p w:rsidR="00F75A51" w:rsidRDefault="00F75A51">
            <w:pPr>
              <w:autoSpaceDE w:val="0"/>
              <w:autoSpaceDN w:val="0"/>
              <w:adjustRightInd w:val="0"/>
              <w:jc w:val="center"/>
              <w:rPr>
                <w:bCs/>
                <w:sz w:val="20"/>
                <w:szCs w:val="22"/>
              </w:rPr>
            </w:pPr>
            <w:r>
              <w:rPr>
                <w:bCs/>
                <w:sz w:val="20"/>
                <w:szCs w:val="22"/>
              </w:rPr>
              <w:t>4</w:t>
            </w:r>
          </w:p>
        </w:tc>
        <w:tc>
          <w:tcPr>
            <w:tcW w:w="1134" w:type="dxa"/>
            <w:tcBorders>
              <w:top w:val="single" w:sz="6" w:space="0" w:color="auto"/>
              <w:left w:val="single" w:sz="6" w:space="0" w:color="auto"/>
              <w:bottom w:val="single" w:sz="6" w:space="0" w:color="auto"/>
              <w:right w:val="single" w:sz="6" w:space="0" w:color="auto"/>
            </w:tcBorders>
            <w:hideMark/>
          </w:tcPr>
          <w:p w:rsidR="00F75A51" w:rsidRDefault="00F75A51">
            <w:pPr>
              <w:autoSpaceDE w:val="0"/>
              <w:autoSpaceDN w:val="0"/>
              <w:adjustRightInd w:val="0"/>
              <w:jc w:val="center"/>
              <w:rPr>
                <w:bCs/>
                <w:sz w:val="20"/>
                <w:szCs w:val="22"/>
              </w:rPr>
            </w:pPr>
            <w:r>
              <w:rPr>
                <w:bCs/>
                <w:sz w:val="20"/>
                <w:szCs w:val="22"/>
              </w:rPr>
              <w:t>5</w:t>
            </w:r>
          </w:p>
        </w:tc>
        <w:tc>
          <w:tcPr>
            <w:tcW w:w="1135" w:type="dxa"/>
            <w:tcBorders>
              <w:top w:val="single" w:sz="6" w:space="0" w:color="auto"/>
              <w:left w:val="single" w:sz="6" w:space="0" w:color="auto"/>
              <w:bottom w:val="single" w:sz="6" w:space="0" w:color="auto"/>
              <w:right w:val="single" w:sz="6" w:space="0" w:color="auto"/>
            </w:tcBorders>
            <w:hideMark/>
          </w:tcPr>
          <w:p w:rsidR="00F75A51" w:rsidRDefault="00F75A51">
            <w:pPr>
              <w:autoSpaceDE w:val="0"/>
              <w:autoSpaceDN w:val="0"/>
              <w:adjustRightInd w:val="0"/>
              <w:jc w:val="center"/>
              <w:rPr>
                <w:bCs/>
                <w:sz w:val="20"/>
                <w:szCs w:val="22"/>
              </w:rPr>
            </w:pPr>
            <w:r>
              <w:rPr>
                <w:bCs/>
                <w:sz w:val="20"/>
                <w:szCs w:val="22"/>
              </w:rPr>
              <w:t>6</w:t>
            </w:r>
          </w:p>
        </w:tc>
        <w:tc>
          <w:tcPr>
            <w:tcW w:w="992" w:type="dxa"/>
            <w:tcBorders>
              <w:top w:val="single" w:sz="6" w:space="0" w:color="auto"/>
              <w:left w:val="single" w:sz="6" w:space="0" w:color="auto"/>
              <w:bottom w:val="single" w:sz="6" w:space="0" w:color="auto"/>
              <w:right w:val="single" w:sz="6" w:space="0" w:color="auto"/>
            </w:tcBorders>
            <w:hideMark/>
          </w:tcPr>
          <w:p w:rsidR="00F75A51" w:rsidRDefault="00F75A51">
            <w:pPr>
              <w:autoSpaceDE w:val="0"/>
              <w:autoSpaceDN w:val="0"/>
              <w:adjustRightInd w:val="0"/>
              <w:jc w:val="center"/>
              <w:rPr>
                <w:bCs/>
                <w:sz w:val="20"/>
                <w:szCs w:val="22"/>
              </w:rPr>
            </w:pPr>
            <w:r>
              <w:rPr>
                <w:bCs/>
                <w:sz w:val="20"/>
                <w:szCs w:val="22"/>
              </w:rPr>
              <w:t>7</w:t>
            </w:r>
          </w:p>
        </w:tc>
      </w:tr>
      <w:tr w:rsidR="00F75A51" w:rsidTr="00F75A51">
        <w:trPr>
          <w:cantSplit/>
          <w:trHeight w:val="1080"/>
        </w:trPr>
        <w:tc>
          <w:tcPr>
            <w:tcW w:w="540" w:type="dxa"/>
            <w:tcBorders>
              <w:top w:val="single" w:sz="6" w:space="0" w:color="auto"/>
              <w:left w:val="single" w:sz="6" w:space="0" w:color="auto"/>
              <w:bottom w:val="single" w:sz="6" w:space="0" w:color="auto"/>
              <w:right w:val="single" w:sz="6" w:space="0" w:color="auto"/>
            </w:tcBorders>
            <w:hideMark/>
          </w:tcPr>
          <w:p w:rsidR="00F75A51" w:rsidRDefault="00F75A51">
            <w:pPr>
              <w:autoSpaceDE w:val="0"/>
              <w:autoSpaceDN w:val="0"/>
              <w:adjustRightInd w:val="0"/>
              <w:rPr>
                <w:bCs/>
                <w:sz w:val="22"/>
                <w:szCs w:val="22"/>
              </w:rPr>
            </w:pPr>
            <w:r>
              <w:rPr>
                <w:bCs/>
                <w:sz w:val="22"/>
                <w:szCs w:val="22"/>
              </w:rPr>
              <w:t>1.</w:t>
            </w:r>
          </w:p>
        </w:tc>
        <w:tc>
          <w:tcPr>
            <w:tcW w:w="2365" w:type="dxa"/>
            <w:tcBorders>
              <w:top w:val="single" w:sz="6" w:space="0" w:color="auto"/>
              <w:left w:val="single" w:sz="6" w:space="0" w:color="auto"/>
              <w:bottom w:val="single" w:sz="6" w:space="0" w:color="auto"/>
              <w:right w:val="single" w:sz="6" w:space="0" w:color="auto"/>
            </w:tcBorders>
            <w:hideMark/>
          </w:tcPr>
          <w:p w:rsidR="00F75A51" w:rsidRDefault="00F75A51">
            <w:pPr>
              <w:autoSpaceDE w:val="0"/>
              <w:autoSpaceDN w:val="0"/>
              <w:adjustRightInd w:val="0"/>
              <w:rPr>
                <w:bCs/>
                <w:sz w:val="22"/>
                <w:szCs w:val="22"/>
              </w:rPr>
            </w:pPr>
            <w:r>
              <w:rPr>
                <w:bCs/>
                <w:sz w:val="22"/>
                <w:szCs w:val="22"/>
              </w:rPr>
              <w:t>По заимствованиям, осуществляемым в целях закупки и доставки топлива в Северо-Курильский муниципальный округ (территории которого отнесены к районам Крайнего Севера и приравненные к ним местности с ограниченным сроком завоза грузов)</w:t>
            </w:r>
          </w:p>
        </w:tc>
        <w:tc>
          <w:tcPr>
            <w:tcW w:w="2268" w:type="dxa"/>
            <w:tcBorders>
              <w:top w:val="single" w:sz="6" w:space="0" w:color="auto"/>
              <w:left w:val="single" w:sz="6" w:space="0" w:color="auto"/>
              <w:bottom w:val="single" w:sz="6" w:space="0" w:color="auto"/>
              <w:right w:val="single" w:sz="6" w:space="0" w:color="auto"/>
            </w:tcBorders>
            <w:hideMark/>
          </w:tcPr>
          <w:p w:rsidR="00F75A51" w:rsidRDefault="00F75A51">
            <w:pPr>
              <w:autoSpaceDE w:val="0"/>
              <w:autoSpaceDN w:val="0"/>
              <w:adjustRightInd w:val="0"/>
              <w:rPr>
                <w:bCs/>
                <w:sz w:val="22"/>
                <w:szCs w:val="22"/>
              </w:rPr>
            </w:pPr>
            <w:r>
              <w:rPr>
                <w:bCs/>
                <w:sz w:val="22"/>
                <w:szCs w:val="22"/>
              </w:rPr>
              <w:t>Юридические лица,</w:t>
            </w:r>
          </w:p>
          <w:p w:rsidR="00F75A51" w:rsidRDefault="00F75A51">
            <w:pPr>
              <w:autoSpaceDE w:val="0"/>
              <w:autoSpaceDN w:val="0"/>
              <w:adjustRightInd w:val="0"/>
              <w:rPr>
                <w:bCs/>
                <w:sz w:val="22"/>
                <w:szCs w:val="22"/>
              </w:rPr>
            </w:pPr>
            <w:r>
              <w:rPr>
                <w:bCs/>
                <w:sz w:val="22"/>
                <w:szCs w:val="22"/>
              </w:rPr>
              <w:t xml:space="preserve">являющиеся </w:t>
            </w:r>
            <w:proofErr w:type="spellStart"/>
            <w:r>
              <w:rPr>
                <w:bCs/>
                <w:sz w:val="22"/>
                <w:szCs w:val="22"/>
              </w:rPr>
              <w:t>ресурсоснабжающими</w:t>
            </w:r>
            <w:proofErr w:type="spellEnd"/>
            <w:r>
              <w:rPr>
                <w:bCs/>
                <w:sz w:val="22"/>
                <w:szCs w:val="22"/>
              </w:rPr>
              <w:t xml:space="preserve"> организациями в сфере электроснабжения и теплоснабжения, зарегистрированные в Северо-Курильском муниципальном округе, Муниципальное предприятие «Тепло-</w:t>
            </w:r>
            <w:proofErr w:type="spellStart"/>
            <w:r>
              <w:rPr>
                <w:bCs/>
                <w:sz w:val="22"/>
                <w:szCs w:val="22"/>
              </w:rPr>
              <w:t>электросистемы</w:t>
            </w:r>
            <w:proofErr w:type="spellEnd"/>
            <w:r>
              <w:rPr>
                <w:bCs/>
                <w:sz w:val="22"/>
                <w:szCs w:val="22"/>
              </w:rPr>
              <w:t xml:space="preserve"> Северо-Курильского муниципального округа»</w:t>
            </w:r>
          </w:p>
        </w:tc>
        <w:tc>
          <w:tcPr>
            <w:tcW w:w="992" w:type="dxa"/>
            <w:tcBorders>
              <w:top w:val="single" w:sz="6" w:space="0" w:color="auto"/>
              <w:left w:val="single" w:sz="6" w:space="0" w:color="auto"/>
              <w:bottom w:val="single" w:sz="6" w:space="0" w:color="auto"/>
              <w:right w:val="single" w:sz="6" w:space="0" w:color="auto"/>
            </w:tcBorders>
            <w:hideMark/>
          </w:tcPr>
          <w:p w:rsidR="00F75A51" w:rsidRDefault="00F75A51">
            <w:pPr>
              <w:autoSpaceDE w:val="0"/>
              <w:autoSpaceDN w:val="0"/>
              <w:adjustRightInd w:val="0"/>
              <w:jc w:val="center"/>
              <w:rPr>
                <w:bCs/>
                <w:sz w:val="22"/>
                <w:szCs w:val="22"/>
              </w:rPr>
            </w:pPr>
            <w:r>
              <w:rPr>
                <w:bCs/>
                <w:sz w:val="22"/>
                <w:szCs w:val="22"/>
              </w:rPr>
              <w:t>60 000,0</w:t>
            </w:r>
          </w:p>
        </w:tc>
        <w:tc>
          <w:tcPr>
            <w:tcW w:w="1134" w:type="dxa"/>
            <w:tcBorders>
              <w:top w:val="single" w:sz="6" w:space="0" w:color="auto"/>
              <w:left w:val="single" w:sz="6" w:space="0" w:color="auto"/>
              <w:bottom w:val="single" w:sz="6" w:space="0" w:color="auto"/>
              <w:right w:val="single" w:sz="6" w:space="0" w:color="auto"/>
            </w:tcBorders>
            <w:hideMark/>
          </w:tcPr>
          <w:p w:rsidR="00F75A51" w:rsidRDefault="00F75A51">
            <w:pPr>
              <w:autoSpaceDE w:val="0"/>
              <w:autoSpaceDN w:val="0"/>
              <w:adjustRightInd w:val="0"/>
              <w:jc w:val="center"/>
              <w:rPr>
                <w:bCs/>
                <w:sz w:val="22"/>
                <w:szCs w:val="22"/>
              </w:rPr>
            </w:pPr>
            <w:r>
              <w:rPr>
                <w:bCs/>
                <w:sz w:val="22"/>
                <w:szCs w:val="22"/>
              </w:rPr>
              <w:t>60 000,0</w:t>
            </w:r>
          </w:p>
        </w:tc>
        <w:tc>
          <w:tcPr>
            <w:tcW w:w="1135" w:type="dxa"/>
            <w:tcBorders>
              <w:top w:val="single" w:sz="6" w:space="0" w:color="auto"/>
              <w:left w:val="single" w:sz="6" w:space="0" w:color="auto"/>
              <w:bottom w:val="single" w:sz="6" w:space="0" w:color="auto"/>
              <w:right w:val="single" w:sz="6" w:space="0" w:color="auto"/>
            </w:tcBorders>
            <w:hideMark/>
          </w:tcPr>
          <w:p w:rsidR="00F75A51" w:rsidRDefault="00F75A51">
            <w:pPr>
              <w:autoSpaceDE w:val="0"/>
              <w:autoSpaceDN w:val="0"/>
              <w:adjustRightInd w:val="0"/>
              <w:jc w:val="center"/>
              <w:rPr>
                <w:bCs/>
                <w:sz w:val="22"/>
                <w:szCs w:val="22"/>
              </w:rPr>
            </w:pPr>
            <w:r>
              <w:rPr>
                <w:bCs/>
                <w:sz w:val="22"/>
                <w:szCs w:val="22"/>
              </w:rPr>
              <w:t>есть</w:t>
            </w:r>
          </w:p>
        </w:tc>
        <w:tc>
          <w:tcPr>
            <w:tcW w:w="992" w:type="dxa"/>
            <w:tcBorders>
              <w:top w:val="single" w:sz="6" w:space="0" w:color="auto"/>
              <w:left w:val="single" w:sz="6" w:space="0" w:color="auto"/>
              <w:bottom w:val="single" w:sz="6" w:space="0" w:color="auto"/>
              <w:right w:val="single" w:sz="6" w:space="0" w:color="auto"/>
            </w:tcBorders>
            <w:hideMark/>
          </w:tcPr>
          <w:p w:rsidR="00F75A51" w:rsidRDefault="00F75A51">
            <w:pPr>
              <w:autoSpaceDE w:val="0"/>
              <w:autoSpaceDN w:val="0"/>
              <w:adjustRightInd w:val="0"/>
              <w:jc w:val="center"/>
              <w:rPr>
                <w:bCs/>
                <w:sz w:val="22"/>
                <w:szCs w:val="22"/>
              </w:rPr>
            </w:pPr>
            <w:r>
              <w:rPr>
                <w:bCs/>
                <w:sz w:val="22"/>
                <w:szCs w:val="22"/>
              </w:rPr>
              <w:t>есть</w:t>
            </w:r>
          </w:p>
        </w:tc>
      </w:tr>
      <w:tr w:rsidR="00F75A51" w:rsidTr="00F75A51">
        <w:trPr>
          <w:cantSplit/>
          <w:trHeight w:val="240"/>
        </w:trPr>
        <w:tc>
          <w:tcPr>
            <w:tcW w:w="540" w:type="dxa"/>
            <w:tcBorders>
              <w:top w:val="single" w:sz="6" w:space="0" w:color="auto"/>
              <w:left w:val="single" w:sz="6" w:space="0" w:color="auto"/>
              <w:bottom w:val="single" w:sz="6" w:space="0" w:color="auto"/>
              <w:right w:val="single" w:sz="6" w:space="0" w:color="auto"/>
            </w:tcBorders>
          </w:tcPr>
          <w:p w:rsidR="00F75A51" w:rsidRDefault="00F75A51">
            <w:pPr>
              <w:autoSpaceDE w:val="0"/>
              <w:autoSpaceDN w:val="0"/>
              <w:adjustRightInd w:val="0"/>
              <w:rPr>
                <w:bCs/>
                <w:sz w:val="22"/>
                <w:szCs w:val="22"/>
              </w:rPr>
            </w:pPr>
          </w:p>
        </w:tc>
        <w:tc>
          <w:tcPr>
            <w:tcW w:w="2365" w:type="dxa"/>
            <w:tcBorders>
              <w:top w:val="single" w:sz="6" w:space="0" w:color="auto"/>
              <w:left w:val="single" w:sz="6" w:space="0" w:color="auto"/>
              <w:bottom w:val="single" w:sz="6" w:space="0" w:color="auto"/>
              <w:right w:val="single" w:sz="6" w:space="0" w:color="auto"/>
            </w:tcBorders>
            <w:hideMark/>
          </w:tcPr>
          <w:p w:rsidR="00F75A51" w:rsidRDefault="00F75A51">
            <w:pPr>
              <w:autoSpaceDE w:val="0"/>
              <w:autoSpaceDN w:val="0"/>
              <w:adjustRightInd w:val="0"/>
              <w:rPr>
                <w:bCs/>
                <w:sz w:val="22"/>
                <w:szCs w:val="22"/>
              </w:rPr>
            </w:pPr>
            <w:r>
              <w:rPr>
                <w:bCs/>
                <w:sz w:val="22"/>
                <w:szCs w:val="22"/>
              </w:rPr>
              <w:t xml:space="preserve">Итого                   </w:t>
            </w:r>
          </w:p>
        </w:tc>
        <w:tc>
          <w:tcPr>
            <w:tcW w:w="2268" w:type="dxa"/>
            <w:tcBorders>
              <w:top w:val="single" w:sz="6" w:space="0" w:color="auto"/>
              <w:left w:val="single" w:sz="6" w:space="0" w:color="auto"/>
              <w:bottom w:val="single" w:sz="6" w:space="0" w:color="auto"/>
              <w:right w:val="single" w:sz="6" w:space="0" w:color="auto"/>
            </w:tcBorders>
          </w:tcPr>
          <w:p w:rsidR="00F75A51" w:rsidRDefault="00F75A51">
            <w:pPr>
              <w:autoSpaceDE w:val="0"/>
              <w:autoSpaceDN w:val="0"/>
              <w:adjustRightInd w:val="0"/>
              <w:rPr>
                <w:bCs/>
                <w:sz w:val="22"/>
                <w:szCs w:val="22"/>
              </w:rPr>
            </w:pPr>
          </w:p>
        </w:tc>
        <w:tc>
          <w:tcPr>
            <w:tcW w:w="992" w:type="dxa"/>
            <w:tcBorders>
              <w:top w:val="single" w:sz="6" w:space="0" w:color="auto"/>
              <w:left w:val="single" w:sz="6" w:space="0" w:color="auto"/>
              <w:bottom w:val="single" w:sz="6" w:space="0" w:color="auto"/>
              <w:right w:val="single" w:sz="6" w:space="0" w:color="auto"/>
            </w:tcBorders>
            <w:hideMark/>
          </w:tcPr>
          <w:p w:rsidR="00F75A51" w:rsidRDefault="00F75A51">
            <w:pPr>
              <w:autoSpaceDE w:val="0"/>
              <w:autoSpaceDN w:val="0"/>
              <w:adjustRightInd w:val="0"/>
              <w:jc w:val="center"/>
              <w:rPr>
                <w:bCs/>
                <w:sz w:val="22"/>
                <w:szCs w:val="22"/>
              </w:rPr>
            </w:pPr>
            <w:r>
              <w:rPr>
                <w:bCs/>
                <w:sz w:val="22"/>
                <w:szCs w:val="22"/>
              </w:rPr>
              <w:t>60 000,0</w:t>
            </w:r>
          </w:p>
        </w:tc>
        <w:tc>
          <w:tcPr>
            <w:tcW w:w="1134" w:type="dxa"/>
            <w:tcBorders>
              <w:top w:val="single" w:sz="6" w:space="0" w:color="auto"/>
              <w:left w:val="single" w:sz="6" w:space="0" w:color="auto"/>
              <w:bottom w:val="single" w:sz="6" w:space="0" w:color="auto"/>
              <w:right w:val="single" w:sz="6" w:space="0" w:color="auto"/>
            </w:tcBorders>
            <w:hideMark/>
          </w:tcPr>
          <w:p w:rsidR="00F75A51" w:rsidRDefault="00F75A51">
            <w:pPr>
              <w:autoSpaceDE w:val="0"/>
              <w:autoSpaceDN w:val="0"/>
              <w:adjustRightInd w:val="0"/>
              <w:jc w:val="center"/>
              <w:rPr>
                <w:bCs/>
                <w:sz w:val="22"/>
                <w:szCs w:val="22"/>
              </w:rPr>
            </w:pPr>
            <w:r>
              <w:rPr>
                <w:bCs/>
                <w:sz w:val="22"/>
                <w:szCs w:val="22"/>
              </w:rPr>
              <w:t>60 000,0</w:t>
            </w:r>
          </w:p>
        </w:tc>
        <w:tc>
          <w:tcPr>
            <w:tcW w:w="1135" w:type="dxa"/>
            <w:tcBorders>
              <w:top w:val="single" w:sz="6" w:space="0" w:color="auto"/>
              <w:left w:val="single" w:sz="6" w:space="0" w:color="auto"/>
              <w:bottom w:val="single" w:sz="6" w:space="0" w:color="auto"/>
              <w:right w:val="single" w:sz="6" w:space="0" w:color="auto"/>
            </w:tcBorders>
            <w:hideMark/>
          </w:tcPr>
          <w:p w:rsidR="00F75A51" w:rsidRDefault="00F75A51">
            <w:pPr>
              <w:autoSpaceDE w:val="0"/>
              <w:autoSpaceDN w:val="0"/>
              <w:adjustRightInd w:val="0"/>
              <w:jc w:val="center"/>
              <w:rPr>
                <w:bCs/>
                <w:sz w:val="22"/>
                <w:szCs w:val="22"/>
              </w:rPr>
            </w:pPr>
            <w:r>
              <w:rPr>
                <w:bCs/>
                <w:sz w:val="22"/>
                <w:szCs w:val="22"/>
              </w:rPr>
              <w:t>х</w:t>
            </w:r>
          </w:p>
        </w:tc>
        <w:tc>
          <w:tcPr>
            <w:tcW w:w="992" w:type="dxa"/>
            <w:tcBorders>
              <w:top w:val="single" w:sz="6" w:space="0" w:color="auto"/>
              <w:left w:val="single" w:sz="6" w:space="0" w:color="auto"/>
              <w:bottom w:val="single" w:sz="6" w:space="0" w:color="auto"/>
              <w:right w:val="single" w:sz="6" w:space="0" w:color="auto"/>
            </w:tcBorders>
            <w:hideMark/>
          </w:tcPr>
          <w:p w:rsidR="00F75A51" w:rsidRDefault="00F75A51">
            <w:pPr>
              <w:autoSpaceDE w:val="0"/>
              <w:autoSpaceDN w:val="0"/>
              <w:adjustRightInd w:val="0"/>
              <w:jc w:val="center"/>
              <w:rPr>
                <w:bCs/>
                <w:sz w:val="22"/>
                <w:szCs w:val="22"/>
              </w:rPr>
            </w:pPr>
            <w:r>
              <w:rPr>
                <w:bCs/>
                <w:sz w:val="22"/>
                <w:szCs w:val="22"/>
              </w:rPr>
              <w:t>х</w:t>
            </w:r>
          </w:p>
        </w:tc>
      </w:tr>
    </w:tbl>
    <w:p w:rsidR="00F75A51" w:rsidRDefault="00F75A51" w:rsidP="00F75A51">
      <w:pPr>
        <w:autoSpaceDE w:val="0"/>
        <w:autoSpaceDN w:val="0"/>
        <w:adjustRightInd w:val="0"/>
        <w:jc w:val="center"/>
        <w:rPr>
          <w:b/>
          <w:bCs/>
        </w:rPr>
      </w:pPr>
    </w:p>
    <w:p w:rsidR="00F75A51" w:rsidRDefault="00F75A51" w:rsidP="00F75A51">
      <w:pPr>
        <w:numPr>
          <w:ilvl w:val="1"/>
          <w:numId w:val="8"/>
        </w:numPr>
        <w:autoSpaceDE w:val="0"/>
        <w:autoSpaceDN w:val="0"/>
        <w:adjustRightInd w:val="0"/>
        <w:ind w:left="0" w:firstLine="0"/>
        <w:jc w:val="center"/>
        <w:rPr>
          <w:bCs/>
        </w:rPr>
      </w:pPr>
      <w:r>
        <w:rPr>
          <w:bCs/>
        </w:rPr>
        <w:t>Общий объем бюджетных ассигнований, предусмотренных на исполнение муниципальных гарантий Северо-Курильского муниципального округа по возможным гарантийным случаям, в 2026-2027 годах</w:t>
      </w:r>
    </w:p>
    <w:p w:rsidR="00F75A51" w:rsidRDefault="00F75A51" w:rsidP="00F75A51">
      <w:pPr>
        <w:autoSpaceDE w:val="0"/>
        <w:autoSpaceDN w:val="0"/>
        <w:adjustRightInd w:val="0"/>
        <w:ind w:left="720"/>
        <w:jc w:val="right"/>
        <w:rPr>
          <w:bCs/>
        </w:rPr>
      </w:pPr>
      <w:r>
        <w:rPr>
          <w:bCs/>
        </w:rPr>
        <w:t xml:space="preserve">                                                                                                                          тыс. рублей</w:t>
      </w:r>
    </w:p>
    <w:tbl>
      <w:tblPr>
        <w:tblW w:w="9420" w:type="dxa"/>
        <w:tblLayout w:type="fixed"/>
        <w:tblCellMar>
          <w:left w:w="70" w:type="dxa"/>
          <w:right w:w="70" w:type="dxa"/>
        </w:tblCellMar>
        <w:tblLook w:val="04A0" w:firstRow="1" w:lastRow="0" w:firstColumn="1" w:lastColumn="0" w:noHBand="0" w:noVBand="1"/>
      </w:tblPr>
      <w:tblGrid>
        <w:gridCol w:w="4887"/>
        <w:gridCol w:w="2408"/>
        <w:gridCol w:w="2125"/>
      </w:tblGrid>
      <w:tr w:rsidR="00F75A51" w:rsidTr="00F75A51">
        <w:trPr>
          <w:cantSplit/>
          <w:trHeight w:val="480"/>
        </w:trPr>
        <w:tc>
          <w:tcPr>
            <w:tcW w:w="4890" w:type="dxa"/>
            <w:vMerge w:val="restart"/>
            <w:tcBorders>
              <w:top w:val="single" w:sz="6" w:space="0" w:color="auto"/>
              <w:left w:val="single" w:sz="6" w:space="0" w:color="auto"/>
              <w:bottom w:val="single" w:sz="6" w:space="0" w:color="auto"/>
              <w:right w:val="single" w:sz="6" w:space="0" w:color="auto"/>
            </w:tcBorders>
            <w:hideMark/>
          </w:tcPr>
          <w:p w:rsidR="00F75A51" w:rsidRDefault="00F75A51">
            <w:pPr>
              <w:autoSpaceDE w:val="0"/>
              <w:autoSpaceDN w:val="0"/>
              <w:adjustRightInd w:val="0"/>
              <w:jc w:val="center"/>
              <w:rPr>
                <w:bCs/>
                <w:sz w:val="22"/>
              </w:rPr>
            </w:pPr>
            <w:r>
              <w:rPr>
                <w:bCs/>
                <w:sz w:val="22"/>
              </w:rPr>
              <w:t>Исполнение муниципальных гарантий Северо-Курильского муниципального округа</w:t>
            </w:r>
          </w:p>
        </w:tc>
        <w:tc>
          <w:tcPr>
            <w:tcW w:w="4536" w:type="dxa"/>
            <w:gridSpan w:val="2"/>
            <w:tcBorders>
              <w:top w:val="single" w:sz="6" w:space="0" w:color="auto"/>
              <w:left w:val="single" w:sz="6" w:space="0" w:color="auto"/>
              <w:bottom w:val="single" w:sz="6" w:space="0" w:color="auto"/>
              <w:right w:val="single" w:sz="6" w:space="0" w:color="auto"/>
            </w:tcBorders>
            <w:hideMark/>
          </w:tcPr>
          <w:p w:rsidR="00F75A51" w:rsidRDefault="00F75A51">
            <w:pPr>
              <w:autoSpaceDE w:val="0"/>
              <w:autoSpaceDN w:val="0"/>
              <w:adjustRightInd w:val="0"/>
              <w:jc w:val="center"/>
              <w:rPr>
                <w:bCs/>
                <w:sz w:val="22"/>
              </w:rPr>
            </w:pPr>
            <w:r>
              <w:rPr>
                <w:bCs/>
                <w:sz w:val="22"/>
              </w:rPr>
              <w:t>Объем бюджетных ассигнований на исполнение гарантий по возможным</w:t>
            </w:r>
            <w:r>
              <w:rPr>
                <w:bCs/>
                <w:sz w:val="22"/>
              </w:rPr>
              <w:br/>
              <w:t>гарантийным случаям</w:t>
            </w:r>
          </w:p>
        </w:tc>
      </w:tr>
      <w:tr w:rsidR="00F75A51" w:rsidTr="00F75A51">
        <w:trPr>
          <w:cantSplit/>
          <w:trHeight w:val="480"/>
        </w:trPr>
        <w:tc>
          <w:tcPr>
            <w:tcW w:w="4890" w:type="dxa"/>
            <w:vMerge/>
            <w:tcBorders>
              <w:top w:val="single" w:sz="6" w:space="0" w:color="auto"/>
              <w:left w:val="single" w:sz="6" w:space="0" w:color="auto"/>
              <w:bottom w:val="single" w:sz="6" w:space="0" w:color="auto"/>
              <w:right w:val="single" w:sz="6" w:space="0" w:color="auto"/>
            </w:tcBorders>
            <w:vAlign w:val="center"/>
            <w:hideMark/>
          </w:tcPr>
          <w:p w:rsidR="00F75A51" w:rsidRDefault="00F75A51">
            <w:pPr>
              <w:rPr>
                <w:bCs/>
                <w:sz w:val="22"/>
              </w:rPr>
            </w:pPr>
          </w:p>
        </w:tc>
        <w:tc>
          <w:tcPr>
            <w:tcW w:w="2410" w:type="dxa"/>
            <w:tcBorders>
              <w:top w:val="single" w:sz="6" w:space="0" w:color="auto"/>
              <w:left w:val="single" w:sz="6" w:space="0" w:color="auto"/>
              <w:bottom w:val="single" w:sz="6" w:space="0" w:color="auto"/>
              <w:right w:val="single" w:sz="6" w:space="0" w:color="auto"/>
            </w:tcBorders>
            <w:hideMark/>
          </w:tcPr>
          <w:p w:rsidR="00F75A51" w:rsidRDefault="00F75A51">
            <w:pPr>
              <w:autoSpaceDE w:val="0"/>
              <w:autoSpaceDN w:val="0"/>
              <w:adjustRightInd w:val="0"/>
              <w:jc w:val="center"/>
              <w:rPr>
                <w:bCs/>
                <w:sz w:val="22"/>
              </w:rPr>
            </w:pPr>
            <w:r>
              <w:rPr>
                <w:bCs/>
                <w:sz w:val="22"/>
              </w:rPr>
              <w:t>2027 год</w:t>
            </w:r>
          </w:p>
        </w:tc>
        <w:tc>
          <w:tcPr>
            <w:tcW w:w="2126" w:type="dxa"/>
            <w:tcBorders>
              <w:top w:val="single" w:sz="6" w:space="0" w:color="auto"/>
              <w:left w:val="single" w:sz="6" w:space="0" w:color="auto"/>
              <w:bottom w:val="single" w:sz="6" w:space="0" w:color="auto"/>
              <w:right w:val="single" w:sz="6" w:space="0" w:color="auto"/>
            </w:tcBorders>
            <w:hideMark/>
          </w:tcPr>
          <w:p w:rsidR="00F75A51" w:rsidRDefault="00F75A51">
            <w:pPr>
              <w:autoSpaceDE w:val="0"/>
              <w:autoSpaceDN w:val="0"/>
              <w:adjustRightInd w:val="0"/>
              <w:jc w:val="center"/>
              <w:rPr>
                <w:bCs/>
                <w:sz w:val="22"/>
              </w:rPr>
            </w:pPr>
            <w:r>
              <w:rPr>
                <w:bCs/>
                <w:sz w:val="22"/>
              </w:rPr>
              <w:t>2028 год</w:t>
            </w:r>
          </w:p>
        </w:tc>
      </w:tr>
      <w:tr w:rsidR="00F75A51" w:rsidTr="00F75A51">
        <w:trPr>
          <w:cantSplit/>
          <w:trHeight w:val="240"/>
        </w:trPr>
        <w:tc>
          <w:tcPr>
            <w:tcW w:w="4890" w:type="dxa"/>
            <w:tcBorders>
              <w:top w:val="single" w:sz="6" w:space="0" w:color="auto"/>
              <w:left w:val="single" w:sz="6" w:space="0" w:color="auto"/>
              <w:bottom w:val="single" w:sz="6" w:space="0" w:color="auto"/>
              <w:right w:val="single" w:sz="6" w:space="0" w:color="auto"/>
            </w:tcBorders>
            <w:hideMark/>
          </w:tcPr>
          <w:p w:rsidR="00F75A51" w:rsidRDefault="00F75A51">
            <w:pPr>
              <w:autoSpaceDE w:val="0"/>
              <w:autoSpaceDN w:val="0"/>
              <w:adjustRightInd w:val="0"/>
              <w:jc w:val="center"/>
              <w:rPr>
                <w:bCs/>
                <w:sz w:val="20"/>
              </w:rPr>
            </w:pPr>
            <w:r>
              <w:rPr>
                <w:bCs/>
                <w:sz w:val="20"/>
              </w:rPr>
              <w:t>1</w:t>
            </w:r>
          </w:p>
        </w:tc>
        <w:tc>
          <w:tcPr>
            <w:tcW w:w="2410" w:type="dxa"/>
            <w:tcBorders>
              <w:top w:val="single" w:sz="6" w:space="0" w:color="auto"/>
              <w:left w:val="single" w:sz="6" w:space="0" w:color="auto"/>
              <w:bottom w:val="single" w:sz="6" w:space="0" w:color="auto"/>
              <w:right w:val="single" w:sz="6" w:space="0" w:color="auto"/>
            </w:tcBorders>
            <w:hideMark/>
          </w:tcPr>
          <w:p w:rsidR="00F75A51" w:rsidRDefault="00F75A51">
            <w:pPr>
              <w:autoSpaceDE w:val="0"/>
              <w:autoSpaceDN w:val="0"/>
              <w:adjustRightInd w:val="0"/>
              <w:jc w:val="center"/>
              <w:rPr>
                <w:bCs/>
                <w:sz w:val="20"/>
              </w:rPr>
            </w:pPr>
            <w:r>
              <w:rPr>
                <w:bCs/>
                <w:sz w:val="20"/>
              </w:rPr>
              <w:t>2</w:t>
            </w:r>
          </w:p>
        </w:tc>
        <w:tc>
          <w:tcPr>
            <w:tcW w:w="2126" w:type="dxa"/>
            <w:tcBorders>
              <w:top w:val="single" w:sz="6" w:space="0" w:color="auto"/>
              <w:left w:val="single" w:sz="6" w:space="0" w:color="auto"/>
              <w:bottom w:val="single" w:sz="6" w:space="0" w:color="auto"/>
              <w:right w:val="single" w:sz="6" w:space="0" w:color="auto"/>
            </w:tcBorders>
            <w:hideMark/>
          </w:tcPr>
          <w:p w:rsidR="00F75A51" w:rsidRDefault="00F75A51">
            <w:pPr>
              <w:autoSpaceDE w:val="0"/>
              <w:autoSpaceDN w:val="0"/>
              <w:adjustRightInd w:val="0"/>
              <w:jc w:val="center"/>
              <w:rPr>
                <w:bCs/>
                <w:sz w:val="20"/>
              </w:rPr>
            </w:pPr>
            <w:r>
              <w:rPr>
                <w:bCs/>
                <w:sz w:val="20"/>
              </w:rPr>
              <w:t>3</w:t>
            </w:r>
          </w:p>
        </w:tc>
      </w:tr>
      <w:tr w:rsidR="00F75A51" w:rsidTr="00F75A51">
        <w:trPr>
          <w:cantSplit/>
          <w:trHeight w:val="360"/>
        </w:trPr>
        <w:tc>
          <w:tcPr>
            <w:tcW w:w="4890" w:type="dxa"/>
            <w:tcBorders>
              <w:top w:val="single" w:sz="6" w:space="0" w:color="auto"/>
              <w:left w:val="single" w:sz="6" w:space="0" w:color="auto"/>
              <w:bottom w:val="single" w:sz="6" w:space="0" w:color="auto"/>
              <w:right w:val="single" w:sz="6" w:space="0" w:color="auto"/>
            </w:tcBorders>
            <w:hideMark/>
          </w:tcPr>
          <w:p w:rsidR="00F75A51" w:rsidRDefault="00F75A51">
            <w:pPr>
              <w:autoSpaceDE w:val="0"/>
              <w:autoSpaceDN w:val="0"/>
              <w:adjustRightInd w:val="0"/>
              <w:rPr>
                <w:bCs/>
                <w:sz w:val="22"/>
              </w:rPr>
            </w:pPr>
            <w:r>
              <w:rPr>
                <w:bCs/>
                <w:sz w:val="22"/>
              </w:rPr>
              <w:t xml:space="preserve">За счет источников финансирования дефицита местного бюджета  </w:t>
            </w:r>
          </w:p>
        </w:tc>
        <w:tc>
          <w:tcPr>
            <w:tcW w:w="2410" w:type="dxa"/>
            <w:tcBorders>
              <w:top w:val="single" w:sz="6" w:space="0" w:color="auto"/>
              <w:left w:val="single" w:sz="6" w:space="0" w:color="auto"/>
              <w:bottom w:val="single" w:sz="6" w:space="0" w:color="auto"/>
              <w:right w:val="single" w:sz="6" w:space="0" w:color="auto"/>
            </w:tcBorders>
            <w:vAlign w:val="center"/>
            <w:hideMark/>
          </w:tcPr>
          <w:p w:rsidR="00F75A51" w:rsidRDefault="00F75A51">
            <w:pPr>
              <w:autoSpaceDE w:val="0"/>
              <w:autoSpaceDN w:val="0"/>
              <w:adjustRightInd w:val="0"/>
              <w:jc w:val="center"/>
              <w:rPr>
                <w:bCs/>
                <w:sz w:val="22"/>
              </w:rPr>
            </w:pPr>
            <w:r>
              <w:rPr>
                <w:bCs/>
                <w:sz w:val="22"/>
              </w:rPr>
              <w:t>60 000,0</w:t>
            </w:r>
          </w:p>
        </w:tc>
        <w:tc>
          <w:tcPr>
            <w:tcW w:w="2126" w:type="dxa"/>
            <w:tcBorders>
              <w:top w:val="single" w:sz="6" w:space="0" w:color="auto"/>
              <w:left w:val="single" w:sz="6" w:space="0" w:color="auto"/>
              <w:bottom w:val="single" w:sz="6" w:space="0" w:color="auto"/>
              <w:right w:val="single" w:sz="6" w:space="0" w:color="auto"/>
            </w:tcBorders>
            <w:vAlign w:val="center"/>
            <w:hideMark/>
          </w:tcPr>
          <w:p w:rsidR="00F75A51" w:rsidRDefault="00F75A51">
            <w:pPr>
              <w:autoSpaceDE w:val="0"/>
              <w:autoSpaceDN w:val="0"/>
              <w:adjustRightInd w:val="0"/>
              <w:jc w:val="center"/>
              <w:rPr>
                <w:bCs/>
                <w:sz w:val="22"/>
              </w:rPr>
            </w:pPr>
            <w:r>
              <w:rPr>
                <w:bCs/>
                <w:sz w:val="22"/>
              </w:rPr>
              <w:t>60 000,0</w:t>
            </w:r>
          </w:p>
        </w:tc>
      </w:tr>
    </w:tbl>
    <w:p w:rsidR="00F75A51" w:rsidRDefault="00F75A51" w:rsidP="00F75A51">
      <w:pPr>
        <w:autoSpaceDE w:val="0"/>
        <w:autoSpaceDN w:val="0"/>
        <w:adjustRightInd w:val="0"/>
        <w:ind w:firstLine="540"/>
        <w:jc w:val="both"/>
        <w:rPr>
          <w:b/>
          <w:bCs/>
        </w:rPr>
      </w:pPr>
    </w:p>
    <w:p w:rsidR="00F75A51" w:rsidRDefault="00F75A51" w:rsidP="00891A79">
      <w:pPr>
        <w:pStyle w:val="ConsPlusNormal"/>
        <w:widowControl/>
        <w:tabs>
          <w:tab w:val="left" w:pos="993"/>
        </w:tabs>
        <w:ind w:firstLine="567"/>
        <w:jc w:val="both"/>
        <w:rPr>
          <w:rFonts w:ascii="Times New Roman" w:hAnsi="Times New Roman" w:cs="Times New Roman"/>
          <w:sz w:val="24"/>
          <w:szCs w:val="24"/>
        </w:rPr>
      </w:pPr>
    </w:p>
    <w:p w:rsidR="00F75A51" w:rsidRDefault="00F75A51" w:rsidP="00891A79">
      <w:pPr>
        <w:pStyle w:val="ConsPlusNormal"/>
        <w:widowControl/>
        <w:tabs>
          <w:tab w:val="left" w:pos="993"/>
        </w:tabs>
        <w:ind w:firstLine="567"/>
        <w:jc w:val="both"/>
        <w:rPr>
          <w:rFonts w:ascii="Times New Roman" w:hAnsi="Times New Roman" w:cs="Times New Roman"/>
          <w:sz w:val="24"/>
          <w:szCs w:val="24"/>
        </w:rPr>
      </w:pPr>
    </w:p>
    <w:p w:rsidR="00F75A51" w:rsidRDefault="00F75A51" w:rsidP="00891A79">
      <w:pPr>
        <w:pStyle w:val="ConsPlusNormal"/>
        <w:widowControl/>
        <w:tabs>
          <w:tab w:val="left" w:pos="993"/>
        </w:tabs>
        <w:ind w:firstLine="567"/>
        <w:jc w:val="both"/>
        <w:rPr>
          <w:rFonts w:ascii="Times New Roman" w:hAnsi="Times New Roman" w:cs="Times New Roman"/>
          <w:sz w:val="24"/>
          <w:szCs w:val="24"/>
        </w:rPr>
      </w:pPr>
    </w:p>
    <w:p w:rsidR="00301D5E" w:rsidRDefault="00301D5E" w:rsidP="00891A79">
      <w:pPr>
        <w:pStyle w:val="ConsPlusNormal"/>
        <w:widowControl/>
        <w:tabs>
          <w:tab w:val="left" w:pos="993"/>
        </w:tabs>
        <w:ind w:firstLine="567"/>
        <w:jc w:val="both"/>
        <w:rPr>
          <w:rFonts w:ascii="Times New Roman" w:hAnsi="Times New Roman" w:cs="Times New Roman"/>
          <w:sz w:val="24"/>
          <w:szCs w:val="24"/>
        </w:rPr>
      </w:pPr>
    </w:p>
    <w:p w:rsidR="00F75A51" w:rsidRPr="00F75A51" w:rsidRDefault="00F75A51" w:rsidP="00F75A51">
      <w:pPr>
        <w:jc w:val="right"/>
        <w:rPr>
          <w:sz w:val="22"/>
          <w:szCs w:val="18"/>
        </w:rPr>
      </w:pPr>
      <w:r w:rsidRPr="00F75A51">
        <w:rPr>
          <w:sz w:val="22"/>
          <w:szCs w:val="18"/>
        </w:rPr>
        <w:lastRenderedPageBreak/>
        <w:t xml:space="preserve">Приложение 13 </w:t>
      </w:r>
    </w:p>
    <w:p w:rsidR="00F75A51" w:rsidRPr="00F75A51" w:rsidRDefault="00F75A51" w:rsidP="00F75A51">
      <w:pPr>
        <w:jc w:val="right"/>
        <w:rPr>
          <w:sz w:val="22"/>
          <w:szCs w:val="18"/>
        </w:rPr>
      </w:pPr>
      <w:r w:rsidRPr="00F75A51">
        <w:rPr>
          <w:sz w:val="22"/>
          <w:szCs w:val="18"/>
        </w:rPr>
        <w:t xml:space="preserve">к бюджету Северо-Курильского муниципального округа </w:t>
      </w:r>
    </w:p>
    <w:p w:rsidR="00F75A51" w:rsidRPr="00F75A51" w:rsidRDefault="00F75A51" w:rsidP="00F75A51">
      <w:pPr>
        <w:jc w:val="right"/>
        <w:rPr>
          <w:sz w:val="22"/>
          <w:szCs w:val="18"/>
        </w:rPr>
      </w:pPr>
      <w:r w:rsidRPr="00F75A51">
        <w:rPr>
          <w:sz w:val="22"/>
          <w:szCs w:val="18"/>
        </w:rPr>
        <w:t xml:space="preserve">на 2026 год и на плановый период 2027 и 2028 годов     </w:t>
      </w:r>
    </w:p>
    <w:p w:rsidR="00F75A51" w:rsidRPr="00301D5E" w:rsidRDefault="00F75A51" w:rsidP="00301D5E">
      <w:pPr>
        <w:jc w:val="right"/>
        <w:rPr>
          <w:sz w:val="22"/>
          <w:szCs w:val="18"/>
        </w:rPr>
      </w:pPr>
      <w:r w:rsidRPr="00F75A51">
        <w:rPr>
          <w:sz w:val="22"/>
          <w:szCs w:val="18"/>
        </w:rPr>
        <w:t xml:space="preserve">  </w:t>
      </w:r>
    </w:p>
    <w:p w:rsidR="00F75A51" w:rsidRPr="00F75A51" w:rsidRDefault="00F75A51" w:rsidP="00F75A51">
      <w:pPr>
        <w:autoSpaceDE w:val="0"/>
        <w:autoSpaceDN w:val="0"/>
        <w:adjustRightInd w:val="0"/>
        <w:jc w:val="center"/>
        <w:rPr>
          <w:b/>
          <w:bCs/>
        </w:rPr>
      </w:pPr>
      <w:r w:rsidRPr="00F75A51">
        <w:rPr>
          <w:b/>
          <w:bCs/>
        </w:rPr>
        <w:t xml:space="preserve">Источники финансирования дефицита бюджета </w:t>
      </w:r>
    </w:p>
    <w:p w:rsidR="00F75A51" w:rsidRPr="00F75A51" w:rsidRDefault="00F75A51" w:rsidP="00F75A51">
      <w:pPr>
        <w:autoSpaceDE w:val="0"/>
        <w:autoSpaceDN w:val="0"/>
        <w:adjustRightInd w:val="0"/>
        <w:jc w:val="center"/>
        <w:rPr>
          <w:b/>
          <w:bCs/>
        </w:rPr>
      </w:pPr>
      <w:r w:rsidRPr="00F75A51">
        <w:rPr>
          <w:b/>
          <w:bCs/>
        </w:rPr>
        <w:t xml:space="preserve">Северо-Курильского муниципального округа </w:t>
      </w:r>
    </w:p>
    <w:p w:rsidR="00F75A51" w:rsidRPr="00F75A51" w:rsidRDefault="00F75A51" w:rsidP="00F75A51">
      <w:pPr>
        <w:autoSpaceDE w:val="0"/>
        <w:autoSpaceDN w:val="0"/>
        <w:adjustRightInd w:val="0"/>
        <w:jc w:val="center"/>
        <w:rPr>
          <w:bCs/>
        </w:rPr>
      </w:pPr>
      <w:r w:rsidRPr="00F75A51">
        <w:rPr>
          <w:i/>
          <w:color w:val="000000"/>
        </w:rPr>
        <w:t xml:space="preserve"> </w:t>
      </w:r>
    </w:p>
    <w:p w:rsidR="00F75A51" w:rsidRPr="00F75A51" w:rsidRDefault="00F75A51" w:rsidP="00F75A51">
      <w:pPr>
        <w:autoSpaceDE w:val="0"/>
        <w:autoSpaceDN w:val="0"/>
        <w:adjustRightInd w:val="0"/>
        <w:jc w:val="center"/>
        <w:rPr>
          <w:bCs/>
        </w:rPr>
      </w:pPr>
      <w:r w:rsidRPr="00F75A51">
        <w:rPr>
          <w:bCs/>
        </w:rPr>
        <w:t xml:space="preserve">Источники финансирования внутреннего дефицита бюджета </w:t>
      </w:r>
    </w:p>
    <w:p w:rsidR="00F75A51" w:rsidRPr="00F75A51" w:rsidRDefault="00F75A51" w:rsidP="00F75A51">
      <w:pPr>
        <w:autoSpaceDE w:val="0"/>
        <w:autoSpaceDN w:val="0"/>
        <w:adjustRightInd w:val="0"/>
        <w:jc w:val="center"/>
        <w:rPr>
          <w:bCs/>
        </w:rPr>
      </w:pPr>
      <w:r w:rsidRPr="00F75A51">
        <w:rPr>
          <w:bCs/>
        </w:rPr>
        <w:t xml:space="preserve">Северо-Курильского муниципального округа </w:t>
      </w:r>
    </w:p>
    <w:p w:rsidR="00F75A51" w:rsidRPr="00F75A51" w:rsidRDefault="00F75A51" w:rsidP="00F75A51">
      <w:pPr>
        <w:ind w:firstLine="720"/>
        <w:jc w:val="right"/>
        <w:rPr>
          <w:b/>
          <w:bCs/>
          <w:sz w:val="16"/>
          <w:szCs w:val="16"/>
        </w:rPr>
      </w:pPr>
      <w:r w:rsidRPr="00F75A51">
        <w:rPr>
          <w:b/>
          <w:bCs/>
          <w:sz w:val="22"/>
          <w:szCs w:val="22"/>
        </w:rPr>
        <w:t xml:space="preserve">            </w:t>
      </w:r>
      <w:r w:rsidRPr="00F75A51">
        <w:rPr>
          <w:sz w:val="22"/>
          <w:szCs w:val="22"/>
        </w:rPr>
        <w:t>тыс. рублей</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2"/>
        <w:gridCol w:w="5201"/>
        <w:gridCol w:w="1134"/>
        <w:gridCol w:w="1276"/>
        <w:gridCol w:w="1241"/>
      </w:tblGrid>
      <w:tr w:rsidR="00F75A51" w:rsidRPr="00F75A51" w:rsidTr="00F75A51">
        <w:trPr>
          <w:trHeight w:val="776"/>
        </w:trPr>
        <w:tc>
          <w:tcPr>
            <w:tcW w:w="612" w:type="dxa"/>
            <w:tcBorders>
              <w:top w:val="single" w:sz="4" w:space="0" w:color="auto"/>
              <w:left w:val="single" w:sz="4" w:space="0" w:color="auto"/>
              <w:bottom w:val="single" w:sz="4" w:space="0" w:color="auto"/>
              <w:right w:val="single" w:sz="4" w:space="0" w:color="auto"/>
            </w:tcBorders>
            <w:vAlign w:val="center"/>
            <w:hideMark/>
          </w:tcPr>
          <w:p w:rsidR="00F75A51" w:rsidRPr="00F75A51" w:rsidRDefault="00F75A51" w:rsidP="00F75A51">
            <w:pPr>
              <w:jc w:val="center"/>
              <w:rPr>
                <w:sz w:val="20"/>
                <w:szCs w:val="20"/>
              </w:rPr>
            </w:pPr>
            <w:r w:rsidRPr="00F75A51">
              <w:rPr>
                <w:sz w:val="20"/>
                <w:szCs w:val="20"/>
              </w:rPr>
              <w:t>№ п/п</w:t>
            </w:r>
          </w:p>
        </w:tc>
        <w:tc>
          <w:tcPr>
            <w:tcW w:w="5201" w:type="dxa"/>
            <w:tcBorders>
              <w:top w:val="single" w:sz="4" w:space="0" w:color="auto"/>
              <w:left w:val="single" w:sz="4" w:space="0" w:color="auto"/>
              <w:bottom w:val="single" w:sz="4" w:space="0" w:color="auto"/>
              <w:right w:val="single" w:sz="4" w:space="0" w:color="auto"/>
            </w:tcBorders>
            <w:vAlign w:val="center"/>
            <w:hideMark/>
          </w:tcPr>
          <w:p w:rsidR="00F75A51" w:rsidRPr="00F75A51" w:rsidRDefault="00F75A51" w:rsidP="00F75A51">
            <w:pPr>
              <w:ind w:firstLine="720"/>
              <w:jc w:val="center"/>
              <w:rPr>
                <w:b/>
                <w:bCs/>
                <w:sz w:val="20"/>
                <w:szCs w:val="20"/>
              </w:rPr>
            </w:pPr>
            <w:r w:rsidRPr="00F75A51">
              <w:rPr>
                <w:sz w:val="20"/>
                <w:szCs w:val="20"/>
              </w:rPr>
              <w:t>Наименование источников финансирования дефицита бюджета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F75A51" w:rsidRPr="00F75A51" w:rsidRDefault="00F75A51" w:rsidP="00F75A51">
            <w:pPr>
              <w:jc w:val="center"/>
              <w:rPr>
                <w:sz w:val="20"/>
                <w:szCs w:val="20"/>
              </w:rPr>
            </w:pPr>
            <w:r w:rsidRPr="00F75A51">
              <w:rPr>
                <w:sz w:val="20"/>
                <w:szCs w:val="20"/>
              </w:rPr>
              <w:t>2026 год</w:t>
            </w:r>
          </w:p>
        </w:tc>
        <w:tc>
          <w:tcPr>
            <w:tcW w:w="1276" w:type="dxa"/>
            <w:tcBorders>
              <w:top w:val="single" w:sz="4" w:space="0" w:color="auto"/>
              <w:left w:val="single" w:sz="4" w:space="0" w:color="auto"/>
              <w:bottom w:val="single" w:sz="4" w:space="0" w:color="auto"/>
              <w:right w:val="single" w:sz="4" w:space="0" w:color="auto"/>
            </w:tcBorders>
            <w:vAlign w:val="center"/>
            <w:hideMark/>
          </w:tcPr>
          <w:p w:rsidR="00F75A51" w:rsidRPr="00F75A51" w:rsidRDefault="00F75A51" w:rsidP="00F75A51">
            <w:pPr>
              <w:jc w:val="center"/>
              <w:rPr>
                <w:sz w:val="20"/>
                <w:szCs w:val="20"/>
              </w:rPr>
            </w:pPr>
            <w:r w:rsidRPr="00F75A51">
              <w:rPr>
                <w:sz w:val="20"/>
                <w:szCs w:val="20"/>
              </w:rPr>
              <w:t>2027 год</w:t>
            </w:r>
          </w:p>
        </w:tc>
        <w:tc>
          <w:tcPr>
            <w:tcW w:w="1241" w:type="dxa"/>
            <w:tcBorders>
              <w:top w:val="single" w:sz="4" w:space="0" w:color="auto"/>
              <w:left w:val="single" w:sz="4" w:space="0" w:color="auto"/>
              <w:bottom w:val="single" w:sz="4" w:space="0" w:color="auto"/>
              <w:right w:val="single" w:sz="4" w:space="0" w:color="auto"/>
            </w:tcBorders>
            <w:vAlign w:val="center"/>
            <w:hideMark/>
          </w:tcPr>
          <w:p w:rsidR="00F75A51" w:rsidRPr="00F75A51" w:rsidRDefault="00F75A51" w:rsidP="00F75A51">
            <w:pPr>
              <w:jc w:val="center"/>
              <w:rPr>
                <w:sz w:val="20"/>
                <w:szCs w:val="20"/>
              </w:rPr>
            </w:pPr>
            <w:r w:rsidRPr="00F75A51">
              <w:rPr>
                <w:sz w:val="20"/>
                <w:szCs w:val="20"/>
              </w:rPr>
              <w:t>2028 год</w:t>
            </w:r>
          </w:p>
        </w:tc>
      </w:tr>
      <w:tr w:rsidR="00F75A51" w:rsidRPr="00F75A51" w:rsidTr="00F75A51">
        <w:trPr>
          <w:trHeight w:val="733"/>
        </w:trPr>
        <w:tc>
          <w:tcPr>
            <w:tcW w:w="612" w:type="dxa"/>
            <w:tcBorders>
              <w:top w:val="single" w:sz="4" w:space="0" w:color="auto"/>
              <w:left w:val="single" w:sz="4" w:space="0" w:color="auto"/>
              <w:bottom w:val="single" w:sz="4" w:space="0" w:color="auto"/>
              <w:right w:val="single" w:sz="4" w:space="0" w:color="auto"/>
            </w:tcBorders>
            <w:vAlign w:val="center"/>
            <w:hideMark/>
          </w:tcPr>
          <w:p w:rsidR="00F75A51" w:rsidRPr="00F75A51" w:rsidRDefault="00F75A51" w:rsidP="00F75A51">
            <w:pPr>
              <w:spacing w:line="360" w:lineRule="auto"/>
              <w:jc w:val="center"/>
              <w:rPr>
                <w:sz w:val="20"/>
                <w:szCs w:val="20"/>
              </w:rPr>
            </w:pPr>
            <w:r w:rsidRPr="00F75A51">
              <w:rPr>
                <w:sz w:val="20"/>
                <w:szCs w:val="20"/>
              </w:rPr>
              <w:t>1.</w:t>
            </w:r>
          </w:p>
        </w:tc>
        <w:tc>
          <w:tcPr>
            <w:tcW w:w="5201" w:type="dxa"/>
            <w:tcBorders>
              <w:top w:val="single" w:sz="4" w:space="0" w:color="auto"/>
              <w:left w:val="single" w:sz="4" w:space="0" w:color="auto"/>
              <w:bottom w:val="single" w:sz="4" w:space="0" w:color="auto"/>
              <w:right w:val="single" w:sz="4" w:space="0" w:color="auto"/>
            </w:tcBorders>
            <w:vAlign w:val="center"/>
            <w:hideMark/>
          </w:tcPr>
          <w:p w:rsidR="00F75A51" w:rsidRPr="00F75A51" w:rsidRDefault="00F75A51" w:rsidP="00F75A51">
            <w:pPr>
              <w:rPr>
                <w:sz w:val="20"/>
                <w:szCs w:val="20"/>
              </w:rPr>
            </w:pPr>
            <w:r w:rsidRPr="00F75A51">
              <w:rPr>
                <w:sz w:val="20"/>
                <w:szCs w:val="20"/>
              </w:rPr>
              <w:t xml:space="preserve">Изменение остатков средств на счетах по учету средств местного бюджета Северо-Курильского муниципального округа </w:t>
            </w:r>
          </w:p>
        </w:tc>
        <w:tc>
          <w:tcPr>
            <w:tcW w:w="1134" w:type="dxa"/>
            <w:tcBorders>
              <w:top w:val="single" w:sz="4" w:space="0" w:color="auto"/>
              <w:left w:val="single" w:sz="4" w:space="0" w:color="auto"/>
              <w:bottom w:val="single" w:sz="4" w:space="0" w:color="auto"/>
              <w:right w:val="single" w:sz="4" w:space="0" w:color="auto"/>
            </w:tcBorders>
            <w:vAlign w:val="center"/>
            <w:hideMark/>
          </w:tcPr>
          <w:p w:rsidR="00F75A51" w:rsidRPr="00F75A51" w:rsidRDefault="00F75A51" w:rsidP="00F75A51">
            <w:pPr>
              <w:spacing w:line="360" w:lineRule="auto"/>
              <w:jc w:val="center"/>
              <w:rPr>
                <w:sz w:val="20"/>
                <w:szCs w:val="20"/>
              </w:rPr>
            </w:pPr>
            <w:r w:rsidRPr="00F75A51">
              <w:rPr>
                <w:sz w:val="20"/>
                <w:szCs w:val="20"/>
              </w:rPr>
              <w:t>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F75A51" w:rsidRPr="00F75A51" w:rsidRDefault="00F75A51" w:rsidP="00F75A51">
            <w:pPr>
              <w:spacing w:line="360" w:lineRule="auto"/>
              <w:jc w:val="center"/>
              <w:rPr>
                <w:sz w:val="20"/>
                <w:szCs w:val="20"/>
              </w:rPr>
            </w:pPr>
            <w:r w:rsidRPr="00F75A51">
              <w:rPr>
                <w:sz w:val="20"/>
                <w:szCs w:val="20"/>
              </w:rPr>
              <w:t>0,0</w:t>
            </w:r>
          </w:p>
        </w:tc>
        <w:tc>
          <w:tcPr>
            <w:tcW w:w="1241" w:type="dxa"/>
            <w:tcBorders>
              <w:top w:val="single" w:sz="4" w:space="0" w:color="auto"/>
              <w:left w:val="single" w:sz="4" w:space="0" w:color="auto"/>
              <w:bottom w:val="single" w:sz="4" w:space="0" w:color="auto"/>
              <w:right w:val="single" w:sz="4" w:space="0" w:color="auto"/>
            </w:tcBorders>
            <w:vAlign w:val="center"/>
            <w:hideMark/>
          </w:tcPr>
          <w:p w:rsidR="00F75A51" w:rsidRPr="00F75A51" w:rsidRDefault="00F75A51" w:rsidP="00F75A51">
            <w:pPr>
              <w:spacing w:line="360" w:lineRule="auto"/>
              <w:jc w:val="center"/>
              <w:rPr>
                <w:sz w:val="20"/>
                <w:szCs w:val="20"/>
              </w:rPr>
            </w:pPr>
            <w:r w:rsidRPr="00F75A51">
              <w:rPr>
                <w:sz w:val="20"/>
                <w:szCs w:val="20"/>
              </w:rPr>
              <w:t>0,0</w:t>
            </w:r>
          </w:p>
        </w:tc>
      </w:tr>
      <w:tr w:rsidR="00F75A51" w:rsidRPr="00F75A51" w:rsidTr="00F75A51">
        <w:trPr>
          <w:trHeight w:val="670"/>
        </w:trPr>
        <w:tc>
          <w:tcPr>
            <w:tcW w:w="612" w:type="dxa"/>
            <w:tcBorders>
              <w:top w:val="single" w:sz="4" w:space="0" w:color="auto"/>
              <w:left w:val="single" w:sz="4" w:space="0" w:color="auto"/>
              <w:bottom w:val="single" w:sz="4" w:space="0" w:color="auto"/>
              <w:right w:val="single" w:sz="4" w:space="0" w:color="auto"/>
            </w:tcBorders>
            <w:vAlign w:val="center"/>
            <w:hideMark/>
          </w:tcPr>
          <w:p w:rsidR="00F75A51" w:rsidRPr="00F75A51" w:rsidRDefault="00F75A51" w:rsidP="00F75A51">
            <w:pPr>
              <w:spacing w:line="360" w:lineRule="auto"/>
              <w:jc w:val="center"/>
              <w:rPr>
                <w:sz w:val="20"/>
                <w:szCs w:val="20"/>
              </w:rPr>
            </w:pPr>
            <w:r w:rsidRPr="00F75A51">
              <w:rPr>
                <w:sz w:val="20"/>
                <w:szCs w:val="20"/>
              </w:rPr>
              <w:t>2.</w:t>
            </w:r>
          </w:p>
        </w:tc>
        <w:tc>
          <w:tcPr>
            <w:tcW w:w="5201" w:type="dxa"/>
            <w:tcBorders>
              <w:top w:val="single" w:sz="4" w:space="0" w:color="auto"/>
              <w:left w:val="single" w:sz="4" w:space="0" w:color="auto"/>
              <w:bottom w:val="single" w:sz="4" w:space="0" w:color="auto"/>
              <w:right w:val="single" w:sz="4" w:space="0" w:color="auto"/>
            </w:tcBorders>
            <w:vAlign w:val="center"/>
            <w:hideMark/>
          </w:tcPr>
          <w:p w:rsidR="00F75A51" w:rsidRPr="00F75A51" w:rsidRDefault="00F75A51" w:rsidP="00F75A51">
            <w:pPr>
              <w:rPr>
                <w:sz w:val="20"/>
                <w:szCs w:val="20"/>
              </w:rPr>
            </w:pPr>
            <w:r w:rsidRPr="00F75A51">
              <w:rPr>
                <w:sz w:val="20"/>
                <w:szCs w:val="20"/>
              </w:rPr>
              <w:t>Разница между привлеченными и погашенными кредитами кредитных организаций в валюте Российской Федерации</w:t>
            </w:r>
          </w:p>
        </w:tc>
        <w:tc>
          <w:tcPr>
            <w:tcW w:w="1134" w:type="dxa"/>
            <w:tcBorders>
              <w:top w:val="single" w:sz="4" w:space="0" w:color="auto"/>
              <w:left w:val="single" w:sz="4" w:space="0" w:color="auto"/>
              <w:bottom w:val="single" w:sz="4" w:space="0" w:color="auto"/>
              <w:right w:val="single" w:sz="4" w:space="0" w:color="auto"/>
            </w:tcBorders>
            <w:vAlign w:val="center"/>
            <w:hideMark/>
          </w:tcPr>
          <w:p w:rsidR="00F75A51" w:rsidRPr="00F75A51" w:rsidRDefault="00F75A51" w:rsidP="00F75A51">
            <w:pPr>
              <w:spacing w:line="360" w:lineRule="auto"/>
              <w:jc w:val="center"/>
              <w:rPr>
                <w:sz w:val="20"/>
                <w:szCs w:val="20"/>
              </w:rPr>
            </w:pPr>
            <w:r w:rsidRPr="00F75A51">
              <w:rPr>
                <w:sz w:val="20"/>
                <w:szCs w:val="20"/>
              </w:rPr>
              <w:t>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F75A51" w:rsidRPr="00F75A51" w:rsidRDefault="00F75A51" w:rsidP="00F75A51">
            <w:pPr>
              <w:spacing w:line="360" w:lineRule="auto"/>
              <w:jc w:val="center"/>
              <w:rPr>
                <w:sz w:val="20"/>
                <w:szCs w:val="20"/>
              </w:rPr>
            </w:pPr>
            <w:r w:rsidRPr="00F75A51">
              <w:rPr>
                <w:sz w:val="20"/>
                <w:szCs w:val="20"/>
              </w:rPr>
              <w:t>0,0</w:t>
            </w:r>
          </w:p>
        </w:tc>
        <w:tc>
          <w:tcPr>
            <w:tcW w:w="1241" w:type="dxa"/>
            <w:tcBorders>
              <w:top w:val="single" w:sz="4" w:space="0" w:color="auto"/>
              <w:left w:val="single" w:sz="4" w:space="0" w:color="auto"/>
              <w:bottom w:val="single" w:sz="4" w:space="0" w:color="auto"/>
              <w:right w:val="single" w:sz="4" w:space="0" w:color="auto"/>
            </w:tcBorders>
            <w:vAlign w:val="center"/>
            <w:hideMark/>
          </w:tcPr>
          <w:p w:rsidR="00F75A51" w:rsidRPr="00F75A51" w:rsidRDefault="00F75A51" w:rsidP="00F75A51">
            <w:pPr>
              <w:spacing w:line="360" w:lineRule="auto"/>
              <w:jc w:val="center"/>
              <w:rPr>
                <w:sz w:val="20"/>
                <w:szCs w:val="20"/>
              </w:rPr>
            </w:pPr>
            <w:r w:rsidRPr="00F75A51">
              <w:rPr>
                <w:sz w:val="20"/>
                <w:szCs w:val="20"/>
              </w:rPr>
              <w:t>0,0</w:t>
            </w:r>
          </w:p>
        </w:tc>
      </w:tr>
      <w:tr w:rsidR="00F75A51" w:rsidRPr="00F75A51" w:rsidTr="00F75A51">
        <w:trPr>
          <w:trHeight w:val="977"/>
        </w:trPr>
        <w:tc>
          <w:tcPr>
            <w:tcW w:w="612" w:type="dxa"/>
            <w:tcBorders>
              <w:top w:val="single" w:sz="4" w:space="0" w:color="auto"/>
              <w:left w:val="single" w:sz="4" w:space="0" w:color="auto"/>
              <w:bottom w:val="single" w:sz="4" w:space="0" w:color="auto"/>
              <w:right w:val="single" w:sz="4" w:space="0" w:color="auto"/>
            </w:tcBorders>
            <w:vAlign w:val="center"/>
            <w:hideMark/>
          </w:tcPr>
          <w:p w:rsidR="00F75A51" w:rsidRPr="00F75A51" w:rsidRDefault="00F75A51" w:rsidP="00F75A51">
            <w:pPr>
              <w:spacing w:line="360" w:lineRule="auto"/>
              <w:jc w:val="center"/>
              <w:rPr>
                <w:sz w:val="20"/>
                <w:szCs w:val="20"/>
              </w:rPr>
            </w:pPr>
            <w:r w:rsidRPr="00F75A51">
              <w:rPr>
                <w:sz w:val="20"/>
                <w:szCs w:val="20"/>
              </w:rPr>
              <w:t>3.</w:t>
            </w:r>
          </w:p>
        </w:tc>
        <w:tc>
          <w:tcPr>
            <w:tcW w:w="5201" w:type="dxa"/>
            <w:tcBorders>
              <w:top w:val="single" w:sz="4" w:space="0" w:color="auto"/>
              <w:left w:val="single" w:sz="4" w:space="0" w:color="auto"/>
              <w:bottom w:val="single" w:sz="4" w:space="0" w:color="auto"/>
              <w:right w:val="single" w:sz="4" w:space="0" w:color="auto"/>
            </w:tcBorders>
            <w:vAlign w:val="center"/>
            <w:hideMark/>
          </w:tcPr>
          <w:p w:rsidR="00F75A51" w:rsidRPr="00F75A51" w:rsidRDefault="00F75A51" w:rsidP="00F75A51">
            <w:pPr>
              <w:rPr>
                <w:sz w:val="20"/>
                <w:szCs w:val="20"/>
              </w:rPr>
            </w:pPr>
            <w:r w:rsidRPr="00F75A51">
              <w:rPr>
                <w:sz w:val="20"/>
                <w:szCs w:val="20"/>
              </w:rPr>
              <w:t xml:space="preserve">Разница между привлеченными и погашенными в валюте Российской Федерации бюджетными кредитами от других бюджетов бюджетной системы Российской Федерации </w:t>
            </w:r>
          </w:p>
        </w:tc>
        <w:tc>
          <w:tcPr>
            <w:tcW w:w="1134" w:type="dxa"/>
            <w:tcBorders>
              <w:top w:val="single" w:sz="4" w:space="0" w:color="auto"/>
              <w:left w:val="single" w:sz="4" w:space="0" w:color="auto"/>
              <w:bottom w:val="single" w:sz="4" w:space="0" w:color="auto"/>
              <w:right w:val="single" w:sz="4" w:space="0" w:color="auto"/>
            </w:tcBorders>
            <w:vAlign w:val="center"/>
            <w:hideMark/>
          </w:tcPr>
          <w:p w:rsidR="00F75A51" w:rsidRPr="00F75A51" w:rsidRDefault="00F75A51" w:rsidP="00F75A51">
            <w:pPr>
              <w:spacing w:line="360" w:lineRule="auto"/>
              <w:jc w:val="center"/>
              <w:rPr>
                <w:sz w:val="20"/>
                <w:szCs w:val="20"/>
              </w:rPr>
            </w:pPr>
            <w:r w:rsidRPr="00F75A51">
              <w:rPr>
                <w:sz w:val="20"/>
                <w:szCs w:val="20"/>
              </w:rPr>
              <w:t>35 367,0</w:t>
            </w:r>
          </w:p>
        </w:tc>
        <w:tc>
          <w:tcPr>
            <w:tcW w:w="1276" w:type="dxa"/>
            <w:tcBorders>
              <w:top w:val="single" w:sz="4" w:space="0" w:color="auto"/>
              <w:left w:val="single" w:sz="4" w:space="0" w:color="auto"/>
              <w:bottom w:val="single" w:sz="4" w:space="0" w:color="auto"/>
              <w:right w:val="single" w:sz="4" w:space="0" w:color="auto"/>
            </w:tcBorders>
            <w:vAlign w:val="center"/>
            <w:hideMark/>
          </w:tcPr>
          <w:p w:rsidR="00F75A51" w:rsidRPr="00F75A51" w:rsidRDefault="00F75A51" w:rsidP="00F75A51">
            <w:pPr>
              <w:spacing w:line="360" w:lineRule="auto"/>
              <w:jc w:val="center"/>
              <w:rPr>
                <w:sz w:val="20"/>
                <w:szCs w:val="20"/>
              </w:rPr>
            </w:pPr>
            <w:r w:rsidRPr="00F75A51">
              <w:rPr>
                <w:sz w:val="20"/>
                <w:szCs w:val="20"/>
              </w:rPr>
              <w:t>1 238,2</w:t>
            </w:r>
          </w:p>
        </w:tc>
        <w:tc>
          <w:tcPr>
            <w:tcW w:w="1241" w:type="dxa"/>
            <w:tcBorders>
              <w:top w:val="single" w:sz="4" w:space="0" w:color="auto"/>
              <w:left w:val="single" w:sz="4" w:space="0" w:color="auto"/>
              <w:bottom w:val="single" w:sz="4" w:space="0" w:color="auto"/>
              <w:right w:val="single" w:sz="4" w:space="0" w:color="auto"/>
            </w:tcBorders>
            <w:vAlign w:val="center"/>
            <w:hideMark/>
          </w:tcPr>
          <w:p w:rsidR="00F75A51" w:rsidRPr="00F75A51" w:rsidRDefault="00F75A51" w:rsidP="00F75A51">
            <w:pPr>
              <w:spacing w:line="360" w:lineRule="auto"/>
              <w:jc w:val="center"/>
              <w:rPr>
                <w:sz w:val="20"/>
                <w:szCs w:val="20"/>
              </w:rPr>
            </w:pPr>
            <w:r w:rsidRPr="00F75A51">
              <w:rPr>
                <w:sz w:val="20"/>
                <w:szCs w:val="20"/>
              </w:rPr>
              <w:t>4 185,7</w:t>
            </w:r>
          </w:p>
        </w:tc>
      </w:tr>
      <w:tr w:rsidR="00F75A51" w:rsidRPr="00F75A51" w:rsidTr="00F75A51">
        <w:trPr>
          <w:trHeight w:val="707"/>
        </w:trPr>
        <w:tc>
          <w:tcPr>
            <w:tcW w:w="612" w:type="dxa"/>
            <w:tcBorders>
              <w:top w:val="single" w:sz="4" w:space="0" w:color="auto"/>
              <w:left w:val="single" w:sz="4" w:space="0" w:color="auto"/>
              <w:bottom w:val="single" w:sz="4" w:space="0" w:color="auto"/>
              <w:right w:val="single" w:sz="4" w:space="0" w:color="auto"/>
            </w:tcBorders>
            <w:vAlign w:val="center"/>
            <w:hideMark/>
          </w:tcPr>
          <w:p w:rsidR="00F75A51" w:rsidRPr="00F75A51" w:rsidRDefault="00F75A51" w:rsidP="00F75A51">
            <w:pPr>
              <w:spacing w:line="360" w:lineRule="auto"/>
              <w:jc w:val="center"/>
              <w:rPr>
                <w:sz w:val="20"/>
                <w:szCs w:val="20"/>
              </w:rPr>
            </w:pPr>
            <w:r w:rsidRPr="00F75A51">
              <w:rPr>
                <w:sz w:val="20"/>
                <w:szCs w:val="20"/>
              </w:rPr>
              <w:t>4.</w:t>
            </w:r>
          </w:p>
        </w:tc>
        <w:tc>
          <w:tcPr>
            <w:tcW w:w="5201" w:type="dxa"/>
            <w:tcBorders>
              <w:top w:val="single" w:sz="4" w:space="0" w:color="auto"/>
              <w:left w:val="single" w:sz="4" w:space="0" w:color="auto"/>
              <w:bottom w:val="single" w:sz="4" w:space="0" w:color="auto"/>
              <w:right w:val="single" w:sz="4" w:space="0" w:color="auto"/>
            </w:tcBorders>
            <w:vAlign w:val="center"/>
            <w:hideMark/>
          </w:tcPr>
          <w:p w:rsidR="00F75A51" w:rsidRPr="00F75A51" w:rsidRDefault="00F75A51" w:rsidP="00F75A51">
            <w:pPr>
              <w:rPr>
                <w:sz w:val="20"/>
                <w:szCs w:val="20"/>
              </w:rPr>
            </w:pPr>
            <w:r w:rsidRPr="00F75A51">
              <w:rPr>
                <w:sz w:val="20"/>
                <w:szCs w:val="20"/>
              </w:rPr>
              <w:t>Разница между средствами, полученными от возврата предоставленных из местного бюджета юридическим лицам бюджетных кредитов, и суммой предоставленных из местного бюджета юридическим лицам бюджетных кредитов в валюте Российской Федерации</w:t>
            </w:r>
          </w:p>
        </w:tc>
        <w:tc>
          <w:tcPr>
            <w:tcW w:w="1134" w:type="dxa"/>
            <w:tcBorders>
              <w:top w:val="single" w:sz="4" w:space="0" w:color="auto"/>
              <w:left w:val="single" w:sz="4" w:space="0" w:color="auto"/>
              <w:bottom w:val="single" w:sz="4" w:space="0" w:color="auto"/>
              <w:right w:val="single" w:sz="4" w:space="0" w:color="auto"/>
            </w:tcBorders>
            <w:vAlign w:val="center"/>
            <w:hideMark/>
          </w:tcPr>
          <w:p w:rsidR="00F75A51" w:rsidRPr="00F75A51" w:rsidRDefault="00F75A51" w:rsidP="00F75A51">
            <w:pPr>
              <w:spacing w:line="360" w:lineRule="auto"/>
              <w:jc w:val="center"/>
              <w:rPr>
                <w:sz w:val="20"/>
                <w:szCs w:val="20"/>
              </w:rPr>
            </w:pPr>
            <w:r w:rsidRPr="00F75A51">
              <w:rPr>
                <w:sz w:val="20"/>
                <w:szCs w:val="20"/>
              </w:rPr>
              <w:t>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F75A51" w:rsidRPr="00F75A51" w:rsidRDefault="00F75A51" w:rsidP="00F75A51">
            <w:pPr>
              <w:spacing w:line="360" w:lineRule="auto"/>
              <w:jc w:val="center"/>
              <w:rPr>
                <w:sz w:val="20"/>
                <w:szCs w:val="20"/>
              </w:rPr>
            </w:pPr>
            <w:r w:rsidRPr="00F75A51">
              <w:rPr>
                <w:sz w:val="20"/>
                <w:szCs w:val="20"/>
              </w:rPr>
              <w:t>0,0</w:t>
            </w:r>
          </w:p>
        </w:tc>
        <w:tc>
          <w:tcPr>
            <w:tcW w:w="1241" w:type="dxa"/>
            <w:tcBorders>
              <w:top w:val="single" w:sz="4" w:space="0" w:color="auto"/>
              <w:left w:val="single" w:sz="4" w:space="0" w:color="auto"/>
              <w:bottom w:val="single" w:sz="4" w:space="0" w:color="auto"/>
              <w:right w:val="single" w:sz="4" w:space="0" w:color="auto"/>
            </w:tcBorders>
            <w:vAlign w:val="center"/>
            <w:hideMark/>
          </w:tcPr>
          <w:p w:rsidR="00F75A51" w:rsidRPr="00F75A51" w:rsidRDefault="00F75A51" w:rsidP="00F75A51">
            <w:pPr>
              <w:spacing w:line="360" w:lineRule="auto"/>
              <w:jc w:val="center"/>
              <w:rPr>
                <w:sz w:val="20"/>
                <w:szCs w:val="20"/>
              </w:rPr>
            </w:pPr>
            <w:r w:rsidRPr="00F75A51">
              <w:rPr>
                <w:sz w:val="20"/>
                <w:szCs w:val="20"/>
              </w:rPr>
              <w:t>0,0</w:t>
            </w:r>
          </w:p>
        </w:tc>
      </w:tr>
      <w:tr w:rsidR="00F75A51" w:rsidRPr="00F75A51" w:rsidTr="00F75A51">
        <w:trPr>
          <w:trHeight w:val="973"/>
        </w:trPr>
        <w:tc>
          <w:tcPr>
            <w:tcW w:w="612" w:type="dxa"/>
            <w:tcBorders>
              <w:top w:val="single" w:sz="4" w:space="0" w:color="auto"/>
              <w:left w:val="single" w:sz="4" w:space="0" w:color="auto"/>
              <w:bottom w:val="single" w:sz="4" w:space="0" w:color="auto"/>
              <w:right w:val="single" w:sz="4" w:space="0" w:color="auto"/>
            </w:tcBorders>
            <w:vAlign w:val="center"/>
            <w:hideMark/>
          </w:tcPr>
          <w:p w:rsidR="00F75A51" w:rsidRPr="00F75A51" w:rsidRDefault="00F75A51" w:rsidP="00F75A51">
            <w:pPr>
              <w:spacing w:line="360" w:lineRule="auto"/>
              <w:jc w:val="center"/>
              <w:rPr>
                <w:sz w:val="20"/>
                <w:szCs w:val="20"/>
              </w:rPr>
            </w:pPr>
            <w:r w:rsidRPr="00F75A51">
              <w:rPr>
                <w:sz w:val="20"/>
                <w:szCs w:val="20"/>
              </w:rPr>
              <w:t>5.</w:t>
            </w:r>
          </w:p>
        </w:tc>
        <w:tc>
          <w:tcPr>
            <w:tcW w:w="5201" w:type="dxa"/>
            <w:tcBorders>
              <w:top w:val="single" w:sz="4" w:space="0" w:color="auto"/>
              <w:left w:val="single" w:sz="4" w:space="0" w:color="auto"/>
              <w:bottom w:val="single" w:sz="4" w:space="0" w:color="auto"/>
              <w:right w:val="single" w:sz="4" w:space="0" w:color="auto"/>
            </w:tcBorders>
            <w:vAlign w:val="center"/>
            <w:hideMark/>
          </w:tcPr>
          <w:p w:rsidR="00F75A51" w:rsidRPr="00F75A51" w:rsidRDefault="00F75A51" w:rsidP="00F75A51">
            <w:pPr>
              <w:rPr>
                <w:sz w:val="20"/>
                <w:szCs w:val="20"/>
              </w:rPr>
            </w:pPr>
            <w:r w:rsidRPr="00F75A51">
              <w:rPr>
                <w:sz w:val="20"/>
                <w:szCs w:val="20"/>
              </w:rPr>
              <w:t>Разница между средствами, полученными от возврата предоставленных из местного бюджета другим бюджетам бюджетной системы Российской Федерации бюджетных кредитов, и суммой предоставленных из местного бюджета другим бюджетам бюджетной системы Российской Федерации бюджетных кредитов в валюте Российской Федерации;</w:t>
            </w:r>
          </w:p>
        </w:tc>
        <w:tc>
          <w:tcPr>
            <w:tcW w:w="1134" w:type="dxa"/>
            <w:tcBorders>
              <w:top w:val="single" w:sz="4" w:space="0" w:color="auto"/>
              <w:left w:val="single" w:sz="4" w:space="0" w:color="auto"/>
              <w:bottom w:val="single" w:sz="4" w:space="0" w:color="auto"/>
              <w:right w:val="single" w:sz="4" w:space="0" w:color="auto"/>
            </w:tcBorders>
            <w:vAlign w:val="center"/>
            <w:hideMark/>
          </w:tcPr>
          <w:p w:rsidR="00F75A51" w:rsidRPr="00F75A51" w:rsidRDefault="00F75A51" w:rsidP="00F75A51">
            <w:pPr>
              <w:spacing w:line="360" w:lineRule="auto"/>
              <w:jc w:val="center"/>
              <w:rPr>
                <w:sz w:val="20"/>
                <w:szCs w:val="20"/>
              </w:rPr>
            </w:pPr>
            <w:r w:rsidRPr="00F75A51">
              <w:rPr>
                <w:sz w:val="20"/>
                <w:szCs w:val="20"/>
              </w:rPr>
              <w:t>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F75A51" w:rsidRPr="00F75A51" w:rsidRDefault="00F75A51" w:rsidP="00F75A51">
            <w:pPr>
              <w:spacing w:line="360" w:lineRule="auto"/>
              <w:jc w:val="center"/>
              <w:rPr>
                <w:sz w:val="20"/>
                <w:szCs w:val="20"/>
              </w:rPr>
            </w:pPr>
            <w:r w:rsidRPr="00F75A51">
              <w:rPr>
                <w:sz w:val="20"/>
                <w:szCs w:val="20"/>
              </w:rPr>
              <w:t>0,0</w:t>
            </w:r>
          </w:p>
        </w:tc>
        <w:tc>
          <w:tcPr>
            <w:tcW w:w="1241" w:type="dxa"/>
            <w:tcBorders>
              <w:top w:val="single" w:sz="4" w:space="0" w:color="auto"/>
              <w:left w:val="single" w:sz="4" w:space="0" w:color="auto"/>
              <w:bottom w:val="single" w:sz="4" w:space="0" w:color="auto"/>
              <w:right w:val="single" w:sz="4" w:space="0" w:color="auto"/>
            </w:tcBorders>
            <w:vAlign w:val="center"/>
            <w:hideMark/>
          </w:tcPr>
          <w:p w:rsidR="00F75A51" w:rsidRPr="00F75A51" w:rsidRDefault="00F75A51" w:rsidP="00F75A51">
            <w:pPr>
              <w:spacing w:line="360" w:lineRule="auto"/>
              <w:jc w:val="center"/>
              <w:rPr>
                <w:sz w:val="20"/>
                <w:szCs w:val="20"/>
              </w:rPr>
            </w:pPr>
            <w:r w:rsidRPr="00F75A51">
              <w:rPr>
                <w:sz w:val="20"/>
                <w:szCs w:val="20"/>
              </w:rPr>
              <w:t>0,0</w:t>
            </w:r>
          </w:p>
        </w:tc>
      </w:tr>
      <w:tr w:rsidR="00F75A51" w:rsidRPr="00F75A51" w:rsidTr="00F75A51">
        <w:trPr>
          <w:trHeight w:val="704"/>
        </w:trPr>
        <w:tc>
          <w:tcPr>
            <w:tcW w:w="612" w:type="dxa"/>
            <w:tcBorders>
              <w:top w:val="single" w:sz="4" w:space="0" w:color="auto"/>
              <w:left w:val="single" w:sz="4" w:space="0" w:color="auto"/>
              <w:bottom w:val="single" w:sz="4" w:space="0" w:color="auto"/>
              <w:right w:val="single" w:sz="4" w:space="0" w:color="auto"/>
            </w:tcBorders>
            <w:vAlign w:val="center"/>
            <w:hideMark/>
          </w:tcPr>
          <w:p w:rsidR="00F75A51" w:rsidRPr="00F75A51" w:rsidRDefault="00F75A51" w:rsidP="00F75A51">
            <w:pPr>
              <w:spacing w:line="360" w:lineRule="auto"/>
              <w:jc w:val="center"/>
              <w:rPr>
                <w:sz w:val="20"/>
                <w:szCs w:val="20"/>
              </w:rPr>
            </w:pPr>
            <w:r w:rsidRPr="00F75A51">
              <w:rPr>
                <w:sz w:val="20"/>
                <w:szCs w:val="20"/>
                <w:lang w:val="en-US"/>
              </w:rPr>
              <w:t>6.</w:t>
            </w:r>
          </w:p>
        </w:tc>
        <w:tc>
          <w:tcPr>
            <w:tcW w:w="5201" w:type="dxa"/>
            <w:tcBorders>
              <w:top w:val="single" w:sz="4" w:space="0" w:color="auto"/>
              <w:left w:val="single" w:sz="4" w:space="0" w:color="auto"/>
              <w:bottom w:val="single" w:sz="4" w:space="0" w:color="auto"/>
              <w:right w:val="single" w:sz="4" w:space="0" w:color="auto"/>
            </w:tcBorders>
            <w:vAlign w:val="center"/>
            <w:hideMark/>
          </w:tcPr>
          <w:p w:rsidR="00F75A51" w:rsidRPr="00F75A51" w:rsidRDefault="00F75A51" w:rsidP="00F75A51">
            <w:pPr>
              <w:rPr>
                <w:sz w:val="20"/>
                <w:szCs w:val="20"/>
              </w:rPr>
            </w:pPr>
            <w:r w:rsidRPr="00F75A51">
              <w:rPr>
                <w:sz w:val="20"/>
                <w:szCs w:val="20"/>
              </w:rPr>
              <w:t>Поступления от продажи акций и иных форм участия в капитале, находящихся  в  собственности Северо-Курильского муниципального округа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F75A51" w:rsidRPr="00F75A51" w:rsidRDefault="00F75A51" w:rsidP="00F75A51">
            <w:pPr>
              <w:spacing w:line="360" w:lineRule="auto"/>
              <w:jc w:val="center"/>
              <w:rPr>
                <w:sz w:val="20"/>
                <w:szCs w:val="20"/>
              </w:rPr>
            </w:pPr>
            <w:r w:rsidRPr="00F75A51">
              <w:rPr>
                <w:sz w:val="20"/>
                <w:szCs w:val="20"/>
              </w:rPr>
              <w:t>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F75A51" w:rsidRPr="00F75A51" w:rsidRDefault="00F75A51" w:rsidP="00F75A51">
            <w:pPr>
              <w:spacing w:line="360" w:lineRule="auto"/>
              <w:jc w:val="center"/>
              <w:rPr>
                <w:sz w:val="20"/>
                <w:szCs w:val="20"/>
              </w:rPr>
            </w:pPr>
            <w:r w:rsidRPr="00F75A51">
              <w:rPr>
                <w:sz w:val="20"/>
                <w:szCs w:val="20"/>
              </w:rPr>
              <w:t>0,0</w:t>
            </w:r>
          </w:p>
        </w:tc>
        <w:tc>
          <w:tcPr>
            <w:tcW w:w="1241" w:type="dxa"/>
            <w:tcBorders>
              <w:top w:val="single" w:sz="4" w:space="0" w:color="auto"/>
              <w:left w:val="single" w:sz="4" w:space="0" w:color="auto"/>
              <w:bottom w:val="single" w:sz="4" w:space="0" w:color="auto"/>
              <w:right w:val="single" w:sz="4" w:space="0" w:color="auto"/>
            </w:tcBorders>
            <w:vAlign w:val="center"/>
            <w:hideMark/>
          </w:tcPr>
          <w:p w:rsidR="00F75A51" w:rsidRPr="00F75A51" w:rsidRDefault="00F75A51" w:rsidP="00F75A51">
            <w:pPr>
              <w:spacing w:line="360" w:lineRule="auto"/>
              <w:jc w:val="center"/>
              <w:rPr>
                <w:sz w:val="20"/>
                <w:szCs w:val="20"/>
              </w:rPr>
            </w:pPr>
            <w:r w:rsidRPr="00F75A51">
              <w:rPr>
                <w:sz w:val="20"/>
                <w:szCs w:val="20"/>
              </w:rPr>
              <w:t>0,0</w:t>
            </w:r>
          </w:p>
        </w:tc>
      </w:tr>
      <w:tr w:rsidR="00F75A51" w:rsidRPr="00F75A51" w:rsidTr="00F75A51">
        <w:trPr>
          <w:trHeight w:val="704"/>
        </w:trPr>
        <w:tc>
          <w:tcPr>
            <w:tcW w:w="612" w:type="dxa"/>
            <w:tcBorders>
              <w:top w:val="single" w:sz="4" w:space="0" w:color="auto"/>
              <w:left w:val="single" w:sz="4" w:space="0" w:color="auto"/>
              <w:bottom w:val="single" w:sz="4" w:space="0" w:color="auto"/>
              <w:right w:val="single" w:sz="4" w:space="0" w:color="auto"/>
            </w:tcBorders>
            <w:vAlign w:val="center"/>
            <w:hideMark/>
          </w:tcPr>
          <w:p w:rsidR="00F75A51" w:rsidRPr="00F75A51" w:rsidRDefault="00F75A51" w:rsidP="00F75A51">
            <w:pPr>
              <w:spacing w:line="360" w:lineRule="auto"/>
              <w:jc w:val="center"/>
              <w:rPr>
                <w:sz w:val="20"/>
                <w:szCs w:val="20"/>
              </w:rPr>
            </w:pPr>
            <w:r w:rsidRPr="00F75A51">
              <w:rPr>
                <w:sz w:val="20"/>
                <w:szCs w:val="20"/>
              </w:rPr>
              <w:t>7.</w:t>
            </w:r>
          </w:p>
        </w:tc>
        <w:tc>
          <w:tcPr>
            <w:tcW w:w="5201" w:type="dxa"/>
            <w:tcBorders>
              <w:top w:val="single" w:sz="4" w:space="0" w:color="auto"/>
              <w:left w:val="single" w:sz="4" w:space="0" w:color="auto"/>
              <w:bottom w:val="single" w:sz="4" w:space="0" w:color="auto"/>
              <w:right w:val="single" w:sz="4" w:space="0" w:color="auto"/>
            </w:tcBorders>
            <w:vAlign w:val="center"/>
            <w:hideMark/>
          </w:tcPr>
          <w:p w:rsidR="00F75A51" w:rsidRPr="00F75A51" w:rsidRDefault="00F75A51" w:rsidP="00F75A51">
            <w:pPr>
              <w:rPr>
                <w:sz w:val="20"/>
                <w:szCs w:val="20"/>
              </w:rPr>
            </w:pPr>
            <w:r w:rsidRPr="00F75A51">
              <w:rPr>
                <w:sz w:val="20"/>
                <w:szCs w:val="20"/>
              </w:rPr>
              <w:t>Средства, направляемые на исполнение гарантий муниципального образования в валюте Российской Федерации</w:t>
            </w:r>
          </w:p>
        </w:tc>
        <w:tc>
          <w:tcPr>
            <w:tcW w:w="1134" w:type="dxa"/>
            <w:tcBorders>
              <w:top w:val="single" w:sz="4" w:space="0" w:color="auto"/>
              <w:left w:val="single" w:sz="4" w:space="0" w:color="auto"/>
              <w:bottom w:val="single" w:sz="4" w:space="0" w:color="auto"/>
              <w:right w:val="single" w:sz="4" w:space="0" w:color="auto"/>
            </w:tcBorders>
            <w:vAlign w:val="center"/>
            <w:hideMark/>
          </w:tcPr>
          <w:p w:rsidR="00F75A51" w:rsidRPr="00F75A51" w:rsidRDefault="00F75A51" w:rsidP="00F75A51">
            <w:pPr>
              <w:spacing w:line="360" w:lineRule="auto"/>
              <w:jc w:val="center"/>
              <w:rPr>
                <w:sz w:val="20"/>
                <w:szCs w:val="20"/>
              </w:rPr>
            </w:pPr>
            <w:r w:rsidRPr="00F75A51">
              <w:rPr>
                <w:sz w:val="20"/>
                <w:szCs w:val="20"/>
              </w:rPr>
              <w:t>170 000,0</w:t>
            </w:r>
          </w:p>
          <w:p w:rsidR="00F75A51" w:rsidRPr="00F75A51" w:rsidRDefault="00F75A51" w:rsidP="00F75A51">
            <w:pPr>
              <w:spacing w:line="360" w:lineRule="auto"/>
              <w:jc w:val="center"/>
              <w:rPr>
                <w:sz w:val="20"/>
                <w:szCs w:val="20"/>
              </w:rPr>
            </w:pPr>
            <w:r w:rsidRPr="00F75A51">
              <w:rPr>
                <w:sz w:val="20"/>
                <w:szCs w:val="20"/>
              </w:rPr>
              <w:t>- 170 000,0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F75A51" w:rsidRPr="00F75A51" w:rsidRDefault="00F75A51" w:rsidP="00F75A51">
            <w:pPr>
              <w:spacing w:line="360" w:lineRule="auto"/>
              <w:jc w:val="center"/>
              <w:rPr>
                <w:sz w:val="20"/>
                <w:szCs w:val="20"/>
              </w:rPr>
            </w:pPr>
            <w:r w:rsidRPr="00F75A51">
              <w:rPr>
                <w:sz w:val="20"/>
                <w:szCs w:val="20"/>
              </w:rPr>
              <w:t>60 000,0</w:t>
            </w:r>
          </w:p>
          <w:p w:rsidR="00F75A51" w:rsidRPr="00F75A51" w:rsidRDefault="00F75A51" w:rsidP="00F75A51">
            <w:pPr>
              <w:spacing w:line="360" w:lineRule="auto"/>
              <w:jc w:val="center"/>
              <w:rPr>
                <w:sz w:val="20"/>
                <w:szCs w:val="20"/>
              </w:rPr>
            </w:pPr>
            <w:r w:rsidRPr="00F75A51">
              <w:rPr>
                <w:sz w:val="20"/>
                <w:szCs w:val="20"/>
              </w:rPr>
              <w:t>- 60 000,0</w:t>
            </w:r>
          </w:p>
        </w:tc>
        <w:tc>
          <w:tcPr>
            <w:tcW w:w="1241" w:type="dxa"/>
            <w:tcBorders>
              <w:top w:val="single" w:sz="4" w:space="0" w:color="auto"/>
              <w:left w:val="single" w:sz="4" w:space="0" w:color="auto"/>
              <w:bottom w:val="single" w:sz="4" w:space="0" w:color="auto"/>
              <w:right w:val="single" w:sz="4" w:space="0" w:color="auto"/>
            </w:tcBorders>
            <w:vAlign w:val="center"/>
            <w:hideMark/>
          </w:tcPr>
          <w:p w:rsidR="00F75A51" w:rsidRPr="00F75A51" w:rsidRDefault="00F75A51" w:rsidP="00F75A51">
            <w:pPr>
              <w:spacing w:line="360" w:lineRule="auto"/>
              <w:ind w:right="-108"/>
              <w:jc w:val="center"/>
              <w:rPr>
                <w:sz w:val="20"/>
                <w:szCs w:val="20"/>
              </w:rPr>
            </w:pPr>
            <w:r w:rsidRPr="00F75A51">
              <w:rPr>
                <w:sz w:val="20"/>
                <w:szCs w:val="20"/>
              </w:rPr>
              <w:t>60 000,0</w:t>
            </w:r>
          </w:p>
          <w:p w:rsidR="00F75A51" w:rsidRPr="00F75A51" w:rsidRDefault="00F75A51" w:rsidP="00F75A51">
            <w:pPr>
              <w:spacing w:line="360" w:lineRule="auto"/>
              <w:ind w:right="-108"/>
              <w:jc w:val="center"/>
              <w:rPr>
                <w:sz w:val="20"/>
                <w:szCs w:val="20"/>
              </w:rPr>
            </w:pPr>
            <w:r w:rsidRPr="00F75A51">
              <w:rPr>
                <w:sz w:val="20"/>
                <w:szCs w:val="20"/>
              </w:rPr>
              <w:t>-60 000,0</w:t>
            </w:r>
          </w:p>
        </w:tc>
      </w:tr>
      <w:tr w:rsidR="00F75A51" w:rsidRPr="00F75A51" w:rsidTr="00F75A51">
        <w:trPr>
          <w:trHeight w:val="558"/>
        </w:trPr>
        <w:tc>
          <w:tcPr>
            <w:tcW w:w="612" w:type="dxa"/>
            <w:tcBorders>
              <w:top w:val="single" w:sz="4" w:space="0" w:color="auto"/>
              <w:left w:val="single" w:sz="4" w:space="0" w:color="auto"/>
              <w:bottom w:val="single" w:sz="4" w:space="0" w:color="auto"/>
              <w:right w:val="single" w:sz="4" w:space="0" w:color="auto"/>
            </w:tcBorders>
          </w:tcPr>
          <w:p w:rsidR="00F75A51" w:rsidRPr="00F75A51" w:rsidRDefault="00F75A51" w:rsidP="00F75A51">
            <w:pPr>
              <w:spacing w:line="360" w:lineRule="auto"/>
              <w:jc w:val="both"/>
              <w:rPr>
                <w:sz w:val="20"/>
                <w:szCs w:val="20"/>
              </w:rPr>
            </w:pPr>
          </w:p>
        </w:tc>
        <w:tc>
          <w:tcPr>
            <w:tcW w:w="5201" w:type="dxa"/>
            <w:tcBorders>
              <w:top w:val="single" w:sz="4" w:space="0" w:color="auto"/>
              <w:left w:val="single" w:sz="4" w:space="0" w:color="auto"/>
              <w:bottom w:val="single" w:sz="4" w:space="0" w:color="auto"/>
              <w:right w:val="single" w:sz="4" w:space="0" w:color="auto"/>
            </w:tcBorders>
            <w:vAlign w:val="center"/>
            <w:hideMark/>
          </w:tcPr>
          <w:p w:rsidR="00F75A51" w:rsidRPr="00F75A51" w:rsidRDefault="00F75A51" w:rsidP="00F75A51">
            <w:pPr>
              <w:spacing w:line="360" w:lineRule="auto"/>
              <w:rPr>
                <w:sz w:val="20"/>
                <w:szCs w:val="20"/>
              </w:rPr>
            </w:pPr>
            <w:r w:rsidRPr="00F75A51">
              <w:rPr>
                <w:sz w:val="20"/>
                <w:szCs w:val="20"/>
              </w:rPr>
              <w:t>ИТОГО:</w:t>
            </w:r>
          </w:p>
        </w:tc>
        <w:tc>
          <w:tcPr>
            <w:tcW w:w="1134" w:type="dxa"/>
            <w:tcBorders>
              <w:top w:val="single" w:sz="4" w:space="0" w:color="auto"/>
              <w:left w:val="single" w:sz="4" w:space="0" w:color="auto"/>
              <w:bottom w:val="single" w:sz="4" w:space="0" w:color="auto"/>
              <w:right w:val="single" w:sz="4" w:space="0" w:color="auto"/>
            </w:tcBorders>
            <w:vAlign w:val="center"/>
            <w:hideMark/>
          </w:tcPr>
          <w:p w:rsidR="00F75A51" w:rsidRPr="00F75A51" w:rsidRDefault="00F75A51" w:rsidP="00F75A51">
            <w:pPr>
              <w:spacing w:line="360" w:lineRule="auto"/>
              <w:jc w:val="center"/>
              <w:rPr>
                <w:sz w:val="20"/>
                <w:szCs w:val="20"/>
              </w:rPr>
            </w:pPr>
            <w:r w:rsidRPr="00F75A51">
              <w:rPr>
                <w:sz w:val="20"/>
                <w:szCs w:val="20"/>
              </w:rPr>
              <w:t>35 367,0</w:t>
            </w:r>
          </w:p>
        </w:tc>
        <w:tc>
          <w:tcPr>
            <w:tcW w:w="1276" w:type="dxa"/>
            <w:tcBorders>
              <w:top w:val="single" w:sz="4" w:space="0" w:color="auto"/>
              <w:left w:val="single" w:sz="4" w:space="0" w:color="auto"/>
              <w:bottom w:val="single" w:sz="4" w:space="0" w:color="auto"/>
              <w:right w:val="single" w:sz="4" w:space="0" w:color="auto"/>
            </w:tcBorders>
            <w:vAlign w:val="center"/>
            <w:hideMark/>
          </w:tcPr>
          <w:p w:rsidR="00F75A51" w:rsidRPr="00F75A51" w:rsidRDefault="00F75A51" w:rsidP="00F75A51">
            <w:pPr>
              <w:spacing w:line="360" w:lineRule="auto"/>
              <w:jc w:val="center"/>
              <w:rPr>
                <w:sz w:val="20"/>
                <w:szCs w:val="20"/>
              </w:rPr>
            </w:pPr>
            <w:r w:rsidRPr="00F75A51">
              <w:rPr>
                <w:sz w:val="20"/>
                <w:szCs w:val="20"/>
              </w:rPr>
              <w:t>1 238,2</w:t>
            </w:r>
          </w:p>
        </w:tc>
        <w:tc>
          <w:tcPr>
            <w:tcW w:w="1241" w:type="dxa"/>
            <w:tcBorders>
              <w:top w:val="single" w:sz="4" w:space="0" w:color="auto"/>
              <w:left w:val="single" w:sz="4" w:space="0" w:color="auto"/>
              <w:bottom w:val="single" w:sz="4" w:space="0" w:color="auto"/>
              <w:right w:val="single" w:sz="4" w:space="0" w:color="auto"/>
            </w:tcBorders>
            <w:vAlign w:val="center"/>
            <w:hideMark/>
          </w:tcPr>
          <w:p w:rsidR="00F75A51" w:rsidRPr="00F75A51" w:rsidRDefault="00F75A51" w:rsidP="00F75A51">
            <w:pPr>
              <w:spacing w:line="360" w:lineRule="auto"/>
              <w:jc w:val="center"/>
              <w:rPr>
                <w:sz w:val="20"/>
                <w:szCs w:val="20"/>
              </w:rPr>
            </w:pPr>
            <w:r w:rsidRPr="00F75A51">
              <w:rPr>
                <w:sz w:val="20"/>
                <w:szCs w:val="20"/>
              </w:rPr>
              <w:t>4 185,7</w:t>
            </w:r>
          </w:p>
        </w:tc>
      </w:tr>
    </w:tbl>
    <w:p w:rsidR="00F75A51" w:rsidRPr="00F75A51" w:rsidRDefault="00F75A51" w:rsidP="00F75A51">
      <w:pPr>
        <w:autoSpaceDE w:val="0"/>
        <w:autoSpaceDN w:val="0"/>
        <w:adjustRightInd w:val="0"/>
        <w:jc w:val="center"/>
        <w:rPr>
          <w:bCs/>
          <w:sz w:val="26"/>
          <w:szCs w:val="26"/>
        </w:rPr>
      </w:pPr>
    </w:p>
    <w:p w:rsidR="00F75A51" w:rsidRPr="00F75A51" w:rsidRDefault="00F75A51" w:rsidP="00F75A51">
      <w:pPr>
        <w:autoSpaceDE w:val="0"/>
        <w:autoSpaceDN w:val="0"/>
        <w:adjustRightInd w:val="0"/>
        <w:jc w:val="center"/>
        <w:rPr>
          <w:bCs/>
        </w:rPr>
      </w:pPr>
      <w:r w:rsidRPr="00F75A51">
        <w:rPr>
          <w:bCs/>
        </w:rPr>
        <w:t xml:space="preserve">Источники финансирования внешнего дефицита бюджета </w:t>
      </w:r>
    </w:p>
    <w:p w:rsidR="00F75A51" w:rsidRPr="00F75A51" w:rsidRDefault="00F75A51" w:rsidP="00F75A51">
      <w:pPr>
        <w:autoSpaceDE w:val="0"/>
        <w:autoSpaceDN w:val="0"/>
        <w:adjustRightInd w:val="0"/>
        <w:jc w:val="center"/>
        <w:rPr>
          <w:bCs/>
        </w:rPr>
      </w:pPr>
      <w:r w:rsidRPr="00F75A51">
        <w:rPr>
          <w:bCs/>
        </w:rPr>
        <w:t xml:space="preserve">Северо-Курильского муниципального округа </w:t>
      </w:r>
    </w:p>
    <w:p w:rsidR="00F75A51" w:rsidRPr="00F75A51" w:rsidRDefault="00F75A51" w:rsidP="00F75A51">
      <w:pPr>
        <w:ind w:firstLine="720"/>
        <w:jc w:val="right"/>
        <w:rPr>
          <w:b/>
          <w:sz w:val="28"/>
          <w:szCs w:val="28"/>
        </w:rPr>
      </w:pPr>
      <w:r w:rsidRPr="00F75A51">
        <w:rPr>
          <w:sz w:val="22"/>
          <w:szCs w:val="22"/>
        </w:rPr>
        <w:t>тыс. рублей</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2"/>
        <w:gridCol w:w="5166"/>
        <w:gridCol w:w="1134"/>
        <w:gridCol w:w="1276"/>
        <w:gridCol w:w="1276"/>
      </w:tblGrid>
      <w:tr w:rsidR="00F75A51" w:rsidRPr="00F75A51" w:rsidTr="00F75A51">
        <w:trPr>
          <w:trHeight w:val="776"/>
        </w:trPr>
        <w:tc>
          <w:tcPr>
            <w:tcW w:w="612" w:type="dxa"/>
            <w:tcBorders>
              <w:top w:val="single" w:sz="4" w:space="0" w:color="auto"/>
              <w:left w:val="single" w:sz="4" w:space="0" w:color="auto"/>
              <w:bottom w:val="single" w:sz="4" w:space="0" w:color="auto"/>
              <w:right w:val="single" w:sz="4" w:space="0" w:color="auto"/>
            </w:tcBorders>
            <w:vAlign w:val="center"/>
            <w:hideMark/>
          </w:tcPr>
          <w:p w:rsidR="00F75A51" w:rsidRPr="00F75A51" w:rsidRDefault="00F75A51" w:rsidP="00F75A51">
            <w:pPr>
              <w:jc w:val="center"/>
              <w:rPr>
                <w:sz w:val="20"/>
                <w:szCs w:val="20"/>
              </w:rPr>
            </w:pPr>
            <w:r w:rsidRPr="00F75A51">
              <w:rPr>
                <w:sz w:val="20"/>
                <w:szCs w:val="20"/>
              </w:rPr>
              <w:t>№ п/п</w:t>
            </w:r>
          </w:p>
        </w:tc>
        <w:tc>
          <w:tcPr>
            <w:tcW w:w="5166" w:type="dxa"/>
            <w:tcBorders>
              <w:top w:val="single" w:sz="4" w:space="0" w:color="auto"/>
              <w:left w:val="single" w:sz="4" w:space="0" w:color="auto"/>
              <w:bottom w:val="single" w:sz="4" w:space="0" w:color="auto"/>
              <w:right w:val="single" w:sz="4" w:space="0" w:color="auto"/>
            </w:tcBorders>
            <w:vAlign w:val="center"/>
            <w:hideMark/>
          </w:tcPr>
          <w:p w:rsidR="00F75A51" w:rsidRPr="00F75A51" w:rsidRDefault="00F75A51" w:rsidP="00F75A51">
            <w:pPr>
              <w:jc w:val="center"/>
              <w:rPr>
                <w:sz w:val="20"/>
                <w:szCs w:val="20"/>
              </w:rPr>
            </w:pPr>
            <w:r w:rsidRPr="00F75A51">
              <w:rPr>
                <w:sz w:val="20"/>
                <w:szCs w:val="20"/>
              </w:rPr>
              <w:t xml:space="preserve">Наименование источников финансирования </w:t>
            </w:r>
          </w:p>
          <w:p w:rsidR="00F75A51" w:rsidRPr="00F75A51" w:rsidRDefault="00F75A51" w:rsidP="00F75A51">
            <w:pPr>
              <w:jc w:val="center"/>
              <w:rPr>
                <w:b/>
                <w:bCs/>
                <w:sz w:val="20"/>
                <w:szCs w:val="20"/>
              </w:rPr>
            </w:pPr>
            <w:r w:rsidRPr="00F75A51">
              <w:rPr>
                <w:sz w:val="20"/>
                <w:szCs w:val="20"/>
              </w:rPr>
              <w:t>дефицита бюджета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F75A51" w:rsidRPr="00F75A51" w:rsidRDefault="00F75A51" w:rsidP="00F75A51">
            <w:pPr>
              <w:jc w:val="center"/>
              <w:rPr>
                <w:sz w:val="20"/>
                <w:szCs w:val="20"/>
              </w:rPr>
            </w:pPr>
            <w:r w:rsidRPr="00F75A51">
              <w:rPr>
                <w:sz w:val="20"/>
                <w:szCs w:val="20"/>
              </w:rPr>
              <w:t>2026 год</w:t>
            </w:r>
          </w:p>
        </w:tc>
        <w:tc>
          <w:tcPr>
            <w:tcW w:w="1276" w:type="dxa"/>
            <w:tcBorders>
              <w:top w:val="single" w:sz="4" w:space="0" w:color="auto"/>
              <w:left w:val="single" w:sz="4" w:space="0" w:color="auto"/>
              <w:bottom w:val="single" w:sz="4" w:space="0" w:color="auto"/>
              <w:right w:val="single" w:sz="4" w:space="0" w:color="auto"/>
            </w:tcBorders>
            <w:vAlign w:val="center"/>
            <w:hideMark/>
          </w:tcPr>
          <w:p w:rsidR="00F75A51" w:rsidRPr="00F75A51" w:rsidRDefault="00F75A51" w:rsidP="00F75A51">
            <w:pPr>
              <w:jc w:val="center"/>
              <w:rPr>
                <w:sz w:val="20"/>
                <w:szCs w:val="20"/>
              </w:rPr>
            </w:pPr>
            <w:r w:rsidRPr="00F75A51">
              <w:rPr>
                <w:sz w:val="20"/>
                <w:szCs w:val="20"/>
              </w:rPr>
              <w:t>2027 год</w:t>
            </w:r>
          </w:p>
        </w:tc>
        <w:tc>
          <w:tcPr>
            <w:tcW w:w="1276" w:type="dxa"/>
            <w:tcBorders>
              <w:top w:val="single" w:sz="4" w:space="0" w:color="auto"/>
              <w:left w:val="single" w:sz="4" w:space="0" w:color="auto"/>
              <w:bottom w:val="single" w:sz="4" w:space="0" w:color="auto"/>
              <w:right w:val="single" w:sz="4" w:space="0" w:color="auto"/>
            </w:tcBorders>
            <w:vAlign w:val="center"/>
            <w:hideMark/>
          </w:tcPr>
          <w:p w:rsidR="00F75A51" w:rsidRPr="00F75A51" w:rsidRDefault="00F75A51" w:rsidP="00F75A51">
            <w:pPr>
              <w:jc w:val="center"/>
              <w:rPr>
                <w:sz w:val="20"/>
                <w:szCs w:val="20"/>
              </w:rPr>
            </w:pPr>
            <w:r w:rsidRPr="00F75A51">
              <w:rPr>
                <w:sz w:val="20"/>
                <w:szCs w:val="20"/>
              </w:rPr>
              <w:t>2028 год</w:t>
            </w:r>
          </w:p>
        </w:tc>
      </w:tr>
      <w:tr w:rsidR="00F75A51" w:rsidRPr="00F75A51" w:rsidTr="00F75A51">
        <w:trPr>
          <w:trHeight w:val="368"/>
        </w:trPr>
        <w:tc>
          <w:tcPr>
            <w:tcW w:w="612" w:type="dxa"/>
            <w:tcBorders>
              <w:top w:val="single" w:sz="4" w:space="0" w:color="auto"/>
              <w:left w:val="single" w:sz="4" w:space="0" w:color="auto"/>
              <w:bottom w:val="single" w:sz="4" w:space="0" w:color="auto"/>
              <w:right w:val="single" w:sz="4" w:space="0" w:color="auto"/>
            </w:tcBorders>
            <w:vAlign w:val="center"/>
          </w:tcPr>
          <w:p w:rsidR="00F75A51" w:rsidRPr="00F75A51" w:rsidRDefault="00F75A51" w:rsidP="00F75A51">
            <w:pPr>
              <w:jc w:val="center"/>
              <w:rPr>
                <w:sz w:val="20"/>
                <w:szCs w:val="20"/>
              </w:rPr>
            </w:pPr>
          </w:p>
        </w:tc>
        <w:tc>
          <w:tcPr>
            <w:tcW w:w="5166" w:type="dxa"/>
            <w:tcBorders>
              <w:top w:val="single" w:sz="4" w:space="0" w:color="auto"/>
              <w:left w:val="single" w:sz="4" w:space="0" w:color="auto"/>
              <w:bottom w:val="single" w:sz="4" w:space="0" w:color="auto"/>
              <w:right w:val="single" w:sz="4" w:space="0" w:color="auto"/>
            </w:tcBorders>
            <w:vAlign w:val="center"/>
            <w:hideMark/>
          </w:tcPr>
          <w:p w:rsidR="00F75A51" w:rsidRPr="00F75A51" w:rsidRDefault="00F75A51" w:rsidP="00F75A51">
            <w:pPr>
              <w:ind w:firstLine="97"/>
              <w:jc w:val="center"/>
              <w:rPr>
                <w:sz w:val="20"/>
                <w:szCs w:val="20"/>
              </w:rPr>
            </w:pPr>
            <w:r w:rsidRPr="00F75A51">
              <w:rPr>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F75A51" w:rsidRPr="00F75A51" w:rsidRDefault="00F75A51" w:rsidP="00F75A51">
            <w:pPr>
              <w:jc w:val="center"/>
              <w:rPr>
                <w:sz w:val="20"/>
                <w:szCs w:val="20"/>
              </w:rPr>
            </w:pPr>
            <w:r w:rsidRPr="00F75A51">
              <w:rPr>
                <w:sz w:val="20"/>
                <w:szCs w:val="20"/>
              </w:rPr>
              <w:t>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F75A51" w:rsidRPr="00F75A51" w:rsidRDefault="00F75A51" w:rsidP="00F75A51">
            <w:pPr>
              <w:jc w:val="center"/>
              <w:rPr>
                <w:sz w:val="20"/>
                <w:szCs w:val="20"/>
              </w:rPr>
            </w:pPr>
            <w:r w:rsidRPr="00F75A51">
              <w:rPr>
                <w:sz w:val="20"/>
                <w:szCs w:val="20"/>
              </w:rPr>
              <w:t>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F75A51" w:rsidRPr="00F75A51" w:rsidRDefault="00F75A51" w:rsidP="00F75A51">
            <w:pPr>
              <w:jc w:val="center"/>
              <w:rPr>
                <w:sz w:val="20"/>
                <w:szCs w:val="20"/>
              </w:rPr>
            </w:pPr>
            <w:r w:rsidRPr="00F75A51">
              <w:rPr>
                <w:sz w:val="20"/>
                <w:szCs w:val="20"/>
              </w:rPr>
              <w:t>0,0</w:t>
            </w:r>
          </w:p>
        </w:tc>
      </w:tr>
    </w:tbl>
    <w:p w:rsidR="00F75A51" w:rsidRPr="00F75A51" w:rsidRDefault="00F75A51" w:rsidP="00F75A51">
      <w:pPr>
        <w:spacing w:line="360" w:lineRule="auto"/>
        <w:rPr>
          <w:sz w:val="20"/>
          <w:szCs w:val="20"/>
        </w:rPr>
      </w:pPr>
    </w:p>
    <w:sectPr w:rsidR="00F75A51" w:rsidRPr="00F75A51" w:rsidSect="005A173E">
      <w:headerReference w:type="even" r:id="rId11"/>
      <w:headerReference w:type="default" r:id="rId12"/>
      <w:footerReference w:type="even" r:id="rId13"/>
      <w:footerReference w:type="default" r:id="rId14"/>
      <w:headerReference w:type="first" r:id="rId15"/>
      <w:footerReference w:type="first" r:id="rId16"/>
      <w:pgSz w:w="11906" w:h="16838"/>
      <w:pgMar w:top="1134" w:right="850" w:bottom="1134" w:left="1701"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5891" w:rsidRDefault="007F5891" w:rsidP="009A04AB">
      <w:r>
        <w:separator/>
      </w:r>
    </w:p>
  </w:endnote>
  <w:endnote w:type="continuationSeparator" w:id="0">
    <w:p w:rsidR="007F5891" w:rsidRDefault="007F5891" w:rsidP="009A0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73E" w:rsidRDefault="005A173E">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73E" w:rsidRDefault="005A173E">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73E" w:rsidRDefault="005A173E">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5891" w:rsidRDefault="007F5891" w:rsidP="009A04AB">
      <w:r>
        <w:separator/>
      </w:r>
    </w:p>
  </w:footnote>
  <w:footnote w:type="continuationSeparator" w:id="0">
    <w:p w:rsidR="007F5891" w:rsidRDefault="007F5891" w:rsidP="009A04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73E" w:rsidRDefault="005A173E">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73E" w:rsidRDefault="005A173E">
    <w:pPr>
      <w:pStyle w:val="a8"/>
      <w:jc w:val="center"/>
    </w:pPr>
  </w:p>
  <w:p w:rsidR="005A173E" w:rsidRDefault="005A173E">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73E" w:rsidRDefault="005A173E" w:rsidP="00C2393F">
    <w:pPr>
      <w:pStyle w:val="a8"/>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F686B"/>
    <w:multiLevelType w:val="hybridMultilevel"/>
    <w:tmpl w:val="B38C7FDE"/>
    <w:lvl w:ilvl="0" w:tplc="0A3C02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D0B19A1"/>
    <w:multiLevelType w:val="multilevel"/>
    <w:tmpl w:val="12082864"/>
    <w:lvl w:ilvl="0">
      <w:start w:val="1"/>
      <w:numFmt w:val="decimal"/>
      <w:lvlText w:val="%1."/>
      <w:lvlJc w:val="left"/>
      <w:pPr>
        <w:ind w:left="390" w:hanging="390"/>
      </w:pPr>
      <w:rPr>
        <w:rFonts w:cs="Arial" w:hint="default"/>
        <w:sz w:val="26"/>
      </w:rPr>
    </w:lvl>
    <w:lvl w:ilvl="1">
      <w:start w:val="1"/>
      <w:numFmt w:val="decimal"/>
      <w:lvlText w:val="%1.%2."/>
      <w:lvlJc w:val="left"/>
      <w:pPr>
        <w:ind w:left="390" w:hanging="390"/>
      </w:pPr>
      <w:rPr>
        <w:rFonts w:cs="Arial" w:hint="default"/>
        <w:sz w:val="24"/>
        <w:szCs w:val="24"/>
      </w:rPr>
    </w:lvl>
    <w:lvl w:ilvl="2">
      <w:start w:val="1"/>
      <w:numFmt w:val="decimal"/>
      <w:lvlText w:val="%1.%2.%3."/>
      <w:lvlJc w:val="left"/>
      <w:pPr>
        <w:ind w:left="720" w:hanging="720"/>
      </w:pPr>
      <w:rPr>
        <w:rFonts w:cs="Arial" w:hint="default"/>
        <w:sz w:val="26"/>
      </w:rPr>
    </w:lvl>
    <w:lvl w:ilvl="3">
      <w:start w:val="1"/>
      <w:numFmt w:val="decimal"/>
      <w:lvlText w:val="%1.%2.%3.%4."/>
      <w:lvlJc w:val="left"/>
      <w:pPr>
        <w:ind w:left="720" w:hanging="720"/>
      </w:pPr>
      <w:rPr>
        <w:rFonts w:cs="Arial" w:hint="default"/>
        <w:sz w:val="26"/>
      </w:rPr>
    </w:lvl>
    <w:lvl w:ilvl="4">
      <w:start w:val="1"/>
      <w:numFmt w:val="decimal"/>
      <w:lvlText w:val="%1.%2.%3.%4.%5."/>
      <w:lvlJc w:val="left"/>
      <w:pPr>
        <w:ind w:left="1080" w:hanging="1080"/>
      </w:pPr>
      <w:rPr>
        <w:rFonts w:cs="Arial" w:hint="default"/>
        <w:sz w:val="26"/>
      </w:rPr>
    </w:lvl>
    <w:lvl w:ilvl="5">
      <w:start w:val="1"/>
      <w:numFmt w:val="decimal"/>
      <w:lvlText w:val="%1.%2.%3.%4.%5.%6."/>
      <w:lvlJc w:val="left"/>
      <w:pPr>
        <w:ind w:left="1080" w:hanging="1080"/>
      </w:pPr>
      <w:rPr>
        <w:rFonts w:cs="Arial" w:hint="default"/>
        <w:sz w:val="26"/>
      </w:rPr>
    </w:lvl>
    <w:lvl w:ilvl="6">
      <w:start w:val="1"/>
      <w:numFmt w:val="decimal"/>
      <w:lvlText w:val="%1.%2.%3.%4.%5.%6.%7."/>
      <w:lvlJc w:val="left"/>
      <w:pPr>
        <w:ind w:left="1440" w:hanging="1440"/>
      </w:pPr>
      <w:rPr>
        <w:rFonts w:cs="Arial" w:hint="default"/>
        <w:sz w:val="26"/>
      </w:rPr>
    </w:lvl>
    <w:lvl w:ilvl="7">
      <w:start w:val="1"/>
      <w:numFmt w:val="decimal"/>
      <w:lvlText w:val="%1.%2.%3.%4.%5.%6.%7.%8."/>
      <w:lvlJc w:val="left"/>
      <w:pPr>
        <w:ind w:left="1440" w:hanging="1440"/>
      </w:pPr>
      <w:rPr>
        <w:rFonts w:cs="Arial" w:hint="default"/>
        <w:sz w:val="26"/>
      </w:rPr>
    </w:lvl>
    <w:lvl w:ilvl="8">
      <w:start w:val="1"/>
      <w:numFmt w:val="decimal"/>
      <w:lvlText w:val="%1.%2.%3.%4.%5.%6.%7.%8.%9."/>
      <w:lvlJc w:val="left"/>
      <w:pPr>
        <w:ind w:left="1800" w:hanging="1800"/>
      </w:pPr>
      <w:rPr>
        <w:rFonts w:cs="Arial" w:hint="default"/>
        <w:sz w:val="26"/>
      </w:rPr>
    </w:lvl>
  </w:abstractNum>
  <w:abstractNum w:abstractNumId="2">
    <w:nsid w:val="1EA858B6"/>
    <w:multiLevelType w:val="multilevel"/>
    <w:tmpl w:val="05B2CCC0"/>
    <w:lvl w:ilvl="0">
      <w:start w:val="1"/>
      <w:numFmt w:val="decimal"/>
      <w:lvlText w:val="%1."/>
      <w:lvlJc w:val="left"/>
      <w:pPr>
        <w:ind w:left="420" w:hanging="42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3">
    <w:nsid w:val="23D017AF"/>
    <w:multiLevelType w:val="hybridMultilevel"/>
    <w:tmpl w:val="59EAF114"/>
    <w:lvl w:ilvl="0" w:tplc="E54C31A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3E9A520B"/>
    <w:multiLevelType w:val="multilevel"/>
    <w:tmpl w:val="F84AD492"/>
    <w:lvl w:ilvl="0">
      <w:start w:val="1"/>
      <w:numFmt w:val="decimal"/>
      <w:lvlText w:val="%1."/>
      <w:lvlJc w:val="left"/>
      <w:pPr>
        <w:tabs>
          <w:tab w:val="num" w:pos="420"/>
        </w:tabs>
        <w:ind w:left="420" w:hanging="420"/>
      </w:pPr>
    </w:lvl>
    <w:lvl w:ilvl="1">
      <w:start w:val="1"/>
      <w:numFmt w:val="decimal"/>
      <w:lvlText w:val="%1.%2."/>
      <w:lvlJc w:val="left"/>
      <w:pPr>
        <w:tabs>
          <w:tab w:val="num" w:pos="1140"/>
        </w:tabs>
        <w:ind w:left="1140" w:hanging="42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5">
    <w:nsid w:val="3F665CE3"/>
    <w:multiLevelType w:val="multilevel"/>
    <w:tmpl w:val="59DCC30C"/>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6">
    <w:nsid w:val="6CA37377"/>
    <w:multiLevelType w:val="hybridMultilevel"/>
    <w:tmpl w:val="5A0005EA"/>
    <w:lvl w:ilvl="0" w:tplc="C5E21052">
      <w:start w:val="1"/>
      <w:numFmt w:val="decimal"/>
      <w:lvlText w:val="%1."/>
      <w:lvlJc w:val="left"/>
      <w:pPr>
        <w:ind w:left="1364" w:hanging="825"/>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7">
    <w:nsid w:val="70C0566C"/>
    <w:multiLevelType w:val="multilevel"/>
    <w:tmpl w:val="7734A69C"/>
    <w:lvl w:ilvl="0">
      <w:start w:val="2"/>
      <w:numFmt w:val="decimal"/>
      <w:lvlText w:val="%1."/>
      <w:lvlJc w:val="left"/>
      <w:pPr>
        <w:ind w:left="420" w:hanging="42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num w:numId="1">
    <w:abstractNumId w:val="3"/>
  </w:num>
  <w:num w:numId="2">
    <w:abstractNumId w:val="6"/>
  </w:num>
  <w:num w:numId="3">
    <w:abstractNumId w:val="2"/>
  </w:num>
  <w:num w:numId="4">
    <w:abstractNumId w:val="7"/>
  </w:num>
  <w:num w:numId="5">
    <w:abstractNumId w:val="1"/>
  </w:num>
  <w:num w:numId="6">
    <w:abstractNumId w:val="0"/>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004C"/>
    <w:rsid w:val="00001102"/>
    <w:rsid w:val="00003C8A"/>
    <w:rsid w:val="00004D9F"/>
    <w:rsid w:val="00005B73"/>
    <w:rsid w:val="00007F23"/>
    <w:rsid w:val="00014A87"/>
    <w:rsid w:val="00020374"/>
    <w:rsid w:val="00020731"/>
    <w:rsid w:val="000336F6"/>
    <w:rsid w:val="000356A7"/>
    <w:rsid w:val="00035C54"/>
    <w:rsid w:val="0004004E"/>
    <w:rsid w:val="00042E02"/>
    <w:rsid w:val="0004750E"/>
    <w:rsid w:val="0004767F"/>
    <w:rsid w:val="00051B13"/>
    <w:rsid w:val="00053ABF"/>
    <w:rsid w:val="00055394"/>
    <w:rsid w:val="00055569"/>
    <w:rsid w:val="00056BF5"/>
    <w:rsid w:val="00063886"/>
    <w:rsid w:val="000645EB"/>
    <w:rsid w:val="00065F09"/>
    <w:rsid w:val="00066BD7"/>
    <w:rsid w:val="00075FC3"/>
    <w:rsid w:val="000811E7"/>
    <w:rsid w:val="00086F6B"/>
    <w:rsid w:val="00091957"/>
    <w:rsid w:val="000974D8"/>
    <w:rsid w:val="00097C69"/>
    <w:rsid w:val="000A2CD5"/>
    <w:rsid w:val="000A45D6"/>
    <w:rsid w:val="000A60F6"/>
    <w:rsid w:val="000A7D40"/>
    <w:rsid w:val="000B065A"/>
    <w:rsid w:val="000B238B"/>
    <w:rsid w:val="000B3B5B"/>
    <w:rsid w:val="000B3FD0"/>
    <w:rsid w:val="000C17FB"/>
    <w:rsid w:val="000C6878"/>
    <w:rsid w:val="000D4662"/>
    <w:rsid w:val="000D5C80"/>
    <w:rsid w:val="000E02E7"/>
    <w:rsid w:val="000E30F5"/>
    <w:rsid w:val="000E32D9"/>
    <w:rsid w:val="000E5ADC"/>
    <w:rsid w:val="000E6BD8"/>
    <w:rsid w:val="000F3556"/>
    <w:rsid w:val="000F464C"/>
    <w:rsid w:val="000F64FC"/>
    <w:rsid w:val="00100F79"/>
    <w:rsid w:val="00107B14"/>
    <w:rsid w:val="001133F1"/>
    <w:rsid w:val="00121D5A"/>
    <w:rsid w:val="00122C81"/>
    <w:rsid w:val="00123C6D"/>
    <w:rsid w:val="00132DAE"/>
    <w:rsid w:val="00133D5B"/>
    <w:rsid w:val="00142DC7"/>
    <w:rsid w:val="00144406"/>
    <w:rsid w:val="00152FE1"/>
    <w:rsid w:val="00154B74"/>
    <w:rsid w:val="00161A5B"/>
    <w:rsid w:val="00171BC2"/>
    <w:rsid w:val="001768BD"/>
    <w:rsid w:val="0017698D"/>
    <w:rsid w:val="00176EEF"/>
    <w:rsid w:val="00177AC4"/>
    <w:rsid w:val="001926DD"/>
    <w:rsid w:val="00196C7E"/>
    <w:rsid w:val="001A15B2"/>
    <w:rsid w:val="001A2098"/>
    <w:rsid w:val="001A511E"/>
    <w:rsid w:val="001A5265"/>
    <w:rsid w:val="001A7777"/>
    <w:rsid w:val="001B3EBF"/>
    <w:rsid w:val="001B43D3"/>
    <w:rsid w:val="001B4F41"/>
    <w:rsid w:val="001B6182"/>
    <w:rsid w:val="001C11FD"/>
    <w:rsid w:val="001D5EA1"/>
    <w:rsid w:val="001E3FDA"/>
    <w:rsid w:val="001F228A"/>
    <w:rsid w:val="001F3ED7"/>
    <w:rsid w:val="001F4BD0"/>
    <w:rsid w:val="001F604D"/>
    <w:rsid w:val="00200FE9"/>
    <w:rsid w:val="0020142C"/>
    <w:rsid w:val="002028FB"/>
    <w:rsid w:val="002046BA"/>
    <w:rsid w:val="00213049"/>
    <w:rsid w:val="00213FDF"/>
    <w:rsid w:val="00223F27"/>
    <w:rsid w:val="00226EB4"/>
    <w:rsid w:val="002277AD"/>
    <w:rsid w:val="00230AB1"/>
    <w:rsid w:val="00230F2E"/>
    <w:rsid w:val="0023238E"/>
    <w:rsid w:val="002326C0"/>
    <w:rsid w:val="002328E3"/>
    <w:rsid w:val="00236E01"/>
    <w:rsid w:val="002416A5"/>
    <w:rsid w:val="002417F0"/>
    <w:rsid w:val="00243925"/>
    <w:rsid w:val="00247296"/>
    <w:rsid w:val="002540D9"/>
    <w:rsid w:val="00260691"/>
    <w:rsid w:val="0026369E"/>
    <w:rsid w:val="002665D7"/>
    <w:rsid w:val="0027105C"/>
    <w:rsid w:val="00281803"/>
    <w:rsid w:val="00281A38"/>
    <w:rsid w:val="002842D6"/>
    <w:rsid w:val="00287792"/>
    <w:rsid w:val="0029102E"/>
    <w:rsid w:val="00293B27"/>
    <w:rsid w:val="002A0574"/>
    <w:rsid w:val="002A2C89"/>
    <w:rsid w:val="002A386D"/>
    <w:rsid w:val="002A3BF3"/>
    <w:rsid w:val="002A6E6E"/>
    <w:rsid w:val="002B6B43"/>
    <w:rsid w:val="002C1420"/>
    <w:rsid w:val="002C247A"/>
    <w:rsid w:val="002C2AD9"/>
    <w:rsid w:val="002C3E39"/>
    <w:rsid w:val="002D48BA"/>
    <w:rsid w:val="002E072F"/>
    <w:rsid w:val="002E2CAE"/>
    <w:rsid w:val="002E3001"/>
    <w:rsid w:val="002E7C84"/>
    <w:rsid w:val="002F3A14"/>
    <w:rsid w:val="002F47D9"/>
    <w:rsid w:val="002F512C"/>
    <w:rsid w:val="002F591A"/>
    <w:rsid w:val="002F7856"/>
    <w:rsid w:val="00301D3D"/>
    <w:rsid w:val="00301D5E"/>
    <w:rsid w:val="00304745"/>
    <w:rsid w:val="003119F6"/>
    <w:rsid w:val="00313BF0"/>
    <w:rsid w:val="00314315"/>
    <w:rsid w:val="00314F01"/>
    <w:rsid w:val="00331C46"/>
    <w:rsid w:val="003373C2"/>
    <w:rsid w:val="0034097B"/>
    <w:rsid w:val="00340F0B"/>
    <w:rsid w:val="00344013"/>
    <w:rsid w:val="003447D4"/>
    <w:rsid w:val="0034654D"/>
    <w:rsid w:val="003534D9"/>
    <w:rsid w:val="00353B0F"/>
    <w:rsid w:val="00353E33"/>
    <w:rsid w:val="003577F5"/>
    <w:rsid w:val="003618B1"/>
    <w:rsid w:val="0036495D"/>
    <w:rsid w:val="00367143"/>
    <w:rsid w:val="00373EF2"/>
    <w:rsid w:val="0037458D"/>
    <w:rsid w:val="00380E57"/>
    <w:rsid w:val="0038261B"/>
    <w:rsid w:val="0038657D"/>
    <w:rsid w:val="00387737"/>
    <w:rsid w:val="00387BD1"/>
    <w:rsid w:val="00395600"/>
    <w:rsid w:val="003961B5"/>
    <w:rsid w:val="003974C7"/>
    <w:rsid w:val="003A1572"/>
    <w:rsid w:val="003A3948"/>
    <w:rsid w:val="003A3C03"/>
    <w:rsid w:val="003A7DDC"/>
    <w:rsid w:val="003B19C7"/>
    <w:rsid w:val="003B1A31"/>
    <w:rsid w:val="003B50A8"/>
    <w:rsid w:val="003B6ECE"/>
    <w:rsid w:val="003C08A2"/>
    <w:rsid w:val="003C3976"/>
    <w:rsid w:val="003C6B53"/>
    <w:rsid w:val="003D2618"/>
    <w:rsid w:val="003D4C5B"/>
    <w:rsid w:val="003D51C8"/>
    <w:rsid w:val="003D5857"/>
    <w:rsid w:val="003D75FE"/>
    <w:rsid w:val="003E46ED"/>
    <w:rsid w:val="003E614B"/>
    <w:rsid w:val="003E7067"/>
    <w:rsid w:val="003F2AE0"/>
    <w:rsid w:val="003F5035"/>
    <w:rsid w:val="00401A1D"/>
    <w:rsid w:val="004069A2"/>
    <w:rsid w:val="00406DA9"/>
    <w:rsid w:val="00411B13"/>
    <w:rsid w:val="0041211A"/>
    <w:rsid w:val="00413B7B"/>
    <w:rsid w:val="004159A6"/>
    <w:rsid w:val="00422A24"/>
    <w:rsid w:val="00423DB7"/>
    <w:rsid w:val="00425369"/>
    <w:rsid w:val="00425A11"/>
    <w:rsid w:val="00426AA8"/>
    <w:rsid w:val="004323F2"/>
    <w:rsid w:val="00434494"/>
    <w:rsid w:val="004354E4"/>
    <w:rsid w:val="004355C3"/>
    <w:rsid w:val="00440F83"/>
    <w:rsid w:val="00443D4A"/>
    <w:rsid w:val="00446DA6"/>
    <w:rsid w:val="0044784E"/>
    <w:rsid w:val="00447E10"/>
    <w:rsid w:val="004552C3"/>
    <w:rsid w:val="0047062E"/>
    <w:rsid w:val="00470F72"/>
    <w:rsid w:val="004750E8"/>
    <w:rsid w:val="00475A87"/>
    <w:rsid w:val="004858CE"/>
    <w:rsid w:val="00490A96"/>
    <w:rsid w:val="004912E5"/>
    <w:rsid w:val="00492270"/>
    <w:rsid w:val="00492DDF"/>
    <w:rsid w:val="004942A6"/>
    <w:rsid w:val="00495C95"/>
    <w:rsid w:val="004969D0"/>
    <w:rsid w:val="00496BFB"/>
    <w:rsid w:val="00496F37"/>
    <w:rsid w:val="004A0A7A"/>
    <w:rsid w:val="004A196A"/>
    <w:rsid w:val="004A7EC1"/>
    <w:rsid w:val="004B15E9"/>
    <w:rsid w:val="004B1866"/>
    <w:rsid w:val="004B6E96"/>
    <w:rsid w:val="004B77E2"/>
    <w:rsid w:val="004C0C9C"/>
    <w:rsid w:val="004C3A6B"/>
    <w:rsid w:val="004C3AB5"/>
    <w:rsid w:val="004C44AA"/>
    <w:rsid w:val="004C5526"/>
    <w:rsid w:val="004C78D9"/>
    <w:rsid w:val="004D6060"/>
    <w:rsid w:val="004E1B21"/>
    <w:rsid w:val="004E79A4"/>
    <w:rsid w:val="004F1818"/>
    <w:rsid w:val="004F1B74"/>
    <w:rsid w:val="004F1E45"/>
    <w:rsid w:val="004F2CE2"/>
    <w:rsid w:val="004F3D4E"/>
    <w:rsid w:val="004F4145"/>
    <w:rsid w:val="004F7635"/>
    <w:rsid w:val="00500E04"/>
    <w:rsid w:val="00502645"/>
    <w:rsid w:val="00505A82"/>
    <w:rsid w:val="00506458"/>
    <w:rsid w:val="00517E4F"/>
    <w:rsid w:val="0052638C"/>
    <w:rsid w:val="00527DAF"/>
    <w:rsid w:val="00535CAB"/>
    <w:rsid w:val="00536B2B"/>
    <w:rsid w:val="00541E77"/>
    <w:rsid w:val="00543DEF"/>
    <w:rsid w:val="005447BE"/>
    <w:rsid w:val="00544A23"/>
    <w:rsid w:val="00546670"/>
    <w:rsid w:val="0054757D"/>
    <w:rsid w:val="0055035A"/>
    <w:rsid w:val="00553EFD"/>
    <w:rsid w:val="0055469A"/>
    <w:rsid w:val="005571ED"/>
    <w:rsid w:val="005668B0"/>
    <w:rsid w:val="005700CB"/>
    <w:rsid w:val="00570927"/>
    <w:rsid w:val="00574D6B"/>
    <w:rsid w:val="00576167"/>
    <w:rsid w:val="00577139"/>
    <w:rsid w:val="0058004C"/>
    <w:rsid w:val="00581EE3"/>
    <w:rsid w:val="00583276"/>
    <w:rsid w:val="00590636"/>
    <w:rsid w:val="005950B9"/>
    <w:rsid w:val="005A00DF"/>
    <w:rsid w:val="005A173E"/>
    <w:rsid w:val="005A7E64"/>
    <w:rsid w:val="005B78B0"/>
    <w:rsid w:val="005B790A"/>
    <w:rsid w:val="005B7DF1"/>
    <w:rsid w:val="005C0089"/>
    <w:rsid w:val="005C05D1"/>
    <w:rsid w:val="005C0D87"/>
    <w:rsid w:val="005C3548"/>
    <w:rsid w:val="005C6204"/>
    <w:rsid w:val="005C6FBA"/>
    <w:rsid w:val="005C7ED9"/>
    <w:rsid w:val="005D2F76"/>
    <w:rsid w:val="005D4DF7"/>
    <w:rsid w:val="005E030E"/>
    <w:rsid w:val="005E449E"/>
    <w:rsid w:val="005E4890"/>
    <w:rsid w:val="005F1C97"/>
    <w:rsid w:val="005F654B"/>
    <w:rsid w:val="005F7C65"/>
    <w:rsid w:val="00600074"/>
    <w:rsid w:val="006007D4"/>
    <w:rsid w:val="00601776"/>
    <w:rsid w:val="00602B6E"/>
    <w:rsid w:val="00604CCA"/>
    <w:rsid w:val="00605B00"/>
    <w:rsid w:val="0060667C"/>
    <w:rsid w:val="006111AA"/>
    <w:rsid w:val="00613484"/>
    <w:rsid w:val="006154A5"/>
    <w:rsid w:val="00616508"/>
    <w:rsid w:val="00624216"/>
    <w:rsid w:val="00624F77"/>
    <w:rsid w:val="006319C2"/>
    <w:rsid w:val="00631C5D"/>
    <w:rsid w:val="006339CD"/>
    <w:rsid w:val="006366D8"/>
    <w:rsid w:val="00640379"/>
    <w:rsid w:val="00640EDB"/>
    <w:rsid w:val="00641D82"/>
    <w:rsid w:val="00642A2A"/>
    <w:rsid w:val="00643B4B"/>
    <w:rsid w:val="00644296"/>
    <w:rsid w:val="00651788"/>
    <w:rsid w:val="00653FCE"/>
    <w:rsid w:val="00654881"/>
    <w:rsid w:val="00655D99"/>
    <w:rsid w:val="0065791E"/>
    <w:rsid w:val="006603E9"/>
    <w:rsid w:val="006608CB"/>
    <w:rsid w:val="00662C68"/>
    <w:rsid w:val="00665BDB"/>
    <w:rsid w:val="00667B74"/>
    <w:rsid w:val="00667C53"/>
    <w:rsid w:val="00672644"/>
    <w:rsid w:val="00672C8E"/>
    <w:rsid w:val="00672E6C"/>
    <w:rsid w:val="00674032"/>
    <w:rsid w:val="00680463"/>
    <w:rsid w:val="00681232"/>
    <w:rsid w:val="00682112"/>
    <w:rsid w:val="0068419A"/>
    <w:rsid w:val="00685C76"/>
    <w:rsid w:val="00685CC4"/>
    <w:rsid w:val="00686211"/>
    <w:rsid w:val="0068681C"/>
    <w:rsid w:val="00697196"/>
    <w:rsid w:val="006A0EB2"/>
    <w:rsid w:val="006A1BD9"/>
    <w:rsid w:val="006A749C"/>
    <w:rsid w:val="006B3F30"/>
    <w:rsid w:val="006C4C25"/>
    <w:rsid w:val="006C5603"/>
    <w:rsid w:val="006C62FF"/>
    <w:rsid w:val="006D1192"/>
    <w:rsid w:val="006D5360"/>
    <w:rsid w:val="006D6400"/>
    <w:rsid w:val="006D72AD"/>
    <w:rsid w:val="006E1BCE"/>
    <w:rsid w:val="006E2C09"/>
    <w:rsid w:val="006E31FA"/>
    <w:rsid w:val="006E4C34"/>
    <w:rsid w:val="006E4C3F"/>
    <w:rsid w:val="006E59A1"/>
    <w:rsid w:val="006F15E5"/>
    <w:rsid w:val="006F2DE9"/>
    <w:rsid w:val="00702B5F"/>
    <w:rsid w:val="007049B1"/>
    <w:rsid w:val="00711847"/>
    <w:rsid w:val="00711E93"/>
    <w:rsid w:val="00715ABC"/>
    <w:rsid w:val="00716B87"/>
    <w:rsid w:val="00722CCD"/>
    <w:rsid w:val="00724EF0"/>
    <w:rsid w:val="00725A66"/>
    <w:rsid w:val="00726BF2"/>
    <w:rsid w:val="0074221F"/>
    <w:rsid w:val="0074305D"/>
    <w:rsid w:val="007435FE"/>
    <w:rsid w:val="00747E08"/>
    <w:rsid w:val="00750D01"/>
    <w:rsid w:val="0075169C"/>
    <w:rsid w:val="007521B3"/>
    <w:rsid w:val="00752F37"/>
    <w:rsid w:val="00753A73"/>
    <w:rsid w:val="00754846"/>
    <w:rsid w:val="00757FF6"/>
    <w:rsid w:val="007640A2"/>
    <w:rsid w:val="00764EC7"/>
    <w:rsid w:val="0076638F"/>
    <w:rsid w:val="0077074C"/>
    <w:rsid w:val="00770C26"/>
    <w:rsid w:val="007713DA"/>
    <w:rsid w:val="00774BD9"/>
    <w:rsid w:val="00776DBE"/>
    <w:rsid w:val="007770EB"/>
    <w:rsid w:val="00782ACC"/>
    <w:rsid w:val="007879D8"/>
    <w:rsid w:val="00790F78"/>
    <w:rsid w:val="007931C3"/>
    <w:rsid w:val="00795EB3"/>
    <w:rsid w:val="007A0A94"/>
    <w:rsid w:val="007A122D"/>
    <w:rsid w:val="007A39E8"/>
    <w:rsid w:val="007A4174"/>
    <w:rsid w:val="007A5313"/>
    <w:rsid w:val="007A699F"/>
    <w:rsid w:val="007B10CB"/>
    <w:rsid w:val="007B4BDE"/>
    <w:rsid w:val="007C0CA3"/>
    <w:rsid w:val="007C13D2"/>
    <w:rsid w:val="007C5C36"/>
    <w:rsid w:val="007C6C90"/>
    <w:rsid w:val="007C6F50"/>
    <w:rsid w:val="007C7D3C"/>
    <w:rsid w:val="007E12E2"/>
    <w:rsid w:val="007E39EE"/>
    <w:rsid w:val="007E65B0"/>
    <w:rsid w:val="007E6850"/>
    <w:rsid w:val="007F242C"/>
    <w:rsid w:val="007F46B7"/>
    <w:rsid w:val="007F5891"/>
    <w:rsid w:val="00802695"/>
    <w:rsid w:val="00805921"/>
    <w:rsid w:val="00806F81"/>
    <w:rsid w:val="00807371"/>
    <w:rsid w:val="0081189B"/>
    <w:rsid w:val="0082329F"/>
    <w:rsid w:val="00832B3F"/>
    <w:rsid w:val="00833009"/>
    <w:rsid w:val="00835F30"/>
    <w:rsid w:val="0084008B"/>
    <w:rsid w:val="00842429"/>
    <w:rsid w:val="00843FF3"/>
    <w:rsid w:val="00844423"/>
    <w:rsid w:val="00845545"/>
    <w:rsid w:val="0084686B"/>
    <w:rsid w:val="00846F85"/>
    <w:rsid w:val="00853BAC"/>
    <w:rsid w:val="008604A0"/>
    <w:rsid w:val="00860B55"/>
    <w:rsid w:val="00862370"/>
    <w:rsid w:val="008700B7"/>
    <w:rsid w:val="00870F04"/>
    <w:rsid w:val="00872B51"/>
    <w:rsid w:val="00873B6E"/>
    <w:rsid w:val="00876093"/>
    <w:rsid w:val="00876254"/>
    <w:rsid w:val="00880083"/>
    <w:rsid w:val="0088029C"/>
    <w:rsid w:val="00883157"/>
    <w:rsid w:val="00891A79"/>
    <w:rsid w:val="00896591"/>
    <w:rsid w:val="008969D0"/>
    <w:rsid w:val="008B136E"/>
    <w:rsid w:val="008B381F"/>
    <w:rsid w:val="008C1D5E"/>
    <w:rsid w:val="008C2CD7"/>
    <w:rsid w:val="008C6CFA"/>
    <w:rsid w:val="008C732D"/>
    <w:rsid w:val="008D10E0"/>
    <w:rsid w:val="008D2DCE"/>
    <w:rsid w:val="008D48EE"/>
    <w:rsid w:val="008E0BDF"/>
    <w:rsid w:val="008E13AC"/>
    <w:rsid w:val="008E1924"/>
    <w:rsid w:val="008E4F53"/>
    <w:rsid w:val="008F4468"/>
    <w:rsid w:val="008F5A41"/>
    <w:rsid w:val="009001A0"/>
    <w:rsid w:val="00905220"/>
    <w:rsid w:val="00905227"/>
    <w:rsid w:val="00910667"/>
    <w:rsid w:val="00915159"/>
    <w:rsid w:val="00917237"/>
    <w:rsid w:val="0092439A"/>
    <w:rsid w:val="00924E35"/>
    <w:rsid w:val="00924EC9"/>
    <w:rsid w:val="0093052A"/>
    <w:rsid w:val="00930A4B"/>
    <w:rsid w:val="0093125D"/>
    <w:rsid w:val="0093622A"/>
    <w:rsid w:val="00937FEB"/>
    <w:rsid w:val="009426CC"/>
    <w:rsid w:val="0094581E"/>
    <w:rsid w:val="009503F4"/>
    <w:rsid w:val="00951ABB"/>
    <w:rsid w:val="009558C3"/>
    <w:rsid w:val="00955E9D"/>
    <w:rsid w:val="0095622F"/>
    <w:rsid w:val="00966FF8"/>
    <w:rsid w:val="00971BB9"/>
    <w:rsid w:val="009723D5"/>
    <w:rsid w:val="009800F2"/>
    <w:rsid w:val="009819D0"/>
    <w:rsid w:val="00983F85"/>
    <w:rsid w:val="00984227"/>
    <w:rsid w:val="00985FC2"/>
    <w:rsid w:val="00993827"/>
    <w:rsid w:val="00993C11"/>
    <w:rsid w:val="009A04AB"/>
    <w:rsid w:val="009A30DF"/>
    <w:rsid w:val="009A51B8"/>
    <w:rsid w:val="009B02F6"/>
    <w:rsid w:val="009B3452"/>
    <w:rsid w:val="009B5B0C"/>
    <w:rsid w:val="009C34D8"/>
    <w:rsid w:val="009C4D06"/>
    <w:rsid w:val="009C7BF8"/>
    <w:rsid w:val="009D1CBE"/>
    <w:rsid w:val="009D1EF1"/>
    <w:rsid w:val="009E4F1C"/>
    <w:rsid w:val="009E6FFB"/>
    <w:rsid w:val="009E7BC3"/>
    <w:rsid w:val="009F2D34"/>
    <w:rsid w:val="009F2EA1"/>
    <w:rsid w:val="009F55C9"/>
    <w:rsid w:val="009F5D6A"/>
    <w:rsid w:val="009F6C4A"/>
    <w:rsid w:val="009F7176"/>
    <w:rsid w:val="00A00552"/>
    <w:rsid w:val="00A00D2B"/>
    <w:rsid w:val="00A011EE"/>
    <w:rsid w:val="00A11987"/>
    <w:rsid w:val="00A12488"/>
    <w:rsid w:val="00A15CF5"/>
    <w:rsid w:val="00A167EC"/>
    <w:rsid w:val="00A17EA3"/>
    <w:rsid w:val="00A253A1"/>
    <w:rsid w:val="00A274B9"/>
    <w:rsid w:val="00A3199E"/>
    <w:rsid w:val="00A31DFB"/>
    <w:rsid w:val="00A34E79"/>
    <w:rsid w:val="00A36406"/>
    <w:rsid w:val="00A368AD"/>
    <w:rsid w:val="00A401B4"/>
    <w:rsid w:val="00A402B3"/>
    <w:rsid w:val="00A40C01"/>
    <w:rsid w:val="00A50446"/>
    <w:rsid w:val="00A60E09"/>
    <w:rsid w:val="00A6190E"/>
    <w:rsid w:val="00A642DD"/>
    <w:rsid w:val="00A6466F"/>
    <w:rsid w:val="00A652A7"/>
    <w:rsid w:val="00A67D43"/>
    <w:rsid w:val="00A700DE"/>
    <w:rsid w:val="00A73CA1"/>
    <w:rsid w:val="00A73DF3"/>
    <w:rsid w:val="00A76BD4"/>
    <w:rsid w:val="00A77782"/>
    <w:rsid w:val="00A80914"/>
    <w:rsid w:val="00A8342F"/>
    <w:rsid w:val="00A8470D"/>
    <w:rsid w:val="00A90A12"/>
    <w:rsid w:val="00A91A74"/>
    <w:rsid w:val="00A91AD9"/>
    <w:rsid w:val="00A925F1"/>
    <w:rsid w:val="00A96E80"/>
    <w:rsid w:val="00AB1890"/>
    <w:rsid w:val="00AC1E4C"/>
    <w:rsid w:val="00AC2E61"/>
    <w:rsid w:val="00AC43CD"/>
    <w:rsid w:val="00AD05AC"/>
    <w:rsid w:val="00AD07FB"/>
    <w:rsid w:val="00AD49BA"/>
    <w:rsid w:val="00AD4C91"/>
    <w:rsid w:val="00AD5FDC"/>
    <w:rsid w:val="00AD61A4"/>
    <w:rsid w:val="00AD6E32"/>
    <w:rsid w:val="00AE4112"/>
    <w:rsid w:val="00AE7D60"/>
    <w:rsid w:val="00AF17F7"/>
    <w:rsid w:val="00AF1C02"/>
    <w:rsid w:val="00AF2552"/>
    <w:rsid w:val="00AF3736"/>
    <w:rsid w:val="00AF5CCB"/>
    <w:rsid w:val="00AF627C"/>
    <w:rsid w:val="00AF67F6"/>
    <w:rsid w:val="00B00641"/>
    <w:rsid w:val="00B02B50"/>
    <w:rsid w:val="00B06DD7"/>
    <w:rsid w:val="00B13024"/>
    <w:rsid w:val="00B13601"/>
    <w:rsid w:val="00B13F8E"/>
    <w:rsid w:val="00B1737F"/>
    <w:rsid w:val="00B210DC"/>
    <w:rsid w:val="00B24EEF"/>
    <w:rsid w:val="00B2513A"/>
    <w:rsid w:val="00B33424"/>
    <w:rsid w:val="00B34BC3"/>
    <w:rsid w:val="00B53C5A"/>
    <w:rsid w:val="00B54386"/>
    <w:rsid w:val="00B55DF2"/>
    <w:rsid w:val="00B639A0"/>
    <w:rsid w:val="00B651DC"/>
    <w:rsid w:val="00B703CF"/>
    <w:rsid w:val="00B71927"/>
    <w:rsid w:val="00B74673"/>
    <w:rsid w:val="00B76FBC"/>
    <w:rsid w:val="00B77024"/>
    <w:rsid w:val="00B80070"/>
    <w:rsid w:val="00B81DBD"/>
    <w:rsid w:val="00B8255F"/>
    <w:rsid w:val="00B83D2B"/>
    <w:rsid w:val="00B85DA7"/>
    <w:rsid w:val="00B87934"/>
    <w:rsid w:val="00B965BD"/>
    <w:rsid w:val="00BA068E"/>
    <w:rsid w:val="00BA74E7"/>
    <w:rsid w:val="00BB00FD"/>
    <w:rsid w:val="00BB0193"/>
    <w:rsid w:val="00BB2BFB"/>
    <w:rsid w:val="00BB3827"/>
    <w:rsid w:val="00BB5943"/>
    <w:rsid w:val="00BB6004"/>
    <w:rsid w:val="00BB661E"/>
    <w:rsid w:val="00BB7FD8"/>
    <w:rsid w:val="00BC0499"/>
    <w:rsid w:val="00BC0691"/>
    <w:rsid w:val="00BC0F45"/>
    <w:rsid w:val="00BC48BF"/>
    <w:rsid w:val="00BC4928"/>
    <w:rsid w:val="00BD32C5"/>
    <w:rsid w:val="00BD3516"/>
    <w:rsid w:val="00BD4CF4"/>
    <w:rsid w:val="00BE0A40"/>
    <w:rsid w:val="00BE15A6"/>
    <w:rsid w:val="00BE1DEA"/>
    <w:rsid w:val="00BE409F"/>
    <w:rsid w:val="00BF06A8"/>
    <w:rsid w:val="00BF079D"/>
    <w:rsid w:val="00BF7DB7"/>
    <w:rsid w:val="00C06C94"/>
    <w:rsid w:val="00C151E1"/>
    <w:rsid w:val="00C1565F"/>
    <w:rsid w:val="00C17083"/>
    <w:rsid w:val="00C208A8"/>
    <w:rsid w:val="00C21F3D"/>
    <w:rsid w:val="00C22EDB"/>
    <w:rsid w:val="00C2393F"/>
    <w:rsid w:val="00C26527"/>
    <w:rsid w:val="00C269CF"/>
    <w:rsid w:val="00C33CFF"/>
    <w:rsid w:val="00C3578B"/>
    <w:rsid w:val="00C4106D"/>
    <w:rsid w:val="00C4107E"/>
    <w:rsid w:val="00C42788"/>
    <w:rsid w:val="00C451C5"/>
    <w:rsid w:val="00C56198"/>
    <w:rsid w:val="00C6008E"/>
    <w:rsid w:val="00C60F63"/>
    <w:rsid w:val="00C62E20"/>
    <w:rsid w:val="00C65745"/>
    <w:rsid w:val="00C66890"/>
    <w:rsid w:val="00C7161E"/>
    <w:rsid w:val="00C76E75"/>
    <w:rsid w:val="00C77A38"/>
    <w:rsid w:val="00C80E01"/>
    <w:rsid w:val="00C85CAB"/>
    <w:rsid w:val="00C867F4"/>
    <w:rsid w:val="00C878B8"/>
    <w:rsid w:val="00C87D78"/>
    <w:rsid w:val="00C93643"/>
    <w:rsid w:val="00C948A5"/>
    <w:rsid w:val="00C97A5C"/>
    <w:rsid w:val="00CA0728"/>
    <w:rsid w:val="00CA072E"/>
    <w:rsid w:val="00CA176F"/>
    <w:rsid w:val="00CA2D22"/>
    <w:rsid w:val="00CB115A"/>
    <w:rsid w:val="00CB3655"/>
    <w:rsid w:val="00CB3C0E"/>
    <w:rsid w:val="00CC1159"/>
    <w:rsid w:val="00CC28B8"/>
    <w:rsid w:val="00CD10C5"/>
    <w:rsid w:val="00CD66E4"/>
    <w:rsid w:val="00CE24BF"/>
    <w:rsid w:val="00CE579D"/>
    <w:rsid w:val="00CE5AED"/>
    <w:rsid w:val="00CF0338"/>
    <w:rsid w:val="00CF1F06"/>
    <w:rsid w:val="00CF6ECD"/>
    <w:rsid w:val="00D000A8"/>
    <w:rsid w:val="00D042CD"/>
    <w:rsid w:val="00D0449F"/>
    <w:rsid w:val="00D13F75"/>
    <w:rsid w:val="00D16A43"/>
    <w:rsid w:val="00D2138C"/>
    <w:rsid w:val="00D233F3"/>
    <w:rsid w:val="00D35103"/>
    <w:rsid w:val="00D37D43"/>
    <w:rsid w:val="00D40742"/>
    <w:rsid w:val="00D41843"/>
    <w:rsid w:val="00D45896"/>
    <w:rsid w:val="00D47E56"/>
    <w:rsid w:val="00D55A7A"/>
    <w:rsid w:val="00D57A87"/>
    <w:rsid w:val="00D63E5D"/>
    <w:rsid w:val="00D66A35"/>
    <w:rsid w:val="00D71212"/>
    <w:rsid w:val="00D72368"/>
    <w:rsid w:val="00D72529"/>
    <w:rsid w:val="00D77CD9"/>
    <w:rsid w:val="00D82B1D"/>
    <w:rsid w:val="00D8361E"/>
    <w:rsid w:val="00D9001C"/>
    <w:rsid w:val="00D905BD"/>
    <w:rsid w:val="00D96EF1"/>
    <w:rsid w:val="00DA2704"/>
    <w:rsid w:val="00DA5511"/>
    <w:rsid w:val="00DA58A8"/>
    <w:rsid w:val="00DA6A4F"/>
    <w:rsid w:val="00DA77A5"/>
    <w:rsid w:val="00DB0DAA"/>
    <w:rsid w:val="00DB2BE4"/>
    <w:rsid w:val="00DB2F86"/>
    <w:rsid w:val="00DB3713"/>
    <w:rsid w:val="00DB7CB4"/>
    <w:rsid w:val="00DB7FD6"/>
    <w:rsid w:val="00DC31DF"/>
    <w:rsid w:val="00DC4D36"/>
    <w:rsid w:val="00DC729C"/>
    <w:rsid w:val="00DC7515"/>
    <w:rsid w:val="00DC7A1F"/>
    <w:rsid w:val="00DD1497"/>
    <w:rsid w:val="00DD5B83"/>
    <w:rsid w:val="00DD7563"/>
    <w:rsid w:val="00DE1DEB"/>
    <w:rsid w:val="00DE4435"/>
    <w:rsid w:val="00DE59D4"/>
    <w:rsid w:val="00DE755C"/>
    <w:rsid w:val="00DF0164"/>
    <w:rsid w:val="00DF0593"/>
    <w:rsid w:val="00DF627F"/>
    <w:rsid w:val="00DF66D0"/>
    <w:rsid w:val="00DF79DD"/>
    <w:rsid w:val="00E012C2"/>
    <w:rsid w:val="00E02DDF"/>
    <w:rsid w:val="00E03E8B"/>
    <w:rsid w:val="00E04ECA"/>
    <w:rsid w:val="00E076FA"/>
    <w:rsid w:val="00E10F31"/>
    <w:rsid w:val="00E1289D"/>
    <w:rsid w:val="00E17347"/>
    <w:rsid w:val="00E21606"/>
    <w:rsid w:val="00E2255B"/>
    <w:rsid w:val="00E238A4"/>
    <w:rsid w:val="00E253D4"/>
    <w:rsid w:val="00E265E5"/>
    <w:rsid w:val="00E32A4A"/>
    <w:rsid w:val="00E363FB"/>
    <w:rsid w:val="00E379E3"/>
    <w:rsid w:val="00E40355"/>
    <w:rsid w:val="00E412B7"/>
    <w:rsid w:val="00E50927"/>
    <w:rsid w:val="00E51119"/>
    <w:rsid w:val="00E51F25"/>
    <w:rsid w:val="00E53FEF"/>
    <w:rsid w:val="00E60650"/>
    <w:rsid w:val="00E60AFC"/>
    <w:rsid w:val="00E60CBF"/>
    <w:rsid w:val="00E741E4"/>
    <w:rsid w:val="00E77B94"/>
    <w:rsid w:val="00E85F5F"/>
    <w:rsid w:val="00E90A0F"/>
    <w:rsid w:val="00E90DC1"/>
    <w:rsid w:val="00E9168D"/>
    <w:rsid w:val="00E93761"/>
    <w:rsid w:val="00E96E96"/>
    <w:rsid w:val="00EA4EDB"/>
    <w:rsid w:val="00EB3907"/>
    <w:rsid w:val="00EB7096"/>
    <w:rsid w:val="00ED1C1F"/>
    <w:rsid w:val="00ED21C1"/>
    <w:rsid w:val="00ED21F7"/>
    <w:rsid w:val="00ED6D4C"/>
    <w:rsid w:val="00EE2342"/>
    <w:rsid w:val="00EE3FBD"/>
    <w:rsid w:val="00EE41B6"/>
    <w:rsid w:val="00EF3A07"/>
    <w:rsid w:val="00EF3F0B"/>
    <w:rsid w:val="00EF3F9A"/>
    <w:rsid w:val="00F01B9F"/>
    <w:rsid w:val="00F10482"/>
    <w:rsid w:val="00F10759"/>
    <w:rsid w:val="00F11DCB"/>
    <w:rsid w:val="00F12F06"/>
    <w:rsid w:val="00F16965"/>
    <w:rsid w:val="00F27112"/>
    <w:rsid w:val="00F27AF9"/>
    <w:rsid w:val="00F32527"/>
    <w:rsid w:val="00F33DB3"/>
    <w:rsid w:val="00F3641E"/>
    <w:rsid w:val="00F45E24"/>
    <w:rsid w:val="00F46818"/>
    <w:rsid w:val="00F50760"/>
    <w:rsid w:val="00F53174"/>
    <w:rsid w:val="00F53295"/>
    <w:rsid w:val="00F60814"/>
    <w:rsid w:val="00F618DA"/>
    <w:rsid w:val="00F638AE"/>
    <w:rsid w:val="00F64336"/>
    <w:rsid w:val="00F6695E"/>
    <w:rsid w:val="00F70B4F"/>
    <w:rsid w:val="00F72D89"/>
    <w:rsid w:val="00F75A51"/>
    <w:rsid w:val="00F77F9D"/>
    <w:rsid w:val="00F80D2B"/>
    <w:rsid w:val="00F80FEC"/>
    <w:rsid w:val="00F84BD9"/>
    <w:rsid w:val="00F85C34"/>
    <w:rsid w:val="00F86AB6"/>
    <w:rsid w:val="00F90E3D"/>
    <w:rsid w:val="00F95B68"/>
    <w:rsid w:val="00F9702A"/>
    <w:rsid w:val="00F972D8"/>
    <w:rsid w:val="00FA24A6"/>
    <w:rsid w:val="00FA2C48"/>
    <w:rsid w:val="00FA5207"/>
    <w:rsid w:val="00FA7115"/>
    <w:rsid w:val="00FA72C5"/>
    <w:rsid w:val="00FB6413"/>
    <w:rsid w:val="00FB7408"/>
    <w:rsid w:val="00FB7E13"/>
    <w:rsid w:val="00FC0474"/>
    <w:rsid w:val="00FC0898"/>
    <w:rsid w:val="00FC2E68"/>
    <w:rsid w:val="00FC4E1E"/>
    <w:rsid w:val="00FC51AC"/>
    <w:rsid w:val="00FD1CD9"/>
    <w:rsid w:val="00FD63B9"/>
    <w:rsid w:val="00FE2A9F"/>
    <w:rsid w:val="00FE4CE8"/>
    <w:rsid w:val="00FF1006"/>
    <w:rsid w:val="00FF6DF3"/>
    <w:rsid w:val="00FF70C0"/>
    <w:rsid w:val="00FF7497"/>
    <w:rsid w:val="00FF7D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Normal (Web)"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1420"/>
    <w:rPr>
      <w:sz w:val="24"/>
      <w:szCs w:val="24"/>
    </w:rPr>
  </w:style>
  <w:style w:type="paragraph" w:styleId="1">
    <w:name w:val="heading 1"/>
    <w:basedOn w:val="a"/>
    <w:next w:val="a"/>
    <w:qFormat/>
    <w:rsid w:val="0058004C"/>
    <w:pPr>
      <w:keepNext/>
      <w:spacing w:before="240" w:after="60"/>
      <w:outlineLvl w:val="0"/>
    </w:pPr>
    <w:rPr>
      <w:rFonts w:ascii="Arial" w:hAnsi="Arial" w:cs="Arial"/>
      <w:b/>
      <w:bCs/>
      <w:kern w:val="32"/>
      <w:sz w:val="32"/>
      <w:szCs w:val="32"/>
    </w:rPr>
  </w:style>
  <w:style w:type="paragraph" w:styleId="3">
    <w:name w:val="heading 3"/>
    <w:basedOn w:val="a"/>
    <w:next w:val="a"/>
    <w:qFormat/>
    <w:rsid w:val="0058004C"/>
    <w:pPr>
      <w:keepNext/>
      <w:spacing w:before="240" w:after="60"/>
      <w:outlineLvl w:val="2"/>
    </w:pPr>
    <w:rPr>
      <w:rFonts w:ascii="Arial" w:hAnsi="Arial" w:cs="Arial"/>
      <w:b/>
      <w:bCs/>
      <w:sz w:val="26"/>
      <w:szCs w:val="26"/>
    </w:rPr>
  </w:style>
  <w:style w:type="paragraph" w:styleId="5">
    <w:name w:val="heading 5"/>
    <w:basedOn w:val="a"/>
    <w:next w:val="a"/>
    <w:qFormat/>
    <w:rsid w:val="0058004C"/>
    <w:pPr>
      <w:keepNext/>
      <w:overflowPunct w:val="0"/>
      <w:autoSpaceDE w:val="0"/>
      <w:autoSpaceDN w:val="0"/>
      <w:adjustRightInd w:val="0"/>
      <w:ind w:firstLine="709"/>
      <w:jc w:val="both"/>
      <w:textAlignment w:val="baseline"/>
      <w:outlineLvl w:val="4"/>
    </w:pPr>
    <w:rPr>
      <w:b/>
      <w:bCs/>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rsid w:val="0058004C"/>
    <w:pPr>
      <w:ind w:firstLine="720"/>
      <w:jc w:val="both"/>
    </w:pPr>
  </w:style>
  <w:style w:type="paragraph" w:customStyle="1" w:styleId="ConsPlusNormal">
    <w:name w:val="ConsPlusNormal"/>
    <w:rsid w:val="0058004C"/>
    <w:pPr>
      <w:widowControl w:val="0"/>
      <w:autoSpaceDE w:val="0"/>
      <w:autoSpaceDN w:val="0"/>
      <w:adjustRightInd w:val="0"/>
      <w:ind w:firstLine="720"/>
    </w:pPr>
    <w:rPr>
      <w:rFonts w:ascii="Arial" w:hAnsi="Arial" w:cs="Arial"/>
    </w:rPr>
  </w:style>
  <w:style w:type="paragraph" w:customStyle="1" w:styleId="ConsNormal">
    <w:name w:val="ConsNormal"/>
    <w:rsid w:val="0058004C"/>
    <w:pPr>
      <w:widowControl w:val="0"/>
      <w:autoSpaceDE w:val="0"/>
      <w:autoSpaceDN w:val="0"/>
      <w:adjustRightInd w:val="0"/>
      <w:ind w:right="19772" w:firstLine="720"/>
    </w:pPr>
    <w:rPr>
      <w:rFonts w:ascii="Arial" w:hAnsi="Arial" w:cs="Arial"/>
    </w:rPr>
  </w:style>
  <w:style w:type="paragraph" w:styleId="30">
    <w:name w:val="Body Text Indent 3"/>
    <w:basedOn w:val="a"/>
    <w:link w:val="31"/>
    <w:rsid w:val="0058004C"/>
    <w:pPr>
      <w:spacing w:after="120"/>
      <w:ind w:left="283"/>
    </w:pPr>
    <w:rPr>
      <w:sz w:val="16"/>
      <w:szCs w:val="16"/>
    </w:rPr>
  </w:style>
  <w:style w:type="table" w:styleId="a3">
    <w:name w:val="Table Grid"/>
    <w:basedOn w:val="a1"/>
    <w:rsid w:val="000E5A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link w:val="a5"/>
    <w:qFormat/>
    <w:rsid w:val="000E5ADC"/>
    <w:rPr>
      <w:rFonts w:ascii="Calibri" w:eastAsia="Calibri" w:hAnsi="Calibri"/>
      <w:sz w:val="22"/>
      <w:szCs w:val="22"/>
      <w:lang w:eastAsia="en-US"/>
    </w:rPr>
  </w:style>
  <w:style w:type="character" w:customStyle="1" w:styleId="a5">
    <w:name w:val="Без интервала Знак"/>
    <w:link w:val="a4"/>
    <w:locked/>
    <w:rsid w:val="000E5ADC"/>
    <w:rPr>
      <w:rFonts w:ascii="Calibri" w:eastAsia="Calibri" w:hAnsi="Calibri"/>
      <w:sz w:val="22"/>
      <w:szCs w:val="22"/>
      <w:lang w:val="ru-RU" w:eastAsia="en-US" w:bidi="ar-SA"/>
    </w:rPr>
  </w:style>
  <w:style w:type="paragraph" w:styleId="a6">
    <w:name w:val="Balloon Text"/>
    <w:basedOn w:val="a"/>
    <w:link w:val="a7"/>
    <w:uiPriority w:val="99"/>
    <w:rsid w:val="008D2DCE"/>
    <w:rPr>
      <w:rFonts w:ascii="Tahoma" w:hAnsi="Tahoma" w:cs="Tahoma"/>
      <w:sz w:val="16"/>
      <w:szCs w:val="16"/>
    </w:rPr>
  </w:style>
  <w:style w:type="paragraph" w:styleId="20">
    <w:name w:val="Body Text 2"/>
    <w:basedOn w:val="a"/>
    <w:rsid w:val="00BB7FD8"/>
    <w:pPr>
      <w:spacing w:after="120" w:line="480" w:lineRule="auto"/>
    </w:pPr>
  </w:style>
  <w:style w:type="character" w:customStyle="1" w:styleId="31">
    <w:name w:val="Основной текст с отступом 3 Знак"/>
    <w:link w:val="30"/>
    <w:rsid w:val="00E012C2"/>
    <w:rPr>
      <w:sz w:val="16"/>
      <w:szCs w:val="16"/>
    </w:rPr>
  </w:style>
  <w:style w:type="paragraph" w:styleId="a8">
    <w:name w:val="header"/>
    <w:basedOn w:val="a"/>
    <w:link w:val="a9"/>
    <w:uiPriority w:val="99"/>
    <w:rsid w:val="009A04AB"/>
    <w:pPr>
      <w:tabs>
        <w:tab w:val="center" w:pos="4677"/>
        <w:tab w:val="right" w:pos="9355"/>
      </w:tabs>
    </w:pPr>
  </w:style>
  <w:style w:type="character" w:customStyle="1" w:styleId="a9">
    <w:name w:val="Верхний колонтитул Знак"/>
    <w:link w:val="a8"/>
    <w:uiPriority w:val="99"/>
    <w:rsid w:val="009A04AB"/>
    <w:rPr>
      <w:sz w:val="24"/>
      <w:szCs w:val="24"/>
    </w:rPr>
  </w:style>
  <w:style w:type="paragraph" w:styleId="aa">
    <w:name w:val="footer"/>
    <w:basedOn w:val="a"/>
    <w:link w:val="ab"/>
    <w:rsid w:val="009A04AB"/>
    <w:pPr>
      <w:tabs>
        <w:tab w:val="center" w:pos="4677"/>
        <w:tab w:val="right" w:pos="9355"/>
      </w:tabs>
    </w:pPr>
  </w:style>
  <w:style w:type="character" w:customStyle="1" w:styleId="ab">
    <w:name w:val="Нижний колонтитул Знак"/>
    <w:link w:val="aa"/>
    <w:rsid w:val="009A04AB"/>
    <w:rPr>
      <w:sz w:val="24"/>
      <w:szCs w:val="24"/>
    </w:rPr>
  </w:style>
  <w:style w:type="character" w:styleId="ac">
    <w:name w:val="Hyperlink"/>
    <w:unhideWhenUsed/>
    <w:rsid w:val="00373EF2"/>
    <w:rPr>
      <w:color w:val="0000FF"/>
      <w:u w:val="single"/>
    </w:rPr>
  </w:style>
  <w:style w:type="paragraph" w:customStyle="1" w:styleId="ConsTitle">
    <w:name w:val="ConsTitle"/>
    <w:rsid w:val="00A50446"/>
    <w:pPr>
      <w:widowControl w:val="0"/>
    </w:pPr>
    <w:rPr>
      <w:rFonts w:ascii="Arial" w:hAnsi="Arial"/>
      <w:b/>
      <w:snapToGrid w:val="0"/>
      <w:sz w:val="16"/>
    </w:rPr>
  </w:style>
  <w:style w:type="paragraph" w:styleId="ad">
    <w:name w:val="List Paragraph"/>
    <w:basedOn w:val="a"/>
    <w:uiPriority w:val="34"/>
    <w:qFormat/>
    <w:rsid w:val="00910667"/>
    <w:pPr>
      <w:ind w:left="720"/>
      <w:contextualSpacing/>
    </w:pPr>
  </w:style>
  <w:style w:type="paragraph" w:styleId="ae">
    <w:name w:val="Normal (Web)"/>
    <w:basedOn w:val="a"/>
    <w:uiPriority w:val="99"/>
    <w:unhideWhenUsed/>
    <w:rsid w:val="001B43D3"/>
    <w:pPr>
      <w:spacing w:before="100" w:beforeAutospacing="1" w:after="100" w:afterAutospacing="1"/>
    </w:pPr>
  </w:style>
  <w:style w:type="numbering" w:customStyle="1" w:styleId="10">
    <w:name w:val="Нет списка1"/>
    <w:next w:val="a2"/>
    <w:uiPriority w:val="99"/>
    <w:semiHidden/>
    <w:unhideWhenUsed/>
    <w:rsid w:val="00F75A51"/>
  </w:style>
  <w:style w:type="character" w:customStyle="1" w:styleId="a7">
    <w:name w:val="Текст выноски Знак"/>
    <w:basedOn w:val="a0"/>
    <w:link w:val="a6"/>
    <w:uiPriority w:val="99"/>
    <w:locked/>
    <w:rsid w:val="00F75A51"/>
    <w:rPr>
      <w:rFonts w:ascii="Tahoma" w:hAnsi="Tahoma" w:cs="Tahoma"/>
      <w:sz w:val="16"/>
      <w:szCs w:val="16"/>
    </w:rPr>
  </w:style>
  <w:style w:type="numbering" w:customStyle="1" w:styleId="21">
    <w:name w:val="Нет списка2"/>
    <w:next w:val="a2"/>
    <w:uiPriority w:val="99"/>
    <w:semiHidden/>
    <w:unhideWhenUsed/>
    <w:rsid w:val="00F75A51"/>
  </w:style>
  <w:style w:type="character" w:customStyle="1" w:styleId="11">
    <w:name w:val="Просмотренная гиперссылка1"/>
    <w:basedOn w:val="a0"/>
    <w:uiPriority w:val="99"/>
    <w:semiHidden/>
    <w:unhideWhenUsed/>
    <w:rsid w:val="00F75A51"/>
    <w:rPr>
      <w:color w:val="800080"/>
      <w:u w:val="single"/>
    </w:rPr>
  </w:style>
  <w:style w:type="table" w:styleId="12">
    <w:name w:val="Table Simple 1"/>
    <w:basedOn w:val="a1"/>
    <w:semiHidden/>
    <w:unhideWhenUsed/>
    <w:rsid w:val="00F75A51"/>
    <w:rPr>
      <w:rFonts w:ascii="Calibri" w:hAnsi="Calibri"/>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
    <w:name w:val="FollowedHyperlink"/>
    <w:basedOn w:val="a0"/>
    <w:uiPriority w:val="99"/>
    <w:semiHidden/>
    <w:unhideWhenUsed/>
    <w:rsid w:val="00F75A51"/>
    <w:rPr>
      <w:color w:val="800080" w:themeColor="followedHyperlink"/>
      <w:u w:val="single"/>
    </w:rPr>
  </w:style>
  <w:style w:type="numbering" w:customStyle="1" w:styleId="32">
    <w:name w:val="Нет списка3"/>
    <w:next w:val="a2"/>
    <w:uiPriority w:val="99"/>
    <w:semiHidden/>
    <w:unhideWhenUsed/>
    <w:rsid w:val="00F75A51"/>
  </w:style>
  <w:style w:type="numbering" w:customStyle="1" w:styleId="4">
    <w:name w:val="Нет списка4"/>
    <w:next w:val="a2"/>
    <w:uiPriority w:val="99"/>
    <w:semiHidden/>
    <w:unhideWhenUsed/>
    <w:rsid w:val="00F75A51"/>
  </w:style>
  <w:style w:type="character" w:styleId="af0">
    <w:name w:val="line number"/>
    <w:basedOn w:val="a0"/>
    <w:semiHidden/>
    <w:rsid w:val="00F75A51"/>
  </w:style>
  <w:style w:type="table" w:customStyle="1" w:styleId="110">
    <w:name w:val="Простая таблица 11"/>
    <w:basedOn w:val="a1"/>
    <w:next w:val="12"/>
    <w:rsid w:val="00F75A51"/>
    <w:rPr>
      <w:rFonts w:ascii="Calibri" w:hAnsi="Calibri"/>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
    <w:name w:val="Сетка таблицы1"/>
    <w:basedOn w:val="a1"/>
    <w:next w:val="a3"/>
    <w:uiPriority w:val="59"/>
    <w:rsid w:val="00F75A51"/>
    <w:rPr>
      <w:rFonts w:asciiTheme="minorHAnsi" w:eastAsiaTheme="minorEastAsia"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Normal (Web)"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1420"/>
    <w:rPr>
      <w:sz w:val="24"/>
      <w:szCs w:val="24"/>
    </w:rPr>
  </w:style>
  <w:style w:type="paragraph" w:styleId="1">
    <w:name w:val="heading 1"/>
    <w:basedOn w:val="a"/>
    <w:next w:val="a"/>
    <w:qFormat/>
    <w:rsid w:val="0058004C"/>
    <w:pPr>
      <w:keepNext/>
      <w:spacing w:before="240" w:after="60"/>
      <w:outlineLvl w:val="0"/>
    </w:pPr>
    <w:rPr>
      <w:rFonts w:ascii="Arial" w:hAnsi="Arial" w:cs="Arial"/>
      <w:b/>
      <w:bCs/>
      <w:kern w:val="32"/>
      <w:sz w:val="32"/>
      <w:szCs w:val="32"/>
    </w:rPr>
  </w:style>
  <w:style w:type="paragraph" w:styleId="3">
    <w:name w:val="heading 3"/>
    <w:basedOn w:val="a"/>
    <w:next w:val="a"/>
    <w:qFormat/>
    <w:rsid w:val="0058004C"/>
    <w:pPr>
      <w:keepNext/>
      <w:spacing w:before="240" w:after="60"/>
      <w:outlineLvl w:val="2"/>
    </w:pPr>
    <w:rPr>
      <w:rFonts w:ascii="Arial" w:hAnsi="Arial" w:cs="Arial"/>
      <w:b/>
      <w:bCs/>
      <w:sz w:val="26"/>
      <w:szCs w:val="26"/>
    </w:rPr>
  </w:style>
  <w:style w:type="paragraph" w:styleId="5">
    <w:name w:val="heading 5"/>
    <w:basedOn w:val="a"/>
    <w:next w:val="a"/>
    <w:qFormat/>
    <w:rsid w:val="0058004C"/>
    <w:pPr>
      <w:keepNext/>
      <w:overflowPunct w:val="0"/>
      <w:autoSpaceDE w:val="0"/>
      <w:autoSpaceDN w:val="0"/>
      <w:adjustRightInd w:val="0"/>
      <w:ind w:firstLine="709"/>
      <w:jc w:val="both"/>
      <w:textAlignment w:val="baseline"/>
      <w:outlineLvl w:val="4"/>
    </w:pPr>
    <w:rPr>
      <w:b/>
      <w:bCs/>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rsid w:val="0058004C"/>
    <w:pPr>
      <w:ind w:firstLine="720"/>
      <w:jc w:val="both"/>
    </w:pPr>
  </w:style>
  <w:style w:type="paragraph" w:customStyle="1" w:styleId="ConsPlusNormal">
    <w:name w:val="ConsPlusNormal"/>
    <w:rsid w:val="0058004C"/>
    <w:pPr>
      <w:widowControl w:val="0"/>
      <w:autoSpaceDE w:val="0"/>
      <w:autoSpaceDN w:val="0"/>
      <w:adjustRightInd w:val="0"/>
      <w:ind w:firstLine="720"/>
    </w:pPr>
    <w:rPr>
      <w:rFonts w:ascii="Arial" w:hAnsi="Arial" w:cs="Arial"/>
    </w:rPr>
  </w:style>
  <w:style w:type="paragraph" w:customStyle="1" w:styleId="ConsNormal">
    <w:name w:val="ConsNormal"/>
    <w:rsid w:val="0058004C"/>
    <w:pPr>
      <w:widowControl w:val="0"/>
      <w:autoSpaceDE w:val="0"/>
      <w:autoSpaceDN w:val="0"/>
      <w:adjustRightInd w:val="0"/>
      <w:ind w:right="19772" w:firstLine="720"/>
    </w:pPr>
    <w:rPr>
      <w:rFonts w:ascii="Arial" w:hAnsi="Arial" w:cs="Arial"/>
    </w:rPr>
  </w:style>
  <w:style w:type="paragraph" w:styleId="30">
    <w:name w:val="Body Text Indent 3"/>
    <w:basedOn w:val="a"/>
    <w:link w:val="31"/>
    <w:rsid w:val="0058004C"/>
    <w:pPr>
      <w:spacing w:after="120"/>
      <w:ind w:left="283"/>
    </w:pPr>
    <w:rPr>
      <w:sz w:val="16"/>
      <w:szCs w:val="16"/>
    </w:rPr>
  </w:style>
  <w:style w:type="table" w:styleId="a3">
    <w:name w:val="Table Grid"/>
    <w:basedOn w:val="a1"/>
    <w:rsid w:val="000E5A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link w:val="a5"/>
    <w:qFormat/>
    <w:rsid w:val="000E5ADC"/>
    <w:rPr>
      <w:rFonts w:ascii="Calibri" w:eastAsia="Calibri" w:hAnsi="Calibri"/>
      <w:sz w:val="22"/>
      <w:szCs w:val="22"/>
      <w:lang w:eastAsia="en-US"/>
    </w:rPr>
  </w:style>
  <w:style w:type="character" w:customStyle="1" w:styleId="a5">
    <w:name w:val="Без интервала Знак"/>
    <w:link w:val="a4"/>
    <w:locked/>
    <w:rsid w:val="000E5ADC"/>
    <w:rPr>
      <w:rFonts w:ascii="Calibri" w:eastAsia="Calibri" w:hAnsi="Calibri"/>
      <w:sz w:val="22"/>
      <w:szCs w:val="22"/>
      <w:lang w:val="ru-RU" w:eastAsia="en-US" w:bidi="ar-SA"/>
    </w:rPr>
  </w:style>
  <w:style w:type="paragraph" w:styleId="a6">
    <w:name w:val="Balloon Text"/>
    <w:basedOn w:val="a"/>
    <w:link w:val="a7"/>
    <w:uiPriority w:val="99"/>
    <w:rsid w:val="008D2DCE"/>
    <w:rPr>
      <w:rFonts w:ascii="Tahoma" w:hAnsi="Tahoma" w:cs="Tahoma"/>
      <w:sz w:val="16"/>
      <w:szCs w:val="16"/>
    </w:rPr>
  </w:style>
  <w:style w:type="paragraph" w:styleId="20">
    <w:name w:val="Body Text 2"/>
    <w:basedOn w:val="a"/>
    <w:rsid w:val="00BB7FD8"/>
    <w:pPr>
      <w:spacing w:after="120" w:line="480" w:lineRule="auto"/>
    </w:pPr>
  </w:style>
  <w:style w:type="character" w:customStyle="1" w:styleId="31">
    <w:name w:val="Основной текст с отступом 3 Знак"/>
    <w:link w:val="30"/>
    <w:rsid w:val="00E012C2"/>
    <w:rPr>
      <w:sz w:val="16"/>
      <w:szCs w:val="16"/>
    </w:rPr>
  </w:style>
  <w:style w:type="paragraph" w:styleId="a8">
    <w:name w:val="header"/>
    <w:basedOn w:val="a"/>
    <w:link w:val="a9"/>
    <w:uiPriority w:val="99"/>
    <w:rsid w:val="009A04AB"/>
    <w:pPr>
      <w:tabs>
        <w:tab w:val="center" w:pos="4677"/>
        <w:tab w:val="right" w:pos="9355"/>
      </w:tabs>
    </w:pPr>
  </w:style>
  <w:style w:type="character" w:customStyle="1" w:styleId="a9">
    <w:name w:val="Верхний колонтитул Знак"/>
    <w:link w:val="a8"/>
    <w:uiPriority w:val="99"/>
    <w:rsid w:val="009A04AB"/>
    <w:rPr>
      <w:sz w:val="24"/>
      <w:szCs w:val="24"/>
    </w:rPr>
  </w:style>
  <w:style w:type="paragraph" w:styleId="aa">
    <w:name w:val="footer"/>
    <w:basedOn w:val="a"/>
    <w:link w:val="ab"/>
    <w:rsid w:val="009A04AB"/>
    <w:pPr>
      <w:tabs>
        <w:tab w:val="center" w:pos="4677"/>
        <w:tab w:val="right" w:pos="9355"/>
      </w:tabs>
    </w:pPr>
  </w:style>
  <w:style w:type="character" w:customStyle="1" w:styleId="ab">
    <w:name w:val="Нижний колонтитул Знак"/>
    <w:link w:val="aa"/>
    <w:rsid w:val="009A04AB"/>
    <w:rPr>
      <w:sz w:val="24"/>
      <w:szCs w:val="24"/>
    </w:rPr>
  </w:style>
  <w:style w:type="character" w:styleId="ac">
    <w:name w:val="Hyperlink"/>
    <w:unhideWhenUsed/>
    <w:rsid w:val="00373EF2"/>
    <w:rPr>
      <w:color w:val="0000FF"/>
      <w:u w:val="single"/>
    </w:rPr>
  </w:style>
  <w:style w:type="paragraph" w:customStyle="1" w:styleId="ConsTitle">
    <w:name w:val="ConsTitle"/>
    <w:rsid w:val="00A50446"/>
    <w:pPr>
      <w:widowControl w:val="0"/>
    </w:pPr>
    <w:rPr>
      <w:rFonts w:ascii="Arial" w:hAnsi="Arial"/>
      <w:b/>
      <w:snapToGrid w:val="0"/>
      <w:sz w:val="16"/>
    </w:rPr>
  </w:style>
  <w:style w:type="paragraph" w:styleId="ad">
    <w:name w:val="List Paragraph"/>
    <w:basedOn w:val="a"/>
    <w:uiPriority w:val="34"/>
    <w:qFormat/>
    <w:rsid w:val="00910667"/>
    <w:pPr>
      <w:ind w:left="720"/>
      <w:contextualSpacing/>
    </w:pPr>
  </w:style>
  <w:style w:type="paragraph" w:styleId="ae">
    <w:name w:val="Normal (Web)"/>
    <w:basedOn w:val="a"/>
    <w:uiPriority w:val="99"/>
    <w:unhideWhenUsed/>
    <w:rsid w:val="001B43D3"/>
    <w:pPr>
      <w:spacing w:before="100" w:beforeAutospacing="1" w:after="100" w:afterAutospacing="1"/>
    </w:pPr>
  </w:style>
  <w:style w:type="numbering" w:customStyle="1" w:styleId="10">
    <w:name w:val="Нет списка1"/>
    <w:next w:val="a2"/>
    <w:uiPriority w:val="99"/>
    <w:semiHidden/>
    <w:unhideWhenUsed/>
    <w:rsid w:val="00F75A51"/>
  </w:style>
  <w:style w:type="character" w:customStyle="1" w:styleId="a7">
    <w:name w:val="Текст выноски Знак"/>
    <w:basedOn w:val="a0"/>
    <w:link w:val="a6"/>
    <w:uiPriority w:val="99"/>
    <w:locked/>
    <w:rsid w:val="00F75A51"/>
    <w:rPr>
      <w:rFonts w:ascii="Tahoma" w:hAnsi="Tahoma" w:cs="Tahoma"/>
      <w:sz w:val="16"/>
      <w:szCs w:val="16"/>
    </w:rPr>
  </w:style>
  <w:style w:type="numbering" w:customStyle="1" w:styleId="21">
    <w:name w:val="Нет списка2"/>
    <w:next w:val="a2"/>
    <w:uiPriority w:val="99"/>
    <w:semiHidden/>
    <w:unhideWhenUsed/>
    <w:rsid w:val="00F75A51"/>
  </w:style>
  <w:style w:type="character" w:customStyle="1" w:styleId="11">
    <w:name w:val="Просмотренная гиперссылка1"/>
    <w:basedOn w:val="a0"/>
    <w:uiPriority w:val="99"/>
    <w:semiHidden/>
    <w:unhideWhenUsed/>
    <w:rsid w:val="00F75A51"/>
    <w:rPr>
      <w:color w:val="800080"/>
      <w:u w:val="single"/>
    </w:rPr>
  </w:style>
  <w:style w:type="table" w:styleId="12">
    <w:name w:val="Table Simple 1"/>
    <w:basedOn w:val="a1"/>
    <w:semiHidden/>
    <w:unhideWhenUsed/>
    <w:rsid w:val="00F75A51"/>
    <w:rPr>
      <w:rFonts w:ascii="Calibri" w:hAnsi="Calibri"/>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
    <w:name w:val="FollowedHyperlink"/>
    <w:basedOn w:val="a0"/>
    <w:uiPriority w:val="99"/>
    <w:semiHidden/>
    <w:unhideWhenUsed/>
    <w:rsid w:val="00F75A51"/>
    <w:rPr>
      <w:color w:val="800080" w:themeColor="followedHyperlink"/>
      <w:u w:val="single"/>
    </w:rPr>
  </w:style>
  <w:style w:type="numbering" w:customStyle="1" w:styleId="32">
    <w:name w:val="Нет списка3"/>
    <w:next w:val="a2"/>
    <w:uiPriority w:val="99"/>
    <w:semiHidden/>
    <w:unhideWhenUsed/>
    <w:rsid w:val="00F75A51"/>
  </w:style>
  <w:style w:type="numbering" w:customStyle="1" w:styleId="4">
    <w:name w:val="Нет списка4"/>
    <w:next w:val="a2"/>
    <w:uiPriority w:val="99"/>
    <w:semiHidden/>
    <w:unhideWhenUsed/>
    <w:rsid w:val="00F75A51"/>
  </w:style>
  <w:style w:type="character" w:styleId="af0">
    <w:name w:val="line number"/>
    <w:basedOn w:val="a0"/>
    <w:semiHidden/>
    <w:rsid w:val="00F75A51"/>
  </w:style>
  <w:style w:type="table" w:customStyle="1" w:styleId="110">
    <w:name w:val="Простая таблица 11"/>
    <w:basedOn w:val="a1"/>
    <w:next w:val="12"/>
    <w:rsid w:val="00F75A51"/>
    <w:rPr>
      <w:rFonts w:ascii="Calibri" w:hAnsi="Calibri"/>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
    <w:name w:val="Сетка таблицы1"/>
    <w:basedOn w:val="a1"/>
    <w:next w:val="a3"/>
    <w:uiPriority w:val="59"/>
    <w:rsid w:val="00F75A51"/>
    <w:rPr>
      <w:rFonts w:asciiTheme="minorHAnsi" w:eastAsiaTheme="minorEastAsia"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02144">
      <w:bodyDiv w:val="1"/>
      <w:marLeft w:val="0"/>
      <w:marRight w:val="0"/>
      <w:marTop w:val="0"/>
      <w:marBottom w:val="0"/>
      <w:divBdr>
        <w:top w:val="none" w:sz="0" w:space="0" w:color="auto"/>
        <w:left w:val="none" w:sz="0" w:space="0" w:color="auto"/>
        <w:bottom w:val="none" w:sz="0" w:space="0" w:color="auto"/>
        <w:right w:val="none" w:sz="0" w:space="0" w:color="auto"/>
      </w:divBdr>
    </w:div>
    <w:div w:id="15356031">
      <w:bodyDiv w:val="1"/>
      <w:marLeft w:val="0"/>
      <w:marRight w:val="0"/>
      <w:marTop w:val="0"/>
      <w:marBottom w:val="0"/>
      <w:divBdr>
        <w:top w:val="none" w:sz="0" w:space="0" w:color="auto"/>
        <w:left w:val="none" w:sz="0" w:space="0" w:color="auto"/>
        <w:bottom w:val="none" w:sz="0" w:space="0" w:color="auto"/>
        <w:right w:val="none" w:sz="0" w:space="0" w:color="auto"/>
      </w:divBdr>
    </w:div>
    <w:div w:id="62486226">
      <w:bodyDiv w:val="1"/>
      <w:marLeft w:val="0"/>
      <w:marRight w:val="0"/>
      <w:marTop w:val="0"/>
      <w:marBottom w:val="0"/>
      <w:divBdr>
        <w:top w:val="none" w:sz="0" w:space="0" w:color="auto"/>
        <w:left w:val="none" w:sz="0" w:space="0" w:color="auto"/>
        <w:bottom w:val="none" w:sz="0" w:space="0" w:color="auto"/>
        <w:right w:val="none" w:sz="0" w:space="0" w:color="auto"/>
      </w:divBdr>
    </w:div>
    <w:div w:id="80183132">
      <w:bodyDiv w:val="1"/>
      <w:marLeft w:val="0"/>
      <w:marRight w:val="0"/>
      <w:marTop w:val="0"/>
      <w:marBottom w:val="0"/>
      <w:divBdr>
        <w:top w:val="none" w:sz="0" w:space="0" w:color="auto"/>
        <w:left w:val="none" w:sz="0" w:space="0" w:color="auto"/>
        <w:bottom w:val="none" w:sz="0" w:space="0" w:color="auto"/>
        <w:right w:val="none" w:sz="0" w:space="0" w:color="auto"/>
      </w:divBdr>
    </w:div>
    <w:div w:id="115950871">
      <w:bodyDiv w:val="1"/>
      <w:marLeft w:val="0"/>
      <w:marRight w:val="0"/>
      <w:marTop w:val="0"/>
      <w:marBottom w:val="0"/>
      <w:divBdr>
        <w:top w:val="none" w:sz="0" w:space="0" w:color="auto"/>
        <w:left w:val="none" w:sz="0" w:space="0" w:color="auto"/>
        <w:bottom w:val="none" w:sz="0" w:space="0" w:color="auto"/>
        <w:right w:val="none" w:sz="0" w:space="0" w:color="auto"/>
      </w:divBdr>
    </w:div>
    <w:div w:id="193814664">
      <w:bodyDiv w:val="1"/>
      <w:marLeft w:val="0"/>
      <w:marRight w:val="0"/>
      <w:marTop w:val="0"/>
      <w:marBottom w:val="0"/>
      <w:divBdr>
        <w:top w:val="none" w:sz="0" w:space="0" w:color="auto"/>
        <w:left w:val="none" w:sz="0" w:space="0" w:color="auto"/>
        <w:bottom w:val="none" w:sz="0" w:space="0" w:color="auto"/>
        <w:right w:val="none" w:sz="0" w:space="0" w:color="auto"/>
      </w:divBdr>
    </w:div>
    <w:div w:id="206532558">
      <w:bodyDiv w:val="1"/>
      <w:marLeft w:val="0"/>
      <w:marRight w:val="0"/>
      <w:marTop w:val="0"/>
      <w:marBottom w:val="0"/>
      <w:divBdr>
        <w:top w:val="none" w:sz="0" w:space="0" w:color="auto"/>
        <w:left w:val="none" w:sz="0" w:space="0" w:color="auto"/>
        <w:bottom w:val="none" w:sz="0" w:space="0" w:color="auto"/>
        <w:right w:val="none" w:sz="0" w:space="0" w:color="auto"/>
      </w:divBdr>
    </w:div>
    <w:div w:id="300813741">
      <w:bodyDiv w:val="1"/>
      <w:marLeft w:val="0"/>
      <w:marRight w:val="0"/>
      <w:marTop w:val="0"/>
      <w:marBottom w:val="0"/>
      <w:divBdr>
        <w:top w:val="none" w:sz="0" w:space="0" w:color="auto"/>
        <w:left w:val="none" w:sz="0" w:space="0" w:color="auto"/>
        <w:bottom w:val="none" w:sz="0" w:space="0" w:color="auto"/>
        <w:right w:val="none" w:sz="0" w:space="0" w:color="auto"/>
      </w:divBdr>
    </w:div>
    <w:div w:id="413280069">
      <w:bodyDiv w:val="1"/>
      <w:marLeft w:val="0"/>
      <w:marRight w:val="0"/>
      <w:marTop w:val="0"/>
      <w:marBottom w:val="0"/>
      <w:divBdr>
        <w:top w:val="none" w:sz="0" w:space="0" w:color="auto"/>
        <w:left w:val="none" w:sz="0" w:space="0" w:color="auto"/>
        <w:bottom w:val="none" w:sz="0" w:space="0" w:color="auto"/>
        <w:right w:val="none" w:sz="0" w:space="0" w:color="auto"/>
      </w:divBdr>
    </w:div>
    <w:div w:id="706876110">
      <w:bodyDiv w:val="1"/>
      <w:marLeft w:val="0"/>
      <w:marRight w:val="0"/>
      <w:marTop w:val="0"/>
      <w:marBottom w:val="0"/>
      <w:divBdr>
        <w:top w:val="none" w:sz="0" w:space="0" w:color="auto"/>
        <w:left w:val="none" w:sz="0" w:space="0" w:color="auto"/>
        <w:bottom w:val="none" w:sz="0" w:space="0" w:color="auto"/>
        <w:right w:val="none" w:sz="0" w:space="0" w:color="auto"/>
      </w:divBdr>
    </w:div>
    <w:div w:id="993990268">
      <w:bodyDiv w:val="1"/>
      <w:marLeft w:val="0"/>
      <w:marRight w:val="0"/>
      <w:marTop w:val="0"/>
      <w:marBottom w:val="0"/>
      <w:divBdr>
        <w:top w:val="none" w:sz="0" w:space="0" w:color="auto"/>
        <w:left w:val="none" w:sz="0" w:space="0" w:color="auto"/>
        <w:bottom w:val="none" w:sz="0" w:space="0" w:color="auto"/>
        <w:right w:val="none" w:sz="0" w:space="0" w:color="auto"/>
      </w:divBdr>
    </w:div>
    <w:div w:id="1264654955">
      <w:bodyDiv w:val="1"/>
      <w:marLeft w:val="0"/>
      <w:marRight w:val="0"/>
      <w:marTop w:val="0"/>
      <w:marBottom w:val="0"/>
      <w:divBdr>
        <w:top w:val="none" w:sz="0" w:space="0" w:color="auto"/>
        <w:left w:val="none" w:sz="0" w:space="0" w:color="auto"/>
        <w:bottom w:val="none" w:sz="0" w:space="0" w:color="auto"/>
        <w:right w:val="none" w:sz="0" w:space="0" w:color="auto"/>
      </w:divBdr>
    </w:div>
    <w:div w:id="1284776187">
      <w:bodyDiv w:val="1"/>
      <w:marLeft w:val="0"/>
      <w:marRight w:val="0"/>
      <w:marTop w:val="0"/>
      <w:marBottom w:val="0"/>
      <w:divBdr>
        <w:top w:val="none" w:sz="0" w:space="0" w:color="auto"/>
        <w:left w:val="none" w:sz="0" w:space="0" w:color="auto"/>
        <w:bottom w:val="none" w:sz="0" w:space="0" w:color="auto"/>
        <w:right w:val="none" w:sz="0" w:space="0" w:color="auto"/>
      </w:divBdr>
    </w:div>
    <w:div w:id="1380283162">
      <w:bodyDiv w:val="1"/>
      <w:marLeft w:val="0"/>
      <w:marRight w:val="0"/>
      <w:marTop w:val="0"/>
      <w:marBottom w:val="0"/>
      <w:divBdr>
        <w:top w:val="none" w:sz="0" w:space="0" w:color="auto"/>
        <w:left w:val="none" w:sz="0" w:space="0" w:color="auto"/>
        <w:bottom w:val="none" w:sz="0" w:space="0" w:color="auto"/>
        <w:right w:val="none" w:sz="0" w:space="0" w:color="auto"/>
      </w:divBdr>
    </w:div>
    <w:div w:id="1451439083">
      <w:bodyDiv w:val="1"/>
      <w:marLeft w:val="0"/>
      <w:marRight w:val="0"/>
      <w:marTop w:val="0"/>
      <w:marBottom w:val="0"/>
      <w:divBdr>
        <w:top w:val="none" w:sz="0" w:space="0" w:color="auto"/>
        <w:left w:val="none" w:sz="0" w:space="0" w:color="auto"/>
        <w:bottom w:val="none" w:sz="0" w:space="0" w:color="auto"/>
        <w:right w:val="none" w:sz="0" w:space="0" w:color="auto"/>
      </w:divBdr>
    </w:div>
    <w:div w:id="1625847309">
      <w:bodyDiv w:val="1"/>
      <w:marLeft w:val="0"/>
      <w:marRight w:val="0"/>
      <w:marTop w:val="0"/>
      <w:marBottom w:val="0"/>
      <w:divBdr>
        <w:top w:val="none" w:sz="0" w:space="0" w:color="auto"/>
        <w:left w:val="none" w:sz="0" w:space="0" w:color="auto"/>
        <w:bottom w:val="none" w:sz="0" w:space="0" w:color="auto"/>
        <w:right w:val="none" w:sz="0" w:space="0" w:color="auto"/>
      </w:divBdr>
    </w:div>
    <w:div w:id="1656715354">
      <w:bodyDiv w:val="1"/>
      <w:marLeft w:val="0"/>
      <w:marRight w:val="0"/>
      <w:marTop w:val="0"/>
      <w:marBottom w:val="0"/>
      <w:divBdr>
        <w:top w:val="none" w:sz="0" w:space="0" w:color="auto"/>
        <w:left w:val="none" w:sz="0" w:space="0" w:color="auto"/>
        <w:bottom w:val="none" w:sz="0" w:space="0" w:color="auto"/>
        <w:right w:val="none" w:sz="0" w:space="0" w:color="auto"/>
      </w:divBdr>
    </w:div>
    <w:div w:id="1780679288">
      <w:bodyDiv w:val="1"/>
      <w:marLeft w:val="0"/>
      <w:marRight w:val="0"/>
      <w:marTop w:val="0"/>
      <w:marBottom w:val="0"/>
      <w:divBdr>
        <w:top w:val="none" w:sz="0" w:space="0" w:color="auto"/>
        <w:left w:val="none" w:sz="0" w:space="0" w:color="auto"/>
        <w:bottom w:val="none" w:sz="0" w:space="0" w:color="auto"/>
        <w:right w:val="none" w:sz="0" w:space="0" w:color="auto"/>
      </w:divBdr>
    </w:div>
    <w:div w:id="1899589069">
      <w:bodyDiv w:val="1"/>
      <w:marLeft w:val="0"/>
      <w:marRight w:val="0"/>
      <w:marTop w:val="0"/>
      <w:marBottom w:val="0"/>
      <w:divBdr>
        <w:top w:val="none" w:sz="0" w:space="0" w:color="auto"/>
        <w:left w:val="none" w:sz="0" w:space="0" w:color="auto"/>
        <w:bottom w:val="none" w:sz="0" w:space="0" w:color="auto"/>
        <w:right w:val="none" w:sz="0" w:space="0" w:color="auto"/>
      </w:divBdr>
    </w:div>
    <w:div w:id="1929462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evkur.sakhalin.gov.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0D584C-BF07-4F10-9242-7731C7FF9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1747</TotalTime>
  <Pages>1</Pages>
  <Words>45985</Words>
  <Characters>262115</Characters>
  <Application>Microsoft Office Word</Application>
  <DocSecurity>0</DocSecurity>
  <Lines>2184</Lines>
  <Paragraphs>614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307486</CharactersWithSpaces>
  <SharedDoc>false</SharedDoc>
  <HLinks>
    <vt:vector size="12" baseType="variant">
      <vt:variant>
        <vt:i4>2097203</vt:i4>
      </vt:variant>
      <vt:variant>
        <vt:i4>3</vt:i4>
      </vt:variant>
      <vt:variant>
        <vt:i4>0</vt:i4>
      </vt:variant>
      <vt:variant>
        <vt:i4>5</vt:i4>
      </vt:variant>
      <vt:variant>
        <vt:lpwstr>consultantplus://offline/ref=FA898D72C4AE961B670344C546AB962BF207CA2A1800C6B0D49D0EC68CEB2D2F18C7E9B3E62A3611dDeFE</vt:lpwstr>
      </vt:variant>
      <vt:variant>
        <vt:lpwstr/>
      </vt:variant>
      <vt:variant>
        <vt:i4>2097248</vt:i4>
      </vt:variant>
      <vt:variant>
        <vt:i4>0</vt:i4>
      </vt:variant>
      <vt:variant>
        <vt:i4>0</vt:i4>
      </vt:variant>
      <vt:variant>
        <vt:i4>5</vt:i4>
      </vt:variant>
      <vt:variant>
        <vt:lpwstr>consultantplus://offline/ref=FA898D72C4AE961B670344C546AB962BF207CA2A1800C6B0D49D0EC68CEB2D2F18C7E9B3E62A3611dDe5E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Sekretar</cp:lastModifiedBy>
  <cp:revision>209</cp:revision>
  <cp:lastPrinted>2025-12-24T04:48:00Z</cp:lastPrinted>
  <dcterms:created xsi:type="dcterms:W3CDTF">2021-12-17T04:02:00Z</dcterms:created>
  <dcterms:modified xsi:type="dcterms:W3CDTF">2025-12-24T22:16:00Z</dcterms:modified>
</cp:coreProperties>
</file>