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5" w:type="dxa"/>
        <w:tblInd w:w="-318" w:type="dxa"/>
        <w:tblLook w:val="04A0" w:firstRow="1" w:lastRow="0" w:firstColumn="1" w:lastColumn="0" w:noHBand="0" w:noVBand="1"/>
      </w:tblPr>
      <w:tblGrid>
        <w:gridCol w:w="2484"/>
        <w:gridCol w:w="8291"/>
      </w:tblGrid>
      <w:tr w:rsidR="00DE0FD5" w:rsidRPr="00DE0FD5" w14:paraId="1E31F184" w14:textId="77777777" w:rsidTr="003B512B">
        <w:trPr>
          <w:trHeight w:val="2669"/>
        </w:trPr>
        <w:tc>
          <w:tcPr>
            <w:tcW w:w="2484" w:type="dxa"/>
            <w:shd w:val="clear" w:color="auto" w:fill="auto"/>
          </w:tcPr>
          <w:p w14:paraId="39C603C3" w14:textId="4B2E95BB" w:rsidR="003B512B" w:rsidRPr="00DE0FD5" w:rsidRDefault="003E36E2" w:rsidP="00627A23">
            <w:pPr>
              <w:ind w:left="2268"/>
              <w:rPr>
                <w:rFonts w:ascii="Tahoma" w:eastAsia="Arial Unicode MS" w:hAnsi="Tahoma" w:cs="Tahoma"/>
                <w:b/>
                <w:color w:val="000000" w:themeColor="text1"/>
                <w:sz w:val="28"/>
                <w:szCs w:val="28"/>
              </w:rPr>
            </w:pPr>
            <w:r w:rsidRPr="00DE0FD5">
              <w:rPr>
                <w:noProof/>
                <w:color w:val="000000" w:themeColor="text1"/>
              </w:rPr>
              <w:drawing>
                <wp:anchor distT="0" distB="0" distL="114300" distR="114300" simplePos="0" relativeHeight="251658241" behindDoc="1" locked="0" layoutInCell="1" allowOverlap="1" wp14:anchorId="54D02C66" wp14:editId="3B1AA9CC">
                  <wp:simplePos x="0" y="0"/>
                  <wp:positionH relativeFrom="column">
                    <wp:posOffset>36195</wp:posOffset>
                  </wp:positionH>
                  <wp:positionV relativeFrom="paragraph">
                    <wp:posOffset>809625</wp:posOffset>
                  </wp:positionV>
                  <wp:extent cx="1307465" cy="1635760"/>
                  <wp:effectExtent l="0" t="0" r="6985" b="2540"/>
                  <wp:wrapTight wrapText="bothSides">
                    <wp:wrapPolygon edited="0">
                      <wp:start x="0" y="0"/>
                      <wp:lineTo x="0" y="19873"/>
                      <wp:lineTo x="9127" y="20124"/>
                      <wp:lineTo x="10071" y="21382"/>
                      <wp:lineTo x="11644" y="21382"/>
                      <wp:lineTo x="12274" y="20124"/>
                      <wp:lineTo x="21401" y="19873"/>
                      <wp:lineTo x="21401" y="0"/>
                      <wp:lineTo x="0" y="0"/>
                    </wp:wrapPolygon>
                  </wp:wrapTight>
                  <wp:docPr id="2" name="Рисунок 2" descr="logoSevK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evK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7465" cy="163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FD5">
              <w:rPr>
                <w:rFonts w:ascii="Tahoma" w:eastAsia="Calibri" w:hAnsi="Tahoma" w:cs="Tahoma"/>
                <w:noProof/>
                <w:color w:val="000000" w:themeColor="text1"/>
                <w:sz w:val="28"/>
                <w:szCs w:val="28"/>
              </w:rPr>
              <mc:AlternateContent>
                <mc:Choice Requires="wpg">
                  <w:drawing>
                    <wp:anchor distT="0" distB="0" distL="114300" distR="114300" simplePos="0" relativeHeight="251658240" behindDoc="0" locked="0" layoutInCell="1" allowOverlap="1" wp14:anchorId="4FA22029" wp14:editId="5532FC93">
                      <wp:simplePos x="0" y="0"/>
                      <wp:positionH relativeFrom="column">
                        <wp:posOffset>-434785</wp:posOffset>
                      </wp:positionH>
                      <wp:positionV relativeFrom="paragraph">
                        <wp:posOffset>-2204085</wp:posOffset>
                      </wp:positionV>
                      <wp:extent cx="7343775" cy="10201275"/>
                      <wp:effectExtent l="0" t="0" r="9525" b="9525"/>
                      <wp:wrapNone/>
                      <wp:docPr id="22" name="Группа 22"/>
                      <wp:cNvGraphicFramePr/>
                      <a:graphic xmlns:a="http://schemas.openxmlformats.org/drawingml/2006/main">
                        <a:graphicData uri="http://schemas.microsoft.com/office/word/2010/wordprocessingGroup">
                          <wpg:wgp>
                            <wpg:cNvGrpSpPr/>
                            <wpg:grpSpPr>
                              <a:xfrm>
                                <a:off x="0" y="0"/>
                                <a:ext cx="7343775" cy="10201275"/>
                                <a:chOff x="0" y="0"/>
                                <a:chExt cx="7343775" cy="10201275"/>
                              </a:xfrm>
                            </wpg:grpSpPr>
                            <wpg:grpSp>
                              <wpg:cNvPr id="1" name="Группа 1"/>
                              <wpg:cNvGrpSpPr>
                                <a:grpSpLocks/>
                              </wpg:cNvGrpSpPr>
                              <wpg:grpSpPr>
                                <a:xfrm>
                                  <a:off x="0" y="0"/>
                                  <a:ext cx="7343775" cy="10201275"/>
                                  <a:chOff x="0" y="0"/>
                                  <a:chExt cx="6381750" cy="9918700"/>
                                </a:xfrm>
                              </wpg:grpSpPr>
                              <wps:wsp>
                                <wps:cNvPr id="6" name="Прямая соединительная линия 1"/>
                                <wps:cNvCnPr/>
                                <wps:spPr>
                                  <a:xfrm>
                                    <a:off x="1631950" y="0"/>
                                    <a:ext cx="0" cy="9918700"/>
                                  </a:xfrm>
                                  <a:prstGeom prst="line">
                                    <a:avLst/>
                                  </a:prstGeom>
                                  <a:noFill/>
                                  <a:ln w="25400" cap="flat" cmpd="sng" algn="ctr">
                                    <a:solidFill>
                                      <a:srgbClr val="4F81BD">
                                        <a:shade val="95000"/>
                                        <a:satMod val="105000"/>
                                      </a:srgbClr>
                                    </a:solidFill>
                                    <a:prstDash val="solid"/>
                                  </a:ln>
                                  <a:effectLst/>
                                </wps:spPr>
                                <wps:bodyPr/>
                              </wps:wsp>
                              <wps:wsp>
                                <wps:cNvPr id="8" name="Прямая соединительная линия 2"/>
                                <wps:cNvCnPr/>
                                <wps:spPr>
                                  <a:xfrm>
                                    <a:off x="0" y="8826500"/>
                                    <a:ext cx="6381750" cy="0"/>
                                  </a:xfrm>
                                  <a:prstGeom prst="line">
                                    <a:avLst/>
                                  </a:prstGeom>
                                  <a:noFill/>
                                  <a:ln w="25400" cap="flat" cmpd="sng" algn="ctr">
                                    <a:solidFill>
                                      <a:srgbClr val="4F81BD">
                                        <a:shade val="95000"/>
                                        <a:satMod val="105000"/>
                                      </a:srgbClr>
                                    </a:solidFill>
                                    <a:prstDash val="solid"/>
                                  </a:ln>
                                  <a:effectLst/>
                                </wps:spPr>
                                <wps:bodyPr/>
                              </wps:wsp>
                            </wpg:grpSp>
                            <pic:pic xmlns:pic="http://schemas.openxmlformats.org/drawingml/2006/picture">
                              <pic:nvPicPr>
                                <pic:cNvPr id="13" name="Рисунок 1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23283" y="9292856"/>
                                  <a:ext cx="1522730" cy="421005"/>
                                </a:xfrm>
                                <a:prstGeom prst="rect">
                                  <a:avLst/>
                                </a:prstGeom>
                                <a:noFill/>
                              </pic:spPr>
                            </pic:pic>
                            <wps:wsp>
                              <wps:cNvPr id="20" name="Прямоугольник 20"/>
                              <wps:cNvSpPr/>
                              <wps:spPr>
                                <a:xfrm>
                                  <a:off x="1903227" y="9399181"/>
                                  <a:ext cx="1583690" cy="307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E2953" w14:textId="4DE8E396" w:rsidR="00ED7789" w:rsidRPr="003B512B" w:rsidRDefault="00ED7789" w:rsidP="003B512B">
                                    <w:pPr>
                                      <w:rPr>
                                        <w:color w:val="000000" w:themeColor="text1"/>
                                      </w:rPr>
                                    </w:pPr>
                                    <w:r w:rsidRPr="003B512B">
                                      <w:rPr>
                                        <w:rFonts w:ascii="Tahoma" w:eastAsia="Calibri" w:hAnsi="Tahoma" w:cs="Tahoma"/>
                                        <w:b/>
                                        <w:color w:val="000000" w:themeColor="text1"/>
                                        <w:lang w:eastAsia="en-US"/>
                                      </w:rPr>
                                      <w:t>Омск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22" o:spid="_x0000_s1026" style="position:absolute;left:0;text-align:left;margin-left:-34.25pt;margin-top:-173.55pt;width:578.25pt;height:803.25pt;z-index:251658240" coordsize="73437,10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">
                      <v:group id="Группа 1" o:spid="_x0000_s1027" style="position:absolute;width:73437;height:102012" coordsize="63817,99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Прямая соединительная линия 1" o:spid="_x0000_s1028" style="position:absolute;visibility:visible;mso-wrap-style:square" from="16319,0" to="16319,9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PhmsMAAADaAAAADwAAAGRycy9kb3ducmV2LnhtbESPQWvCQBSE74X+h+UVems2FioaXYMU&#10;Ci1FoVHx+sg+k2j2bdjdxuTfd4WCx2FmvmGW+WBa0ZPzjWUFkyQFQVxa3XClYL/7eJmB8AFZY2uZ&#10;FIzkIV89Piwx0/bKP9QXoRIRwj5DBXUIXSalL2sy6BPbEUfvZJ3BEKWrpHZ4jXDTytc0nUqDDceF&#10;Gjt6r6m8FL9GwXF0s+5Am8lXdZ5v3PdYvG1xVOr5aVgvQAQawj383/7UCqZwuxJv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j4ZrDAAAA2gAAAA8AAAAAAAAAAAAA&#10;AAAAoQIAAGRycy9kb3ducmV2LnhtbFBLBQYAAAAABAAEAPkAAACRAwAAAAA=&#10;" strokecolor="#4a7ebb" strokeweight="2pt"/>
                        <v:line id="Прямая соединительная линия 2" o:spid="_x0000_s1029" style="position:absolute;visibility:visible;mso-wrap-style:square" from="0,88265" to="63817,8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DQc8AAAADaAAAADwAAAGRycy9kb3ducmV2LnhtbERPW2vCMBR+H/gfwhH2NtMOHNoZRYSB&#10;MjpYdez10Jy11eakJLGXf788DPb48d03u9G0oifnG8sK0kUCgri0uuFKweX89rQC4QOyxtYyKZjI&#10;w247e9hgpu3An9QXoRIxhH2GCuoQukxKX9Zk0C9sRxy5H+sMhghdJbXDIYabVj4nyYs02HBsqLGj&#10;Q03lrbgbBd+TW3VflKen6rrO3ftULD9wUupxPu5fQQQaw7/4z33UCuLWeCXe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w0HPAAAAA2gAAAA8AAAAAAAAAAAAAAAAA&#10;oQIAAGRycy9kb3ducmV2LnhtbFBLBQYAAAAABAAEAPkAAACOAwAAAAA=&#10;" strokecolor="#4a7ebb"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s1030" type="#_x0000_t75" style="position:absolute;left:2232;top:92928;width:15228;height:4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OWXPAAAAA2wAAAA8AAABkcnMvZG93bnJldi54bWxET02LwjAQvQv+hzCCN01dRaQaZVUEva26&#10;ix6HZmzLNpNuEzX+e7MgeJvH+5zZIphK3KhxpWUFg34CgjizuuRcwfdx05uAcB5ZY2WZFDzIwWLe&#10;bs0w1fbOe7odfC5iCLsUFRTe16mULivIoOvbmjhyF9sY9BE2udQN3mO4qeRHkoylwZJjQ4E1rQrK&#10;fg9Xo2C0+/kaBHk66916Y/1qvPxbVkGpbid8TkF4Cv4tfrm3Os4fwv8v8QA5f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E5Zc8AAAADbAAAADwAAAAAAAAAAAAAAAACfAgAA&#10;ZHJzL2Rvd25yZXYueG1sUEsFBgAAAAAEAAQA9wAAAIwDAAAAAA==&#10;">
                        <v:imagedata r:id="rId15" o:title=""/>
                        <v:path arrowok="t"/>
                      </v:shape>
                      <v:rect id="Прямоугольник 20" o:spid="_x0000_s1031" style="position:absolute;left:19032;top:93991;width:15837;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edsIA&#10;AADbAAAADwAAAGRycy9kb3ducmV2LnhtbERPu2rDMBTdA/0HcQvdErkemtSNbEppSAMZ8ii048W6&#10;sk2tK2PJjvv30RDIeDjvdTHZVozU+8axgudFAoK4dLrhSsH3eTNfgfABWWPrmBT8k4cif5itMdPu&#10;wkcaT6ESMYR9hgrqELpMSl/WZNEvXEccOeN6iyHCvpK6x0sMt61Mk+RFWmw4NtTY0UdN5d9psAp+&#10;DW7Pnzu/lyYdzWtzGH7MclDq6XF6fwMRaAp38c39pRWkcX38En+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152wgAAANsAAAAPAAAAAAAAAAAAAAAAAJgCAABkcnMvZG93&#10;bnJldi54bWxQSwUGAAAAAAQABAD1AAAAhwMAAAAA&#10;" fillcolor="white [3212]" strokecolor="white [3212]" strokeweight="1pt">
                        <v:textbox>
                          <w:txbxContent>
                            <w:p w14:paraId="49DE2953" w14:textId="4DE8E396" w:rsidR="00ED7789" w:rsidRPr="003B512B" w:rsidRDefault="00ED7789" w:rsidP="003B512B">
                              <w:pPr>
                                <w:rPr>
                                  <w:color w:val="000000" w:themeColor="text1"/>
                                </w:rPr>
                              </w:pPr>
                              <w:r w:rsidRPr="003B512B">
                                <w:rPr>
                                  <w:rFonts w:ascii="Tahoma" w:eastAsia="Calibri" w:hAnsi="Tahoma" w:cs="Tahoma"/>
                                  <w:b/>
                                  <w:color w:val="000000" w:themeColor="text1"/>
                                  <w:lang w:eastAsia="en-US"/>
                                </w:rPr>
                                <w:t>Омск 2025</w:t>
                              </w:r>
                            </w:p>
                          </w:txbxContent>
                        </v:textbox>
                      </v:rect>
                    </v:group>
                  </w:pict>
                </mc:Fallback>
              </mc:AlternateContent>
            </w:r>
          </w:p>
        </w:tc>
        <w:tc>
          <w:tcPr>
            <w:tcW w:w="8291" w:type="dxa"/>
            <w:shd w:val="clear" w:color="auto" w:fill="auto"/>
          </w:tcPr>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3"/>
              <w:gridCol w:w="4282"/>
            </w:tblGrid>
            <w:tr w:rsidR="003E36E2" w14:paraId="15B6F12C" w14:textId="77777777" w:rsidTr="003E36E2">
              <w:tc>
                <w:tcPr>
                  <w:tcW w:w="3783" w:type="dxa"/>
                </w:tcPr>
                <w:p w14:paraId="15053432" w14:textId="77777777" w:rsidR="003E36E2" w:rsidRDefault="003E36E2" w:rsidP="007D02FE">
                  <w:bookmarkStart w:id="0" w:name="_GoBack"/>
                </w:p>
              </w:tc>
              <w:tc>
                <w:tcPr>
                  <w:tcW w:w="4282" w:type="dxa"/>
                </w:tcPr>
                <w:p w14:paraId="03B030B1" w14:textId="6D2A6919" w:rsidR="003E36E2" w:rsidRDefault="003E36E2" w:rsidP="007D02FE">
                  <w:pPr>
                    <w:jc w:val="right"/>
                  </w:pPr>
                  <w:r>
                    <w:t>Приложение 2</w:t>
                  </w:r>
                  <w:r>
                    <w:t xml:space="preserve"> к</w:t>
                  </w:r>
                </w:p>
                <w:p w14:paraId="1948B791" w14:textId="77777777" w:rsidR="003E36E2" w:rsidRDefault="003E36E2" w:rsidP="007D02FE">
                  <w:pPr>
                    <w:jc w:val="right"/>
                  </w:pPr>
                  <w:r>
                    <w:t>Постановлению администрации Северо-Курильского муниципального округа от №</w:t>
                  </w:r>
                </w:p>
              </w:tc>
            </w:tr>
          </w:tbl>
          <w:bookmarkEnd w:id="0"/>
          <w:p w14:paraId="01AB2B4F" w14:textId="42631CE7" w:rsidR="003B512B" w:rsidRPr="00DE0FD5" w:rsidRDefault="003B512B" w:rsidP="00627A23">
            <w:pPr>
              <w:ind w:left="102"/>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САХАЛИНСКАЯ ОБЛАСТЬ</w:t>
            </w:r>
          </w:p>
          <w:p w14:paraId="030088F5" w14:textId="79BB352F" w:rsidR="003B512B" w:rsidRPr="00DE0FD5" w:rsidRDefault="003B512B" w:rsidP="00627A23">
            <w:pPr>
              <w:ind w:left="102"/>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СЕВЕРО-КУРИЛЬСКИЙ МУНИЦИПАЛЬНЫЙ ОКРУГ</w:t>
            </w:r>
          </w:p>
          <w:p w14:paraId="5DE7E71B" w14:textId="0EFE10BF" w:rsidR="003B512B" w:rsidRPr="00DE0FD5" w:rsidRDefault="003B512B" w:rsidP="00627A23">
            <w:pPr>
              <w:ind w:left="102"/>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ГОРОД СЕВЕРО-КУРИЛЬСК</w:t>
            </w:r>
          </w:p>
          <w:p w14:paraId="1EA92FC5" w14:textId="77777777" w:rsidR="003B512B" w:rsidRPr="00DE0FD5" w:rsidRDefault="003B512B" w:rsidP="003B512B">
            <w:pPr>
              <w:spacing w:after="200" w:line="276" w:lineRule="auto"/>
              <w:ind w:left="102"/>
              <w:rPr>
                <w:rFonts w:ascii="Tahoma" w:eastAsia="Arial Unicode MS" w:hAnsi="Tahoma" w:cs="Tahoma"/>
                <w:color w:val="000000" w:themeColor="text1"/>
                <w:sz w:val="28"/>
                <w:szCs w:val="28"/>
              </w:rPr>
            </w:pPr>
          </w:p>
          <w:p w14:paraId="5B9A69A4" w14:textId="77777777" w:rsidR="003B512B" w:rsidRPr="00DE0FD5" w:rsidRDefault="003B512B" w:rsidP="003B512B">
            <w:pPr>
              <w:spacing w:after="200" w:line="276" w:lineRule="auto"/>
              <w:ind w:left="2268"/>
              <w:rPr>
                <w:rFonts w:ascii="Tahoma" w:eastAsia="Arial Unicode MS" w:hAnsi="Tahoma" w:cs="Tahoma"/>
                <w:color w:val="000000" w:themeColor="text1"/>
                <w:sz w:val="28"/>
                <w:szCs w:val="28"/>
                <w:lang w:eastAsia="en-US"/>
              </w:rPr>
            </w:pPr>
          </w:p>
          <w:p w14:paraId="4DD39796" w14:textId="77777777" w:rsidR="003B512B" w:rsidRPr="00DE0FD5" w:rsidRDefault="003B512B" w:rsidP="003B512B">
            <w:pPr>
              <w:spacing w:after="200" w:line="276" w:lineRule="auto"/>
              <w:ind w:left="2268"/>
              <w:rPr>
                <w:rFonts w:ascii="Tahoma" w:eastAsia="Arial Unicode MS" w:hAnsi="Tahoma" w:cs="Tahoma"/>
                <w:color w:val="000000" w:themeColor="text1"/>
                <w:sz w:val="28"/>
                <w:szCs w:val="28"/>
                <w:lang w:eastAsia="en-US"/>
              </w:rPr>
            </w:pPr>
          </w:p>
          <w:p w14:paraId="496B3B9F" w14:textId="77777777" w:rsidR="003B512B" w:rsidRPr="00DE0FD5" w:rsidRDefault="003B512B" w:rsidP="003B512B">
            <w:pPr>
              <w:spacing w:after="200" w:line="276" w:lineRule="auto"/>
              <w:ind w:left="2268"/>
              <w:rPr>
                <w:rFonts w:ascii="Tahoma" w:eastAsia="Arial Unicode MS" w:hAnsi="Tahoma" w:cs="Tahoma"/>
                <w:color w:val="000000" w:themeColor="text1"/>
                <w:sz w:val="28"/>
                <w:szCs w:val="28"/>
                <w:lang w:eastAsia="en-US"/>
              </w:rPr>
            </w:pPr>
          </w:p>
          <w:p w14:paraId="31DB0C58" w14:textId="77777777" w:rsidR="003B512B" w:rsidRPr="00DE0FD5" w:rsidRDefault="003B512B" w:rsidP="003B512B">
            <w:pPr>
              <w:spacing w:after="200" w:line="276" w:lineRule="auto"/>
              <w:ind w:left="2268"/>
              <w:rPr>
                <w:rFonts w:ascii="Tahoma" w:eastAsia="Arial Unicode MS" w:hAnsi="Tahoma" w:cs="Tahoma"/>
                <w:color w:val="000000" w:themeColor="text1"/>
                <w:sz w:val="28"/>
                <w:szCs w:val="28"/>
                <w:lang w:eastAsia="en-US"/>
              </w:rPr>
            </w:pPr>
          </w:p>
          <w:p w14:paraId="3B754DAE" w14:textId="77777777" w:rsidR="003B512B" w:rsidRPr="00DE0FD5" w:rsidRDefault="003B512B" w:rsidP="00627A23">
            <w:pPr>
              <w:ind w:left="2268"/>
              <w:rPr>
                <w:rFonts w:ascii="Tahoma" w:eastAsia="Arial Unicode MS" w:hAnsi="Tahoma" w:cs="Tahoma"/>
                <w:color w:val="000000" w:themeColor="text1"/>
                <w:sz w:val="28"/>
                <w:szCs w:val="28"/>
              </w:rPr>
            </w:pPr>
          </w:p>
        </w:tc>
      </w:tr>
    </w:tbl>
    <w:p w14:paraId="2F956A78" w14:textId="1FF1A93B" w:rsidR="00613E5C" w:rsidRPr="00DE0FD5" w:rsidRDefault="003B512B" w:rsidP="003B512B">
      <w:pPr>
        <w:ind w:left="2268"/>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 xml:space="preserve">ПРОЕКТ ПЛАНИРОВКИ ТЕРРИТОРИИ В ГРАНИЦАХ </w:t>
      </w:r>
      <w:r w:rsidRPr="00DE0FD5">
        <w:rPr>
          <w:rFonts w:ascii="Tahoma" w:eastAsiaTheme="minorHAnsi" w:hAnsi="Tahoma" w:cs="Tahoma"/>
          <w:noProof/>
          <w:color w:val="000000" w:themeColor="text1"/>
          <w:sz w:val="28"/>
          <w:szCs w:val="28"/>
          <w:lang w:eastAsia="en-US"/>
        </w:rPr>
        <w:t>ТЕРРИТОРИИ</w:t>
      </w:r>
      <w:r w:rsidRPr="00DE0FD5">
        <w:rPr>
          <w:rFonts w:ascii="Tahoma" w:eastAsia="Calibri" w:hAnsi="Tahoma" w:cs="Tahoma"/>
          <w:color w:val="000000" w:themeColor="text1"/>
          <w:sz w:val="28"/>
          <w:szCs w:val="28"/>
        </w:rPr>
        <w:t xml:space="preserve"> ЧАСТИ КАДАСТРОВЫХ КВАРТАЛОВ </w:t>
      </w:r>
      <w:r w:rsidRPr="00DE0FD5">
        <w:rPr>
          <w:rFonts w:ascii="Tahoma" w:eastAsia="Calibri" w:hAnsi="Tahoma" w:cs="Tahoma"/>
          <w:color w:val="000000" w:themeColor="text1"/>
          <w:sz w:val="28"/>
          <w:szCs w:val="28"/>
        </w:rPr>
        <w:br/>
        <w:t>65:27:0000007, 65:27:0000003, 65:27:0000005</w:t>
      </w:r>
    </w:p>
    <w:p w14:paraId="3B2F56CC" w14:textId="5C5F48F8" w:rsidR="00613E5C" w:rsidRPr="00DE0FD5" w:rsidRDefault="00613E5C" w:rsidP="003B512B">
      <w:pPr>
        <w:spacing w:after="200" w:line="600" w:lineRule="auto"/>
        <w:ind w:left="2268"/>
        <w:rPr>
          <w:rFonts w:ascii="Tahoma" w:eastAsia="Arial Unicode MS" w:hAnsi="Tahoma" w:cs="Tahoma"/>
          <w:b/>
          <w:color w:val="000000" w:themeColor="text1"/>
          <w:sz w:val="28"/>
          <w:szCs w:val="28"/>
          <w:lang w:eastAsia="en-US"/>
        </w:rPr>
      </w:pPr>
    </w:p>
    <w:p w14:paraId="71077991" w14:textId="77777777" w:rsidR="00613E5C" w:rsidRPr="00DE0FD5" w:rsidRDefault="00613E5C" w:rsidP="003B512B">
      <w:pPr>
        <w:spacing w:after="200" w:line="600" w:lineRule="auto"/>
        <w:ind w:left="2268"/>
        <w:rPr>
          <w:rFonts w:ascii="Tahoma" w:eastAsia="Arial Unicode MS" w:hAnsi="Tahoma" w:cs="Tahoma"/>
          <w:b/>
          <w:color w:val="000000" w:themeColor="text1"/>
          <w:sz w:val="28"/>
          <w:szCs w:val="28"/>
          <w:lang w:eastAsia="en-US"/>
        </w:rPr>
      </w:pPr>
    </w:p>
    <w:p w14:paraId="476CCCBB" w14:textId="77777777" w:rsidR="003B512B" w:rsidRPr="00DE0FD5" w:rsidRDefault="003B512B" w:rsidP="003B512B">
      <w:pPr>
        <w:spacing w:after="200" w:line="600" w:lineRule="auto"/>
        <w:ind w:left="2268"/>
        <w:rPr>
          <w:rFonts w:ascii="Tahoma" w:eastAsia="Arial Unicode MS" w:hAnsi="Tahoma" w:cs="Tahoma"/>
          <w:b/>
          <w:color w:val="000000" w:themeColor="text1"/>
          <w:sz w:val="28"/>
          <w:szCs w:val="28"/>
          <w:lang w:eastAsia="en-US"/>
        </w:rPr>
      </w:pPr>
    </w:p>
    <w:p w14:paraId="204CC6FC" w14:textId="70BEABD4" w:rsidR="006A692D" w:rsidRPr="00DE0FD5" w:rsidRDefault="006A692D" w:rsidP="006A692D">
      <w:pPr>
        <w:ind w:left="2268"/>
        <w:rPr>
          <w:rFonts w:ascii="Tahoma" w:eastAsiaTheme="minorHAnsi" w:hAnsi="Tahoma" w:cs="Tahoma"/>
          <w:noProof/>
          <w:color w:val="000000" w:themeColor="text1"/>
          <w:sz w:val="28"/>
          <w:szCs w:val="28"/>
          <w:lang w:eastAsia="en-US"/>
        </w:rPr>
      </w:pPr>
      <w:r w:rsidRPr="00DE0FD5">
        <w:rPr>
          <w:rFonts w:ascii="Tahoma" w:eastAsiaTheme="minorHAnsi" w:hAnsi="Tahoma" w:cs="Tahoma"/>
          <w:noProof/>
          <w:color w:val="000000" w:themeColor="text1"/>
          <w:sz w:val="28"/>
          <w:szCs w:val="28"/>
          <w:lang w:eastAsia="en-US"/>
        </w:rPr>
        <w:t>Материалы по обоснованию проекта планировки</w:t>
      </w:r>
    </w:p>
    <w:p w14:paraId="21EFD122" w14:textId="0351B5F8" w:rsidR="003B512B" w:rsidRPr="00DE0FD5" w:rsidRDefault="006A692D" w:rsidP="003B512B">
      <w:pPr>
        <w:ind w:left="2268"/>
        <w:rPr>
          <w:rFonts w:ascii="Tahoma" w:eastAsiaTheme="minorHAnsi" w:hAnsi="Tahoma" w:cs="Tahoma"/>
          <w:noProof/>
          <w:color w:val="000000" w:themeColor="text1"/>
          <w:sz w:val="28"/>
          <w:szCs w:val="28"/>
          <w:lang w:eastAsia="en-US"/>
        </w:rPr>
      </w:pPr>
      <w:r w:rsidRPr="00DE0FD5">
        <w:rPr>
          <w:rFonts w:ascii="Tahoma" w:eastAsiaTheme="minorHAnsi" w:hAnsi="Tahoma" w:cs="Tahoma"/>
          <w:noProof/>
          <w:color w:val="000000" w:themeColor="text1"/>
          <w:sz w:val="28"/>
          <w:szCs w:val="28"/>
          <w:lang w:eastAsia="en-US"/>
        </w:rPr>
        <w:t>Пояснительная записка</w:t>
      </w:r>
    </w:p>
    <w:p w14:paraId="5354B160" w14:textId="77777777" w:rsidR="008867D9" w:rsidRPr="00DE0FD5" w:rsidRDefault="008867D9" w:rsidP="003B512B">
      <w:pPr>
        <w:ind w:left="2268"/>
        <w:rPr>
          <w:rFonts w:ascii="Tahoma" w:eastAsiaTheme="minorHAnsi" w:hAnsi="Tahoma" w:cs="Tahoma"/>
          <w:noProof/>
          <w:color w:val="000000" w:themeColor="text1"/>
          <w:sz w:val="28"/>
          <w:szCs w:val="28"/>
          <w:lang w:eastAsia="en-US"/>
        </w:rPr>
      </w:pPr>
    </w:p>
    <w:p w14:paraId="732592A1" w14:textId="77777777" w:rsidR="008867D9" w:rsidRPr="00DE0FD5" w:rsidRDefault="008867D9" w:rsidP="003B512B">
      <w:pPr>
        <w:ind w:left="2268"/>
        <w:rPr>
          <w:rFonts w:ascii="Tahoma" w:eastAsiaTheme="minorHAnsi" w:hAnsi="Tahoma" w:cs="Tahoma"/>
          <w:noProof/>
          <w:color w:val="000000" w:themeColor="text1"/>
          <w:sz w:val="28"/>
          <w:szCs w:val="28"/>
          <w:lang w:eastAsia="en-US"/>
        </w:rPr>
      </w:pPr>
    </w:p>
    <w:p w14:paraId="2C76BEF3" w14:textId="77777777" w:rsidR="00613E5C" w:rsidRPr="00DE0FD5" w:rsidRDefault="00613E5C" w:rsidP="003E2789">
      <w:pPr>
        <w:spacing w:line="276" w:lineRule="auto"/>
        <w:ind w:left="2127"/>
        <w:rPr>
          <w:rFonts w:ascii="Tahoma" w:hAnsi="Tahoma" w:cs="Tahoma"/>
          <w:color w:val="000000" w:themeColor="text1"/>
          <w:highlight w:val="yellow"/>
        </w:rPr>
      </w:pPr>
    </w:p>
    <w:p w14:paraId="6B03A6B6" w14:textId="77777777" w:rsidR="003B512B" w:rsidRPr="00DE0FD5" w:rsidRDefault="003B512B" w:rsidP="003E2789">
      <w:pPr>
        <w:spacing w:line="276" w:lineRule="auto"/>
        <w:ind w:left="2127"/>
        <w:rPr>
          <w:rFonts w:ascii="Tahoma" w:hAnsi="Tahoma" w:cs="Tahoma"/>
          <w:color w:val="000000" w:themeColor="text1"/>
          <w:highlight w:val="yellow"/>
        </w:rPr>
      </w:pPr>
    </w:p>
    <w:p w14:paraId="061F8F61" w14:textId="77777777" w:rsidR="003B512B" w:rsidRPr="00DE0FD5" w:rsidRDefault="003B512B" w:rsidP="003E2789">
      <w:pPr>
        <w:spacing w:line="276" w:lineRule="auto"/>
        <w:ind w:left="2127"/>
        <w:rPr>
          <w:rFonts w:ascii="Tahoma" w:hAnsi="Tahoma" w:cs="Tahoma"/>
          <w:color w:val="000000" w:themeColor="text1"/>
          <w:highlight w:val="yellow"/>
        </w:rPr>
      </w:pPr>
    </w:p>
    <w:p w14:paraId="6F36E021" w14:textId="77777777" w:rsidR="003B512B" w:rsidRPr="00DE0FD5" w:rsidRDefault="003B512B" w:rsidP="003E2789">
      <w:pPr>
        <w:spacing w:line="276" w:lineRule="auto"/>
        <w:ind w:left="2127"/>
        <w:rPr>
          <w:rFonts w:ascii="Tahoma" w:hAnsi="Tahoma" w:cs="Tahoma"/>
          <w:color w:val="000000" w:themeColor="text1"/>
          <w:highlight w:val="yellow"/>
        </w:rPr>
      </w:pPr>
    </w:p>
    <w:p w14:paraId="10BB8AF6" w14:textId="4BDDF435" w:rsidR="003B512B" w:rsidRPr="00DE0FD5" w:rsidRDefault="003B512B" w:rsidP="003E2789">
      <w:pPr>
        <w:spacing w:line="276" w:lineRule="auto"/>
        <w:ind w:left="2127"/>
        <w:rPr>
          <w:rFonts w:ascii="Tahoma" w:hAnsi="Tahoma" w:cs="Tahoma"/>
          <w:color w:val="000000" w:themeColor="text1"/>
          <w:highlight w:val="yellow"/>
        </w:rPr>
      </w:pPr>
    </w:p>
    <w:p w14:paraId="7B8439D6" w14:textId="4ABE4C42" w:rsidR="003B512B" w:rsidRPr="00DE0FD5" w:rsidRDefault="003B512B" w:rsidP="003E2789">
      <w:pPr>
        <w:spacing w:line="276" w:lineRule="auto"/>
        <w:ind w:left="2127"/>
        <w:rPr>
          <w:rFonts w:ascii="Tahoma" w:hAnsi="Tahoma" w:cs="Tahoma"/>
          <w:color w:val="000000" w:themeColor="text1"/>
          <w:highlight w:val="yellow"/>
        </w:rPr>
      </w:pPr>
    </w:p>
    <w:p w14:paraId="1AABAF32" w14:textId="71399CD8" w:rsidR="003B512B" w:rsidRPr="00DE0FD5" w:rsidRDefault="003B512B" w:rsidP="003E2789">
      <w:pPr>
        <w:spacing w:line="276" w:lineRule="auto"/>
        <w:ind w:left="2127"/>
        <w:rPr>
          <w:rFonts w:ascii="Tahoma" w:hAnsi="Tahoma" w:cs="Tahoma"/>
          <w:color w:val="000000" w:themeColor="text1"/>
          <w:highlight w:val="yellow"/>
        </w:rPr>
      </w:pPr>
    </w:p>
    <w:p w14:paraId="02F1CB80" w14:textId="77777777" w:rsidR="00613E5C" w:rsidRPr="00DE0FD5" w:rsidRDefault="00613E5C" w:rsidP="003E2789">
      <w:pPr>
        <w:spacing w:line="276" w:lineRule="auto"/>
        <w:ind w:left="2127"/>
        <w:rPr>
          <w:rFonts w:ascii="Tahoma" w:hAnsi="Tahoma" w:cs="Tahoma"/>
          <w:color w:val="000000" w:themeColor="text1"/>
          <w:highlight w:val="yellow"/>
        </w:rPr>
      </w:pPr>
    </w:p>
    <w:p w14:paraId="12223CD6" w14:textId="77777777" w:rsidR="00613E5C" w:rsidRPr="00DE0FD5" w:rsidRDefault="00613E5C" w:rsidP="003E2789">
      <w:pPr>
        <w:spacing w:line="276" w:lineRule="auto"/>
        <w:ind w:left="2127"/>
        <w:rPr>
          <w:rFonts w:ascii="Tahoma" w:hAnsi="Tahoma" w:cs="Tahoma"/>
          <w:color w:val="000000" w:themeColor="text1"/>
          <w:highlight w:val="yellow"/>
        </w:rPr>
      </w:pPr>
    </w:p>
    <w:p w14:paraId="46849CE8" w14:textId="77777777" w:rsidR="00613E5C" w:rsidRPr="00DE0FD5" w:rsidRDefault="00613E5C" w:rsidP="003E2789">
      <w:pPr>
        <w:spacing w:line="276" w:lineRule="auto"/>
        <w:ind w:left="2127"/>
        <w:rPr>
          <w:rFonts w:ascii="Tahoma" w:hAnsi="Tahoma" w:cs="Tahoma"/>
          <w:color w:val="000000" w:themeColor="text1"/>
          <w:highlight w:val="yellow"/>
        </w:rPr>
      </w:pPr>
    </w:p>
    <w:p w14:paraId="68844ED7" w14:textId="14055E25" w:rsidR="00613E5C" w:rsidRPr="00DE0FD5" w:rsidRDefault="00613E5C" w:rsidP="003E2789">
      <w:pPr>
        <w:spacing w:line="276" w:lineRule="auto"/>
        <w:ind w:left="2127"/>
        <w:rPr>
          <w:rFonts w:ascii="Tahoma" w:hAnsi="Tahoma" w:cs="Tahoma"/>
          <w:color w:val="000000" w:themeColor="text1"/>
          <w:highlight w:val="yellow"/>
        </w:rPr>
      </w:pPr>
    </w:p>
    <w:p w14:paraId="36D170C9" w14:textId="4B7C2460" w:rsidR="00613E5C" w:rsidRPr="00DE0FD5" w:rsidRDefault="00613E5C" w:rsidP="003E2789">
      <w:pPr>
        <w:spacing w:line="276" w:lineRule="auto"/>
        <w:ind w:left="2127"/>
        <w:rPr>
          <w:rFonts w:ascii="Tahoma" w:hAnsi="Tahoma" w:cs="Tahoma"/>
          <w:color w:val="000000" w:themeColor="text1"/>
          <w:highlight w:val="yellow"/>
        </w:rPr>
      </w:pPr>
    </w:p>
    <w:p w14:paraId="1BE0B154" w14:textId="7BF2A594" w:rsidR="00613E5C" w:rsidRPr="00DE0FD5" w:rsidRDefault="00613E5C" w:rsidP="003E2789">
      <w:pPr>
        <w:spacing w:line="276" w:lineRule="auto"/>
        <w:ind w:left="2127"/>
        <w:rPr>
          <w:rFonts w:ascii="Tahoma" w:hAnsi="Tahoma" w:cs="Tahoma"/>
          <w:color w:val="000000" w:themeColor="text1"/>
          <w:highlight w:val="yellow"/>
        </w:rPr>
      </w:pPr>
    </w:p>
    <w:p w14:paraId="24433BA8" w14:textId="0215CC7E" w:rsidR="003E2789" w:rsidRPr="00DE0FD5" w:rsidRDefault="003E2789" w:rsidP="006D4513">
      <w:pPr>
        <w:spacing w:line="276" w:lineRule="auto"/>
        <w:ind w:left="2127"/>
        <w:rPr>
          <w:rFonts w:ascii="Tahoma" w:eastAsia="Calibri" w:hAnsi="Tahoma" w:cs="Tahoma"/>
          <w:b/>
          <w:color w:val="000000" w:themeColor="text1"/>
          <w:highlight w:val="yellow"/>
          <w:lang w:eastAsia="en-US"/>
        </w:rPr>
      </w:pPr>
    </w:p>
    <w:tbl>
      <w:tblPr>
        <w:tblW w:w="4931" w:type="pct"/>
        <w:tblInd w:w="-318" w:type="dxa"/>
        <w:tblLayout w:type="fixed"/>
        <w:tblLook w:val="04A0" w:firstRow="1" w:lastRow="0" w:firstColumn="1" w:lastColumn="0" w:noHBand="0" w:noVBand="1"/>
      </w:tblPr>
      <w:tblGrid>
        <w:gridCol w:w="2112"/>
        <w:gridCol w:w="7326"/>
      </w:tblGrid>
      <w:tr w:rsidR="00DE0FD5" w:rsidRPr="00DE0FD5" w14:paraId="07588539" w14:textId="77777777" w:rsidTr="007E580F">
        <w:trPr>
          <w:trHeight w:val="698"/>
        </w:trPr>
        <w:tc>
          <w:tcPr>
            <w:tcW w:w="1119" w:type="pct"/>
            <w:shd w:val="clear" w:color="auto" w:fill="auto"/>
          </w:tcPr>
          <w:p w14:paraId="3395F762" w14:textId="3F06643F" w:rsidR="003B512B" w:rsidRPr="00DE0FD5" w:rsidRDefault="003B512B" w:rsidP="00627A23">
            <w:pPr>
              <w:tabs>
                <w:tab w:val="left" w:pos="0"/>
              </w:tabs>
              <w:rPr>
                <w:rFonts w:ascii="Tahoma" w:eastAsia="Arial Unicode MS" w:hAnsi="Tahoma" w:cs="Tahoma"/>
                <w:b/>
                <w:color w:val="000000" w:themeColor="text1"/>
              </w:rPr>
            </w:pPr>
          </w:p>
        </w:tc>
        <w:tc>
          <w:tcPr>
            <w:tcW w:w="3881" w:type="pct"/>
            <w:shd w:val="clear" w:color="auto" w:fill="auto"/>
            <w:vAlign w:val="center"/>
          </w:tcPr>
          <w:p w14:paraId="1B402858" w14:textId="4C80A218" w:rsidR="003B512B" w:rsidRPr="00DE0FD5" w:rsidRDefault="003B512B" w:rsidP="00627A23">
            <w:pPr>
              <w:tabs>
                <w:tab w:val="left" w:pos="180"/>
              </w:tabs>
              <w:ind w:left="198" w:right="-286"/>
              <w:rPr>
                <w:rFonts w:ascii="Tahoma" w:eastAsia="Arial Unicode MS" w:hAnsi="Tahoma" w:cs="Tahoma"/>
                <w:b/>
                <w:color w:val="000000" w:themeColor="text1"/>
              </w:rPr>
            </w:pPr>
          </w:p>
        </w:tc>
      </w:tr>
      <w:tr w:rsidR="00DE0FD5" w:rsidRPr="00DE0FD5" w14:paraId="645A2A94" w14:textId="77777777" w:rsidTr="007E580F">
        <w:trPr>
          <w:trHeight w:val="698"/>
        </w:trPr>
        <w:tc>
          <w:tcPr>
            <w:tcW w:w="1119" w:type="pct"/>
            <w:shd w:val="clear" w:color="auto" w:fill="auto"/>
          </w:tcPr>
          <w:p w14:paraId="69FB9998" w14:textId="77777777" w:rsidR="003B512B" w:rsidRPr="00DE0FD5" w:rsidRDefault="003B512B" w:rsidP="00627A23">
            <w:pPr>
              <w:tabs>
                <w:tab w:val="left" w:pos="0"/>
              </w:tabs>
              <w:rPr>
                <w:rFonts w:ascii="Tahoma" w:eastAsia="Arial Unicode MS" w:hAnsi="Tahoma" w:cs="Tahoma"/>
                <w:b/>
                <w:color w:val="000000" w:themeColor="text1"/>
              </w:rPr>
            </w:pPr>
          </w:p>
        </w:tc>
        <w:tc>
          <w:tcPr>
            <w:tcW w:w="3881" w:type="pct"/>
            <w:shd w:val="clear" w:color="auto" w:fill="auto"/>
            <w:vAlign w:val="center"/>
          </w:tcPr>
          <w:p w14:paraId="74405DC4" w14:textId="77777777" w:rsidR="003B512B" w:rsidRPr="00DE0FD5" w:rsidRDefault="003B512B" w:rsidP="00627A23">
            <w:pPr>
              <w:tabs>
                <w:tab w:val="left" w:pos="180"/>
              </w:tabs>
              <w:ind w:left="198" w:right="-286"/>
              <w:rPr>
                <w:rFonts w:ascii="Tahoma" w:eastAsia="Arial Unicode MS" w:hAnsi="Tahoma" w:cs="Tahoma"/>
                <w:b/>
                <w:color w:val="000000" w:themeColor="text1"/>
              </w:rPr>
            </w:pPr>
          </w:p>
        </w:tc>
      </w:tr>
      <w:tr w:rsidR="00DE0FD5" w:rsidRPr="00DE0FD5" w14:paraId="51D5DB72" w14:textId="77777777" w:rsidTr="007E580F">
        <w:trPr>
          <w:trHeight w:val="1802"/>
        </w:trPr>
        <w:tc>
          <w:tcPr>
            <w:tcW w:w="1119" w:type="pct"/>
            <w:shd w:val="clear" w:color="auto" w:fill="auto"/>
          </w:tcPr>
          <w:p w14:paraId="72204BB3" w14:textId="77777777" w:rsidR="003B512B" w:rsidRPr="00DE0FD5" w:rsidRDefault="003B512B" w:rsidP="00627A23">
            <w:pPr>
              <w:tabs>
                <w:tab w:val="left" w:pos="0"/>
              </w:tabs>
              <w:rPr>
                <w:rFonts w:ascii="Tahoma" w:eastAsia="Arial Unicode MS" w:hAnsi="Tahoma" w:cs="Tahoma"/>
                <w:b/>
                <w:color w:val="000000" w:themeColor="text1"/>
              </w:rPr>
            </w:pPr>
          </w:p>
        </w:tc>
        <w:tc>
          <w:tcPr>
            <w:tcW w:w="3881" w:type="pct"/>
            <w:shd w:val="clear" w:color="auto" w:fill="auto"/>
          </w:tcPr>
          <w:p w14:paraId="21C984B7" w14:textId="77777777" w:rsidR="003B512B" w:rsidRPr="00DE0FD5" w:rsidRDefault="003B512B" w:rsidP="003B512B">
            <w:pPr>
              <w:ind w:left="488"/>
              <w:rPr>
                <w:rFonts w:ascii="Tahoma" w:eastAsia="Calibri" w:hAnsi="Tahoma" w:cs="Tahoma"/>
                <w:color w:val="000000" w:themeColor="text1"/>
                <w:sz w:val="28"/>
                <w:szCs w:val="28"/>
              </w:rPr>
            </w:pPr>
          </w:p>
          <w:p w14:paraId="0EE8906F" w14:textId="7CDAA2D9" w:rsidR="003B512B" w:rsidRPr="00DE0FD5" w:rsidRDefault="003B512B" w:rsidP="007E580F">
            <w:pPr>
              <w:ind w:left="317"/>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 xml:space="preserve">ПРОЕКТ ПЛАНИРОВКИ ТЕРРИТОРИИ В ГРАНИЦАХ </w:t>
            </w:r>
            <w:r w:rsidRPr="00DE0FD5">
              <w:rPr>
                <w:rFonts w:ascii="Tahoma" w:eastAsia="Calibri" w:hAnsi="Tahoma" w:cs="Tahoma"/>
                <w:color w:val="000000" w:themeColor="text1"/>
                <w:sz w:val="28"/>
                <w:szCs w:val="28"/>
              </w:rPr>
              <w:br/>
              <w:t xml:space="preserve">ТЕРРИТОРИИ ЧАСТИ КАДАСТРОВЫХ КВАРТАЛОВ </w:t>
            </w:r>
            <w:r w:rsidRPr="00DE0FD5">
              <w:rPr>
                <w:rFonts w:ascii="Tahoma" w:eastAsia="Calibri" w:hAnsi="Tahoma" w:cs="Tahoma"/>
                <w:color w:val="000000" w:themeColor="text1"/>
                <w:sz w:val="28"/>
                <w:szCs w:val="28"/>
              </w:rPr>
              <w:br/>
              <w:t>65:27:0000007, 65:27:0000003, 65:27:0000005</w:t>
            </w:r>
          </w:p>
          <w:p w14:paraId="46613C25" w14:textId="77777777" w:rsidR="003B512B" w:rsidRPr="00DE0FD5" w:rsidRDefault="003B512B" w:rsidP="00627A23">
            <w:pPr>
              <w:ind w:left="488"/>
              <w:jc w:val="both"/>
              <w:rPr>
                <w:rFonts w:ascii="Tahoma" w:eastAsia="Arial Unicode MS" w:hAnsi="Tahoma" w:cs="Tahoma"/>
                <w:b/>
                <w:color w:val="000000" w:themeColor="text1"/>
                <w:sz w:val="28"/>
                <w:szCs w:val="28"/>
              </w:rPr>
            </w:pPr>
          </w:p>
          <w:p w14:paraId="0561CEB2" w14:textId="77777777" w:rsidR="003B512B" w:rsidRPr="00DE0FD5" w:rsidRDefault="003B512B" w:rsidP="00627A23">
            <w:pPr>
              <w:ind w:left="488"/>
              <w:jc w:val="both"/>
              <w:rPr>
                <w:rFonts w:ascii="Tahoma" w:eastAsia="Arial Unicode MS" w:hAnsi="Tahoma" w:cs="Tahoma"/>
                <w:b/>
                <w:color w:val="000000" w:themeColor="text1"/>
                <w:sz w:val="28"/>
                <w:szCs w:val="28"/>
              </w:rPr>
            </w:pPr>
          </w:p>
          <w:p w14:paraId="0F6FDF4A" w14:textId="3B719186" w:rsidR="003B512B" w:rsidRPr="00DE0FD5" w:rsidRDefault="003B512B" w:rsidP="003B512B">
            <w:pPr>
              <w:jc w:val="both"/>
              <w:rPr>
                <w:rFonts w:ascii="Tahoma" w:eastAsia="Arial Unicode MS" w:hAnsi="Tahoma" w:cs="Tahoma"/>
                <w:b/>
                <w:color w:val="000000" w:themeColor="text1"/>
                <w:sz w:val="28"/>
                <w:szCs w:val="28"/>
              </w:rPr>
            </w:pPr>
          </w:p>
        </w:tc>
      </w:tr>
      <w:tr w:rsidR="00DE0FD5" w:rsidRPr="00DE0FD5" w14:paraId="20BAC3A2" w14:textId="77777777" w:rsidTr="007E580F">
        <w:trPr>
          <w:trHeight w:val="20"/>
        </w:trPr>
        <w:tc>
          <w:tcPr>
            <w:tcW w:w="1119" w:type="pct"/>
            <w:shd w:val="clear" w:color="auto" w:fill="auto"/>
          </w:tcPr>
          <w:p w14:paraId="14507BC9" w14:textId="77777777" w:rsidR="003B512B" w:rsidRPr="00DE0FD5" w:rsidRDefault="003B512B" w:rsidP="00627A23">
            <w:pPr>
              <w:tabs>
                <w:tab w:val="left" w:pos="0"/>
              </w:tabs>
              <w:rPr>
                <w:rFonts w:ascii="Tahoma" w:eastAsia="Arial Unicode MS" w:hAnsi="Tahoma" w:cs="Tahoma"/>
                <w:b/>
                <w:color w:val="000000" w:themeColor="text1"/>
              </w:rPr>
            </w:pPr>
          </w:p>
        </w:tc>
        <w:tc>
          <w:tcPr>
            <w:tcW w:w="3881" w:type="pct"/>
            <w:shd w:val="clear" w:color="auto" w:fill="auto"/>
          </w:tcPr>
          <w:p w14:paraId="4E3A3FD8" w14:textId="77777777" w:rsidR="003B512B" w:rsidRPr="00DE0FD5" w:rsidRDefault="003B512B" w:rsidP="003B512B">
            <w:pPr>
              <w:spacing w:after="200" w:line="276" w:lineRule="auto"/>
              <w:ind w:left="486"/>
              <w:rPr>
                <w:rFonts w:ascii="Tahoma" w:eastAsia="Arial Unicode MS" w:hAnsi="Tahoma" w:cs="Tahoma"/>
                <w:color w:val="000000" w:themeColor="text1"/>
                <w:sz w:val="28"/>
                <w:szCs w:val="28"/>
                <w:lang w:eastAsia="en-US"/>
              </w:rPr>
            </w:pPr>
          </w:p>
          <w:p w14:paraId="2BB030D0" w14:textId="77777777" w:rsidR="003B512B" w:rsidRPr="00DE0FD5" w:rsidRDefault="003B512B" w:rsidP="003B512B">
            <w:pPr>
              <w:spacing w:after="200" w:line="276" w:lineRule="auto"/>
              <w:ind w:left="486"/>
              <w:rPr>
                <w:rFonts w:ascii="Tahoma" w:eastAsia="Arial Unicode MS" w:hAnsi="Tahoma" w:cs="Tahoma"/>
                <w:color w:val="000000" w:themeColor="text1"/>
                <w:sz w:val="28"/>
                <w:szCs w:val="28"/>
                <w:lang w:eastAsia="en-US"/>
              </w:rPr>
            </w:pPr>
          </w:p>
          <w:p w14:paraId="214D7242" w14:textId="77777777" w:rsidR="003B512B" w:rsidRPr="00DE0FD5" w:rsidRDefault="003B512B" w:rsidP="003B512B">
            <w:pPr>
              <w:ind w:left="486" w:hanging="1710"/>
              <w:rPr>
                <w:rFonts w:ascii="Tahoma" w:eastAsia="Arial Unicode MS" w:hAnsi="Tahoma" w:cs="Tahoma"/>
                <w:color w:val="000000" w:themeColor="text1"/>
                <w:sz w:val="28"/>
                <w:szCs w:val="28"/>
              </w:rPr>
            </w:pPr>
          </w:p>
          <w:p w14:paraId="6CCA434A" w14:textId="5DD2E1D2" w:rsidR="003B512B" w:rsidRPr="00DE0FD5" w:rsidRDefault="006A692D" w:rsidP="007E580F">
            <w:pPr>
              <w:ind w:left="317"/>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Материалы по обоснованию проекта планировки</w:t>
            </w:r>
          </w:p>
          <w:p w14:paraId="4476417E" w14:textId="17CACFF0" w:rsidR="008867D9" w:rsidRPr="00DE0FD5" w:rsidRDefault="006A692D" w:rsidP="007E580F">
            <w:pPr>
              <w:ind w:left="317"/>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Пояснительная записка</w:t>
            </w:r>
            <w:r w:rsidR="008867D9" w:rsidRPr="00DE0FD5">
              <w:rPr>
                <w:rFonts w:ascii="Tahoma" w:eastAsia="Calibri" w:hAnsi="Tahoma" w:cs="Tahoma"/>
                <w:color w:val="000000" w:themeColor="text1"/>
                <w:sz w:val="28"/>
                <w:szCs w:val="28"/>
              </w:rPr>
              <w:t xml:space="preserve"> </w:t>
            </w:r>
          </w:p>
          <w:p w14:paraId="459213D4" w14:textId="77777777" w:rsidR="00A24397" w:rsidRPr="00DE0FD5" w:rsidRDefault="00A24397" w:rsidP="007E580F">
            <w:pPr>
              <w:ind w:left="317"/>
              <w:rPr>
                <w:rFonts w:ascii="Tahoma" w:eastAsia="Calibri" w:hAnsi="Tahoma" w:cs="Tahoma"/>
                <w:color w:val="000000" w:themeColor="text1"/>
                <w:sz w:val="28"/>
                <w:szCs w:val="28"/>
              </w:rPr>
            </w:pPr>
          </w:p>
          <w:p w14:paraId="26844F4B" w14:textId="77777777" w:rsidR="003B512B" w:rsidRPr="00DE0FD5" w:rsidRDefault="003B512B" w:rsidP="003B512B">
            <w:pPr>
              <w:ind w:left="486" w:hanging="1710"/>
              <w:rPr>
                <w:rFonts w:ascii="Tahoma" w:eastAsia="Arial Unicode MS" w:hAnsi="Tahoma" w:cs="Tahoma"/>
                <w:color w:val="000000" w:themeColor="text1"/>
                <w:sz w:val="28"/>
                <w:szCs w:val="28"/>
              </w:rPr>
            </w:pPr>
          </w:p>
          <w:p w14:paraId="45713B59" w14:textId="77777777" w:rsidR="003B512B" w:rsidRPr="00DE0FD5" w:rsidRDefault="003B512B" w:rsidP="00627A23">
            <w:pPr>
              <w:ind w:left="486" w:hanging="1710"/>
              <w:rPr>
                <w:rFonts w:ascii="Tahoma" w:eastAsia="Arial Unicode MS" w:hAnsi="Tahoma" w:cs="Tahoma"/>
                <w:color w:val="000000" w:themeColor="text1"/>
                <w:sz w:val="28"/>
                <w:szCs w:val="28"/>
              </w:rPr>
            </w:pPr>
          </w:p>
          <w:p w14:paraId="23FE90A3" w14:textId="77777777" w:rsidR="003B512B" w:rsidRPr="00DE0FD5" w:rsidRDefault="003B512B" w:rsidP="00627A23">
            <w:pPr>
              <w:ind w:left="486" w:hanging="1710"/>
              <w:rPr>
                <w:rFonts w:ascii="Tahoma" w:eastAsia="Arial Unicode MS" w:hAnsi="Tahoma" w:cs="Tahoma"/>
                <w:b/>
                <w:color w:val="000000" w:themeColor="text1"/>
                <w:sz w:val="28"/>
                <w:szCs w:val="28"/>
              </w:rPr>
            </w:pPr>
          </w:p>
          <w:p w14:paraId="77FF85BE" w14:textId="77777777" w:rsidR="003B512B" w:rsidRPr="00DE0FD5" w:rsidRDefault="003B512B" w:rsidP="00627A23">
            <w:pPr>
              <w:ind w:left="486" w:right="-286"/>
              <w:rPr>
                <w:rFonts w:ascii="Tahoma" w:eastAsiaTheme="minorEastAsia" w:hAnsi="Tahoma" w:cs="Tahoma"/>
                <w:b/>
                <w:color w:val="000000" w:themeColor="text1"/>
                <w:sz w:val="28"/>
                <w:szCs w:val="28"/>
              </w:rPr>
            </w:pPr>
          </w:p>
        </w:tc>
      </w:tr>
      <w:tr w:rsidR="00DE0FD5" w:rsidRPr="00DE0FD5" w14:paraId="19A956C8" w14:textId="77777777" w:rsidTr="007E580F">
        <w:trPr>
          <w:trHeight w:val="619"/>
        </w:trPr>
        <w:tc>
          <w:tcPr>
            <w:tcW w:w="1119" w:type="pct"/>
            <w:shd w:val="clear" w:color="auto" w:fill="auto"/>
            <w:vAlign w:val="center"/>
          </w:tcPr>
          <w:p w14:paraId="37EFF033" w14:textId="1F69BED8" w:rsidR="003B512B" w:rsidRPr="00DE0FD5" w:rsidRDefault="003B512B" w:rsidP="003B512B">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Заказчик:</w:t>
            </w:r>
          </w:p>
        </w:tc>
        <w:tc>
          <w:tcPr>
            <w:tcW w:w="3881" w:type="pct"/>
            <w:shd w:val="clear" w:color="auto" w:fill="auto"/>
            <w:vAlign w:val="center"/>
          </w:tcPr>
          <w:p w14:paraId="5837C269" w14:textId="77777777" w:rsidR="003B512B" w:rsidRPr="00DE0FD5" w:rsidRDefault="003B512B" w:rsidP="007E580F">
            <w:pPr>
              <w:ind w:left="317"/>
              <w:rPr>
                <w:rFonts w:ascii="Tahoma" w:eastAsia="Calibri" w:hAnsi="Tahoma" w:cs="Tahoma"/>
                <w:color w:val="000000" w:themeColor="text1"/>
              </w:rPr>
            </w:pPr>
            <w:r w:rsidRPr="00DE0FD5">
              <w:rPr>
                <w:rFonts w:ascii="Tahoma" w:eastAsia="Calibri" w:hAnsi="Tahoma" w:cs="Tahoma"/>
                <w:color w:val="000000" w:themeColor="text1"/>
              </w:rPr>
              <w:t>Муниципальное казенное учреждение</w:t>
            </w:r>
          </w:p>
          <w:p w14:paraId="0ADE9FE9" w14:textId="02041956" w:rsidR="003B512B" w:rsidRPr="00DE0FD5" w:rsidRDefault="008F7012" w:rsidP="007E580F">
            <w:pPr>
              <w:ind w:left="317"/>
              <w:rPr>
                <w:rFonts w:ascii="Tahoma" w:eastAsia="Calibri" w:hAnsi="Tahoma" w:cs="Tahoma"/>
                <w:color w:val="000000" w:themeColor="text1"/>
              </w:rPr>
            </w:pPr>
            <w:r w:rsidRPr="00DE0FD5">
              <w:rPr>
                <w:rFonts w:ascii="Tahoma" w:eastAsia="Calibri" w:hAnsi="Tahoma" w:cs="Tahoma"/>
                <w:color w:val="000000" w:themeColor="text1"/>
              </w:rPr>
              <w:t>«</w:t>
            </w:r>
            <w:r w:rsidR="003B512B" w:rsidRPr="00DE0FD5">
              <w:rPr>
                <w:rFonts w:ascii="Tahoma" w:eastAsia="Calibri" w:hAnsi="Tahoma" w:cs="Tahoma"/>
                <w:color w:val="000000" w:themeColor="text1"/>
              </w:rPr>
              <w:t>Управление строительства, муниципального заказа и коммунального хозяйства Северо-Курильского муниципального округа</w:t>
            </w:r>
            <w:r w:rsidRPr="00DE0FD5">
              <w:rPr>
                <w:rFonts w:ascii="Tahoma" w:eastAsia="Calibri" w:hAnsi="Tahoma" w:cs="Tahoma"/>
                <w:color w:val="000000" w:themeColor="text1"/>
              </w:rPr>
              <w:t>»</w:t>
            </w:r>
          </w:p>
        </w:tc>
      </w:tr>
      <w:tr w:rsidR="00DE0FD5" w:rsidRPr="00DE0FD5" w14:paraId="63C61D39" w14:textId="77777777" w:rsidTr="007E580F">
        <w:trPr>
          <w:trHeight w:val="703"/>
        </w:trPr>
        <w:tc>
          <w:tcPr>
            <w:tcW w:w="1119" w:type="pct"/>
            <w:shd w:val="clear" w:color="auto" w:fill="auto"/>
            <w:vAlign w:val="center"/>
          </w:tcPr>
          <w:p w14:paraId="107305C9" w14:textId="4EB10E85" w:rsidR="003B512B" w:rsidRPr="00DE0FD5" w:rsidRDefault="003B512B" w:rsidP="003B512B">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Муниципальный контракт:</w:t>
            </w:r>
          </w:p>
        </w:tc>
        <w:tc>
          <w:tcPr>
            <w:tcW w:w="3881" w:type="pct"/>
            <w:shd w:val="clear" w:color="auto" w:fill="auto"/>
            <w:vAlign w:val="center"/>
          </w:tcPr>
          <w:p w14:paraId="27B19C4E" w14:textId="4955700D" w:rsidR="003B512B" w:rsidRPr="00DE0FD5" w:rsidRDefault="003B512B" w:rsidP="007E580F">
            <w:pPr>
              <w:ind w:left="317"/>
              <w:rPr>
                <w:rFonts w:ascii="Tahoma" w:eastAsia="Calibri" w:hAnsi="Tahoma" w:cs="Tahoma"/>
                <w:color w:val="000000" w:themeColor="text1"/>
              </w:rPr>
            </w:pPr>
            <w:r w:rsidRPr="00DE0FD5">
              <w:rPr>
                <w:rFonts w:ascii="Tahoma" w:eastAsia="Calibri" w:hAnsi="Tahoma" w:cs="Tahoma"/>
                <w:color w:val="000000" w:themeColor="text1"/>
              </w:rPr>
              <w:t>№ 4 от 21.02.2025 г.</w:t>
            </w:r>
          </w:p>
        </w:tc>
      </w:tr>
      <w:tr w:rsidR="00DE0FD5" w:rsidRPr="00DE0FD5" w14:paraId="1C321EF6" w14:textId="77777777" w:rsidTr="007E580F">
        <w:trPr>
          <w:trHeight w:val="703"/>
        </w:trPr>
        <w:tc>
          <w:tcPr>
            <w:tcW w:w="1119" w:type="pct"/>
            <w:shd w:val="clear" w:color="auto" w:fill="auto"/>
            <w:vAlign w:val="center"/>
          </w:tcPr>
          <w:p w14:paraId="425BF916" w14:textId="5B4A1E11" w:rsidR="003B512B" w:rsidRPr="00DE0FD5" w:rsidRDefault="003B512B" w:rsidP="003B512B">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Исполнитель:</w:t>
            </w:r>
          </w:p>
        </w:tc>
        <w:tc>
          <w:tcPr>
            <w:tcW w:w="3881" w:type="pct"/>
            <w:shd w:val="clear" w:color="auto" w:fill="auto"/>
            <w:vAlign w:val="center"/>
          </w:tcPr>
          <w:p w14:paraId="5D6F919D" w14:textId="66854A74" w:rsidR="003B512B" w:rsidRPr="00DE0FD5" w:rsidRDefault="003B512B" w:rsidP="007E580F">
            <w:pPr>
              <w:ind w:left="317"/>
              <w:rPr>
                <w:rFonts w:ascii="Tahoma" w:eastAsia="Calibri" w:hAnsi="Tahoma" w:cs="Tahoma"/>
                <w:color w:val="000000" w:themeColor="text1"/>
              </w:rPr>
            </w:pPr>
            <w:r w:rsidRPr="00DE0FD5">
              <w:rPr>
                <w:rFonts w:ascii="Tahoma" w:eastAsia="Calibri" w:hAnsi="Tahoma" w:cs="Tahoma"/>
                <w:color w:val="000000" w:themeColor="text1"/>
              </w:rPr>
              <w:t xml:space="preserve">ООО </w:t>
            </w:r>
            <w:r w:rsidR="008F7012" w:rsidRPr="00DE0FD5">
              <w:rPr>
                <w:rFonts w:ascii="Tahoma" w:eastAsia="Calibri" w:hAnsi="Tahoma" w:cs="Tahoma"/>
                <w:color w:val="000000" w:themeColor="text1"/>
              </w:rPr>
              <w:t>«</w:t>
            </w:r>
            <w:r w:rsidRPr="00DE0FD5">
              <w:rPr>
                <w:rFonts w:ascii="Tahoma" w:eastAsia="Calibri" w:hAnsi="Tahoma" w:cs="Tahoma"/>
                <w:color w:val="000000" w:themeColor="text1"/>
              </w:rPr>
              <w:t>ГРАД-Информ</w:t>
            </w:r>
            <w:r w:rsidR="008F7012" w:rsidRPr="00DE0FD5">
              <w:rPr>
                <w:rFonts w:ascii="Tahoma" w:eastAsia="Calibri" w:hAnsi="Tahoma" w:cs="Tahoma"/>
                <w:color w:val="000000" w:themeColor="text1"/>
              </w:rPr>
              <w:t>»</w:t>
            </w:r>
          </w:p>
        </w:tc>
      </w:tr>
      <w:tr w:rsidR="00DE0FD5" w:rsidRPr="00DE0FD5" w14:paraId="5D95EF34" w14:textId="77777777" w:rsidTr="007E580F">
        <w:trPr>
          <w:trHeight w:val="837"/>
        </w:trPr>
        <w:tc>
          <w:tcPr>
            <w:tcW w:w="1119" w:type="pct"/>
            <w:shd w:val="clear" w:color="auto" w:fill="auto"/>
            <w:vAlign w:val="center"/>
          </w:tcPr>
          <w:p w14:paraId="49DA7E8F" w14:textId="340545EA" w:rsidR="003B512B" w:rsidRPr="00DE0FD5" w:rsidRDefault="003B512B" w:rsidP="003B512B">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Шифр проекта:</w:t>
            </w:r>
          </w:p>
        </w:tc>
        <w:tc>
          <w:tcPr>
            <w:tcW w:w="3881" w:type="pct"/>
            <w:shd w:val="clear" w:color="auto" w:fill="auto"/>
            <w:vAlign w:val="center"/>
          </w:tcPr>
          <w:p w14:paraId="5E3620D2" w14:textId="4B6353AC" w:rsidR="003B512B" w:rsidRPr="00DE0FD5" w:rsidRDefault="003B512B" w:rsidP="007E580F">
            <w:pPr>
              <w:ind w:left="317"/>
              <w:rPr>
                <w:rFonts w:ascii="Tahoma" w:eastAsia="Calibri" w:hAnsi="Tahoma" w:cs="Tahoma"/>
                <w:color w:val="000000" w:themeColor="text1"/>
              </w:rPr>
            </w:pPr>
            <w:r w:rsidRPr="00DE0FD5">
              <w:rPr>
                <w:rFonts w:ascii="Tahoma" w:eastAsia="Calibri" w:hAnsi="Tahoma" w:cs="Tahoma"/>
                <w:color w:val="000000" w:themeColor="text1"/>
              </w:rPr>
              <w:t>КП 1981-25</w:t>
            </w:r>
          </w:p>
        </w:tc>
      </w:tr>
      <w:tr w:rsidR="00DE0FD5" w:rsidRPr="00DE0FD5" w14:paraId="0E60FB68" w14:textId="77777777" w:rsidTr="007E580F">
        <w:trPr>
          <w:trHeight w:val="837"/>
        </w:trPr>
        <w:tc>
          <w:tcPr>
            <w:tcW w:w="1119" w:type="pct"/>
            <w:shd w:val="clear" w:color="auto" w:fill="auto"/>
            <w:vAlign w:val="center"/>
          </w:tcPr>
          <w:p w14:paraId="125B86BE" w14:textId="53272C25" w:rsidR="00A24397" w:rsidRPr="00DE0FD5" w:rsidRDefault="00A24397" w:rsidP="00A24397">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Директор</w:t>
            </w:r>
          </w:p>
        </w:tc>
        <w:tc>
          <w:tcPr>
            <w:tcW w:w="3881" w:type="pct"/>
            <w:shd w:val="clear" w:color="auto" w:fill="auto"/>
            <w:vAlign w:val="center"/>
          </w:tcPr>
          <w:p w14:paraId="5C4CEE5B" w14:textId="0809F3D8" w:rsidR="00A24397" w:rsidRPr="00DE0FD5" w:rsidRDefault="00A24397" w:rsidP="00A24397">
            <w:pPr>
              <w:ind w:left="317"/>
              <w:rPr>
                <w:rFonts w:ascii="Tahoma" w:eastAsiaTheme="minorEastAsia" w:hAnsi="Tahoma" w:cs="Tahoma"/>
                <w:color w:val="000000" w:themeColor="text1"/>
              </w:rPr>
            </w:pPr>
            <w:r w:rsidRPr="00DE0FD5">
              <w:rPr>
                <w:rFonts w:ascii="Tahoma" w:eastAsia="Calibri" w:hAnsi="Tahoma" w:cs="Tahoma"/>
                <w:color w:val="000000" w:themeColor="text1"/>
              </w:rPr>
              <w:t>М.Н. Дузенко</w:t>
            </w:r>
            <w:r w:rsidRPr="00DE0FD5">
              <w:rPr>
                <w:rFonts w:ascii="Tahoma" w:eastAsia="Calibri" w:hAnsi="Tahoma" w:cs="Tahoma"/>
                <w:color w:val="000000" w:themeColor="text1"/>
              </w:rPr>
              <w:tab/>
              <w:t>___________________</w:t>
            </w:r>
          </w:p>
        </w:tc>
      </w:tr>
      <w:tr w:rsidR="00DE0FD5" w:rsidRPr="00DE0FD5" w14:paraId="6BD78656" w14:textId="77777777" w:rsidTr="007E580F">
        <w:trPr>
          <w:trHeight w:val="837"/>
        </w:trPr>
        <w:tc>
          <w:tcPr>
            <w:tcW w:w="1119" w:type="pct"/>
            <w:shd w:val="clear" w:color="auto" w:fill="auto"/>
            <w:vAlign w:val="center"/>
          </w:tcPr>
          <w:p w14:paraId="5C0692B4" w14:textId="20D566E7" w:rsidR="00A24397" w:rsidRPr="00DE0FD5" w:rsidRDefault="00A24397" w:rsidP="00A24397">
            <w:pPr>
              <w:tabs>
                <w:tab w:val="left" w:pos="0"/>
              </w:tabs>
              <w:ind w:right="-80"/>
              <w:rPr>
                <w:rFonts w:ascii="Tahoma" w:eastAsia="Calibri" w:hAnsi="Tahoma" w:cs="Tahoma"/>
                <w:snapToGrid w:val="0"/>
                <w:color w:val="000000" w:themeColor="text1"/>
              </w:rPr>
            </w:pPr>
            <w:r w:rsidRPr="00DE0FD5">
              <w:rPr>
                <w:rFonts w:ascii="Tahoma" w:eastAsia="Calibri" w:hAnsi="Tahoma" w:cs="Tahoma"/>
                <w:snapToGrid w:val="0"/>
                <w:color w:val="000000" w:themeColor="text1"/>
              </w:rPr>
              <w:t>Руководитель проекта</w:t>
            </w:r>
          </w:p>
        </w:tc>
        <w:tc>
          <w:tcPr>
            <w:tcW w:w="3881" w:type="pct"/>
            <w:shd w:val="clear" w:color="auto" w:fill="auto"/>
            <w:vAlign w:val="center"/>
          </w:tcPr>
          <w:p w14:paraId="0336E40D" w14:textId="4929042D" w:rsidR="00A24397" w:rsidRPr="00DE0FD5" w:rsidRDefault="00A24397" w:rsidP="00A24397">
            <w:pPr>
              <w:ind w:left="317"/>
              <w:rPr>
                <w:rFonts w:ascii="Tahoma" w:eastAsia="Calibri" w:hAnsi="Tahoma" w:cs="Tahoma"/>
                <w:color w:val="000000" w:themeColor="text1"/>
              </w:rPr>
            </w:pPr>
            <w:r w:rsidRPr="00DE0FD5">
              <w:rPr>
                <w:rFonts w:ascii="Tahoma" w:eastAsia="Calibri" w:hAnsi="Tahoma" w:cs="Tahoma"/>
                <w:color w:val="000000" w:themeColor="text1"/>
              </w:rPr>
              <w:t>М.М. Ахметгареев</w:t>
            </w:r>
            <w:r w:rsidRPr="00DE0FD5">
              <w:rPr>
                <w:rFonts w:ascii="Tahoma" w:eastAsia="Calibri" w:hAnsi="Tahoma" w:cs="Tahoma"/>
                <w:color w:val="000000" w:themeColor="text1"/>
              </w:rPr>
              <w:tab/>
              <w:t>___________________</w:t>
            </w:r>
          </w:p>
        </w:tc>
      </w:tr>
    </w:tbl>
    <w:p w14:paraId="4D577017" w14:textId="100F91EC" w:rsidR="00613E5C" w:rsidRPr="00DE0FD5" w:rsidRDefault="007E580F" w:rsidP="00613E5C">
      <w:pPr>
        <w:spacing w:line="276" w:lineRule="auto"/>
        <w:ind w:left="2127"/>
        <w:rPr>
          <w:rFonts w:ascii="Tahoma" w:hAnsi="Tahoma" w:cs="Tahoma"/>
          <w:color w:val="000000" w:themeColor="text1"/>
          <w:highlight w:val="yellow"/>
        </w:rPr>
      </w:pPr>
      <w:r w:rsidRPr="00DE0FD5">
        <w:rPr>
          <w:rFonts w:ascii="Tahoma" w:eastAsia="Calibri" w:hAnsi="Tahoma" w:cs="Tahoma"/>
          <w:noProof/>
          <w:color w:val="000000" w:themeColor="text1"/>
          <w:sz w:val="28"/>
          <w:szCs w:val="28"/>
        </w:rPr>
        <mc:AlternateContent>
          <mc:Choice Requires="wpg">
            <w:drawing>
              <wp:anchor distT="0" distB="0" distL="114300" distR="114300" simplePos="0" relativeHeight="251658242" behindDoc="0" locked="0" layoutInCell="1" allowOverlap="1" wp14:anchorId="792D2A91" wp14:editId="107D62EC">
                <wp:simplePos x="0" y="0"/>
                <wp:positionH relativeFrom="column">
                  <wp:posOffset>-615315</wp:posOffset>
                </wp:positionH>
                <wp:positionV relativeFrom="page">
                  <wp:posOffset>247650</wp:posOffset>
                </wp:positionV>
                <wp:extent cx="7343775" cy="10201275"/>
                <wp:effectExtent l="0" t="0" r="28575" b="28575"/>
                <wp:wrapNone/>
                <wp:docPr id="29" name="Группа 29"/>
                <wp:cNvGraphicFramePr/>
                <a:graphic xmlns:a="http://schemas.openxmlformats.org/drawingml/2006/main">
                  <a:graphicData uri="http://schemas.microsoft.com/office/word/2010/wordprocessingGroup">
                    <wpg:wgp>
                      <wpg:cNvGrpSpPr/>
                      <wpg:grpSpPr>
                        <a:xfrm>
                          <a:off x="0" y="0"/>
                          <a:ext cx="7343775" cy="10201275"/>
                          <a:chOff x="0" y="0"/>
                          <a:chExt cx="7343775" cy="10201275"/>
                        </a:xfrm>
                      </wpg:grpSpPr>
                      <wpg:grpSp>
                        <wpg:cNvPr id="30" name="Группа 30"/>
                        <wpg:cNvGrpSpPr>
                          <a:grpSpLocks/>
                        </wpg:cNvGrpSpPr>
                        <wpg:grpSpPr>
                          <a:xfrm>
                            <a:off x="0" y="0"/>
                            <a:ext cx="7343775" cy="10201275"/>
                            <a:chOff x="0" y="0"/>
                            <a:chExt cx="6381750" cy="9918700"/>
                          </a:xfrm>
                        </wpg:grpSpPr>
                        <wps:wsp>
                          <wps:cNvPr id="31" name="Прямая соединительная линия 1"/>
                          <wps:cNvCnPr/>
                          <wps:spPr>
                            <a:xfrm>
                              <a:off x="1631950" y="0"/>
                              <a:ext cx="0" cy="9918700"/>
                            </a:xfrm>
                            <a:prstGeom prst="line">
                              <a:avLst/>
                            </a:prstGeom>
                            <a:noFill/>
                            <a:ln w="25400" cap="flat" cmpd="sng" algn="ctr">
                              <a:solidFill>
                                <a:srgbClr val="4F81BD">
                                  <a:shade val="95000"/>
                                  <a:satMod val="105000"/>
                                </a:srgbClr>
                              </a:solidFill>
                              <a:prstDash val="solid"/>
                            </a:ln>
                            <a:effectLst/>
                          </wps:spPr>
                          <wps:bodyPr/>
                        </wps:wsp>
                        <wps:wsp>
                          <wps:cNvPr id="32" name="Прямая соединительная линия 2"/>
                          <wps:cNvCnPr/>
                          <wps:spPr>
                            <a:xfrm>
                              <a:off x="0" y="8826500"/>
                              <a:ext cx="6381750" cy="0"/>
                            </a:xfrm>
                            <a:prstGeom prst="line">
                              <a:avLst/>
                            </a:prstGeom>
                            <a:noFill/>
                            <a:ln w="25400" cap="flat" cmpd="sng" algn="ctr">
                              <a:solidFill>
                                <a:srgbClr val="4F81BD">
                                  <a:shade val="95000"/>
                                  <a:satMod val="105000"/>
                                </a:srgbClr>
                              </a:solidFill>
                              <a:prstDash val="solid"/>
                            </a:ln>
                            <a:effectLst/>
                          </wps:spPr>
                          <wps:bodyPr/>
                        </wps:wsp>
                      </wpg:grpSp>
                      <pic:pic xmlns:pic="http://schemas.openxmlformats.org/drawingml/2006/picture">
                        <pic:nvPicPr>
                          <pic:cNvPr id="33" name="Рисунок 3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23283" y="9292856"/>
                            <a:ext cx="1522730" cy="421005"/>
                          </a:xfrm>
                          <a:prstGeom prst="rect">
                            <a:avLst/>
                          </a:prstGeom>
                          <a:noFill/>
                        </pic:spPr>
                      </pic:pic>
                      <wps:wsp>
                        <wps:cNvPr id="34" name="Прямоугольник 34"/>
                        <wps:cNvSpPr/>
                        <wps:spPr>
                          <a:xfrm>
                            <a:off x="1903227" y="9418231"/>
                            <a:ext cx="1583690" cy="307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DAD0D" w14:textId="77777777" w:rsidR="00ED7789" w:rsidRPr="003B512B" w:rsidRDefault="00ED7789" w:rsidP="007E580F">
                              <w:pPr>
                                <w:rPr>
                                  <w:color w:val="000000" w:themeColor="text1"/>
                                </w:rPr>
                              </w:pPr>
                              <w:r w:rsidRPr="003B512B">
                                <w:rPr>
                                  <w:rFonts w:ascii="Tahoma" w:eastAsia="Calibri" w:hAnsi="Tahoma" w:cs="Tahoma"/>
                                  <w:b/>
                                  <w:color w:val="000000" w:themeColor="text1"/>
                                  <w:lang w:eastAsia="en-US"/>
                                </w:rPr>
                                <w:t>Омск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29" o:spid="_x0000_s1032" style="position:absolute;left:0;text-align:left;margin-left:-48.45pt;margin-top:19.5pt;width:578.25pt;height:803.25pt;z-index:251658242;mso-position-vertical-relative:page" coordsize="73437,10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">
                <v:group id="Группа 30" o:spid="_x0000_s1033" style="position:absolute;width:73437;height:102012" coordsize="63817,99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Прямая соединительная линия 1" o:spid="_x0000_s1034" style="position:absolute;visibility:visible;mso-wrap-style:square" from="16319,0" to="16319,9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9J+cQAAADbAAAADwAAAGRycy9kb3ducmV2LnhtbESPQWvCQBSE7wX/w/KE3uomlRZNXUWE&#10;giIKRkuvj+xrEs2+DbtbTf59Vyh4HGbmG2a26EwjruR8bVlBOkpAEBdW11wqOB0/XyYgfEDW2Fgm&#10;BT15WMwHTzPMtL3xga55KEWEsM9QQRVCm0npi4oM+pFtiaP3Y53BEKUrpXZ4i3DTyNckeZcGa44L&#10;Fba0qqi45L9GwXfvJu0X7dJNeZ7u3LbP3/bYK/U87JYfIAJ14RH+b6+1gnEK9y/xB8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f0n5xAAAANsAAAAPAAAAAAAAAAAA&#10;AAAAAKECAABkcnMvZG93bnJldi54bWxQSwUGAAAAAAQABAD5AAAAkgMAAAAA&#10;" strokecolor="#4a7ebb" strokeweight="2pt"/>
                  <v:line id="Прямая соединительная линия 2" o:spid="_x0000_s1035" style="position:absolute;visibility:visible;mso-wrap-style:square" from="0,88265" to="63817,8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3XjsQAAADbAAAADwAAAGRycy9kb3ducmV2LnhtbESPQWvCQBSE70L/w/IK3nQTi6KpGymC&#10;0FIsmFZ6fWRfk7TZt2F31eTfuwXB4zAz3zDrTW9acSbnG8sK0mkCgri0uuFKwdfnbrIE4QOyxtYy&#10;KRjIwyZ/GK0x0/bCBzoXoRIRwj5DBXUIXSalL2sy6Ke2I47ej3UGQ5SuktrhJcJNK2dJspAGG44L&#10;NXa0ran8K05Gwffglt2R9ulb9bvau/ehmH/goNT4sX95BhGoD/fwrf2qFTzN4P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deOxAAAANsAAAAPAAAAAAAAAAAA&#10;AAAAAKECAABkcnMvZG93bnJldi54bWxQSwUGAAAAAAQABAD5AAAAkgMAAAAA&#10;" strokecolor="#4a7ebb" strokeweight="2pt"/>
                </v:group>
                <v:shape id="Рисунок 33" o:spid="_x0000_s1036" type="#_x0000_t75" style="position:absolute;left:2232;top:92928;width:15228;height:4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BRPDAAAA2wAAAA8AAABkcnMvZG93bnJldi54bWxEj0uLAjEQhO8L/ofQgrc14wORWaP4QNCb&#10;ui67x2bSzgxOOuMkavz3RhD2WFTVV9RkFkwlbtS40rKCXjcBQZxZXXKu4Pi9/hyDcB5ZY2WZFDzI&#10;wWza+phgqu2d93Q7+FxECLsUFRTe16mULivIoOvamjh6J9sY9FE2udQN3iPcVLKfJCNpsOS4UGBN&#10;y4Ky8+FqFAy3P7tekL9/ertaW78cLS6LKijVaYf5FwhPwf+H3+2NVjAYwOt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sFE8MAAADbAAAADwAAAAAAAAAAAAAAAACf&#10;AgAAZHJzL2Rvd25yZXYueG1sUEsFBgAAAAAEAAQA9wAAAI8DAAAAAA==&#10;">
                  <v:imagedata r:id="rId15" o:title=""/>
                  <v:path arrowok="t"/>
                </v:shape>
                <v:rect id="Прямоугольник 34" o:spid="_x0000_s1037" style="position:absolute;left:19032;top:94182;width:15837;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qMUA&#10;AADbAAAADwAAAGRycy9kb3ducmV2LnhtbESPT2vCQBTE74LfYXlCb3WjLVWjq4i0tIUe6h/Q4yP7&#10;Nglm34bsJqbfvlsoeBxm5jfMatPbSnTU+NKxgsk4AUGcOV1yruB0fHucg/ABWWPlmBT8kIfNejhY&#10;YardjffUHUIuIoR9igqKEOpUSp8VZNGPXU0cPeMaiyHKJpe6wVuE20pOk+RFWiw5LhRY066g7Hpo&#10;rYKLwffj66f/kmbamUX53Z7NrFXqYdRvlyAC9eEe/m9/aAVPz/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c6oxQAAANsAAAAPAAAAAAAAAAAAAAAAAJgCAABkcnMv&#10;ZG93bnJldi54bWxQSwUGAAAAAAQABAD1AAAAigMAAAAA&#10;" fillcolor="white [3212]" strokecolor="white [3212]" strokeweight="1pt">
                  <v:textbox>
                    <w:txbxContent>
                      <w:p w14:paraId="7C9DAD0D" w14:textId="77777777" w:rsidR="00ED7789" w:rsidRPr="003B512B" w:rsidRDefault="00ED7789" w:rsidP="007E580F">
                        <w:pPr>
                          <w:rPr>
                            <w:color w:val="000000" w:themeColor="text1"/>
                          </w:rPr>
                        </w:pPr>
                        <w:r w:rsidRPr="003B512B">
                          <w:rPr>
                            <w:rFonts w:ascii="Tahoma" w:eastAsia="Calibri" w:hAnsi="Tahoma" w:cs="Tahoma"/>
                            <w:b/>
                            <w:color w:val="000000" w:themeColor="text1"/>
                            <w:lang w:eastAsia="en-US"/>
                          </w:rPr>
                          <w:t>Омск 2025</w:t>
                        </w:r>
                      </w:p>
                    </w:txbxContent>
                  </v:textbox>
                </v:rect>
                <w10:wrap anchory="page"/>
              </v:group>
            </w:pict>
          </mc:Fallback>
        </mc:AlternateContent>
      </w:r>
    </w:p>
    <w:p w14:paraId="68D0E320" w14:textId="2CA3BC2C" w:rsidR="003B512B" w:rsidRPr="00DE0FD5" w:rsidRDefault="003B512B" w:rsidP="00613E5C">
      <w:pPr>
        <w:spacing w:line="276" w:lineRule="auto"/>
        <w:ind w:left="2127"/>
        <w:rPr>
          <w:rFonts w:ascii="Tahoma" w:hAnsi="Tahoma" w:cs="Tahoma"/>
          <w:color w:val="000000" w:themeColor="text1"/>
          <w:highlight w:val="yellow"/>
        </w:rPr>
      </w:pPr>
    </w:p>
    <w:p w14:paraId="2E73FBD2" w14:textId="76C6A6C9" w:rsidR="00613E5C" w:rsidRPr="00DE0FD5" w:rsidRDefault="00613E5C" w:rsidP="00613E5C">
      <w:pPr>
        <w:spacing w:line="276" w:lineRule="auto"/>
        <w:ind w:left="2127"/>
        <w:rPr>
          <w:rFonts w:ascii="Tahoma" w:hAnsi="Tahoma" w:cs="Tahoma"/>
          <w:color w:val="000000" w:themeColor="text1"/>
          <w:highlight w:val="yellow"/>
        </w:rPr>
      </w:pPr>
    </w:p>
    <w:p w14:paraId="131A78A7" w14:textId="75CBA931" w:rsidR="00731AF4" w:rsidRPr="00DE0FD5" w:rsidRDefault="00731AF4" w:rsidP="00613E5C">
      <w:pPr>
        <w:spacing w:line="276" w:lineRule="auto"/>
        <w:ind w:left="2127"/>
        <w:rPr>
          <w:rFonts w:ascii="Tahoma" w:hAnsi="Tahoma" w:cs="Tahoma"/>
          <w:color w:val="000000" w:themeColor="text1"/>
          <w:highlight w:val="yellow"/>
        </w:rPr>
      </w:pPr>
    </w:p>
    <w:p w14:paraId="37231EF0" w14:textId="65C4189D" w:rsidR="003E2789" w:rsidRPr="00DE0FD5" w:rsidRDefault="003E2789" w:rsidP="00613E5C">
      <w:pPr>
        <w:spacing w:line="276" w:lineRule="auto"/>
        <w:ind w:left="2127"/>
        <w:rPr>
          <w:rFonts w:ascii="Tahoma" w:hAnsi="Tahoma" w:cs="Tahoma"/>
          <w:color w:val="000000" w:themeColor="text1"/>
          <w:highlight w:val="yellow"/>
        </w:rPr>
      </w:pPr>
    </w:p>
    <w:p w14:paraId="221125F5" w14:textId="5D4DC87B" w:rsidR="00977935" w:rsidRPr="00DE0FD5" w:rsidRDefault="001F34C2" w:rsidP="00731AF4">
      <w:pPr>
        <w:pStyle w:val="a6"/>
        <w:jc w:val="center"/>
        <w:rPr>
          <w:rFonts w:ascii="Tahoma" w:eastAsiaTheme="minorHAnsi" w:hAnsi="Tahoma" w:cs="Tahoma"/>
          <w:b/>
          <w:snapToGrid/>
          <w:color w:val="000000" w:themeColor="text1"/>
          <w:lang w:eastAsia="en-US"/>
        </w:rPr>
      </w:pPr>
      <w:r w:rsidRPr="00DE0FD5">
        <w:rPr>
          <w:rFonts w:ascii="Tahoma" w:eastAsiaTheme="minorHAnsi" w:hAnsi="Tahoma" w:cs="Tahoma"/>
          <w:b/>
          <w:snapToGrid/>
          <w:color w:val="000000" w:themeColor="text1"/>
          <w:lang w:eastAsia="en-US"/>
        </w:rPr>
        <w:t>СОДЕРЖАНИЕ</w:t>
      </w:r>
    </w:p>
    <w:p w14:paraId="108AABE7" w14:textId="77777777" w:rsidR="00731AF4" w:rsidRPr="00DE0FD5" w:rsidRDefault="00731AF4" w:rsidP="00731AF4">
      <w:pPr>
        <w:pStyle w:val="a6"/>
        <w:jc w:val="center"/>
        <w:rPr>
          <w:rFonts w:ascii="Tahoma" w:eastAsiaTheme="minorHAnsi" w:hAnsi="Tahoma" w:cs="Tahoma"/>
          <w:snapToGrid/>
          <w:color w:val="000000" w:themeColor="text1"/>
          <w:lang w:eastAsia="en-US"/>
        </w:rPr>
      </w:pPr>
    </w:p>
    <w:sdt>
      <w:sdtPr>
        <w:rPr>
          <w:rFonts w:eastAsia="Times New Roman"/>
          <w:b/>
          <w:bCs w:val="0"/>
          <w:noProof w:val="0"/>
          <w:color w:val="000000" w:themeColor="text1"/>
          <w:lang w:eastAsia="ru-RU"/>
        </w:rPr>
        <w:id w:val="1178000369"/>
        <w:docPartObj>
          <w:docPartGallery w:val="Table of Contents"/>
          <w:docPartUnique/>
        </w:docPartObj>
      </w:sdtPr>
      <w:sdtEndPr/>
      <w:sdtContent>
        <w:p w14:paraId="6F24EB22" w14:textId="4A0506CB" w:rsidR="006740EF" w:rsidRPr="00DE0FD5" w:rsidRDefault="00E55524"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r w:rsidRPr="00DE0FD5">
            <w:rPr>
              <w:rFonts w:ascii="Tahoma" w:hAnsi="Tahoma" w:cs="Tahoma"/>
              <w:b/>
              <w:color w:val="000000" w:themeColor="text1"/>
            </w:rPr>
            <w:fldChar w:fldCharType="begin"/>
          </w:r>
          <w:r w:rsidRPr="00DE0FD5">
            <w:rPr>
              <w:rFonts w:ascii="Tahoma" w:hAnsi="Tahoma" w:cs="Tahoma"/>
              <w:b/>
              <w:color w:val="000000" w:themeColor="text1"/>
            </w:rPr>
            <w:instrText xml:space="preserve"> TOC \o "1-3" \h \z \u </w:instrText>
          </w:r>
          <w:r w:rsidRPr="00DE0FD5">
            <w:rPr>
              <w:rFonts w:ascii="Tahoma" w:hAnsi="Tahoma" w:cs="Tahoma"/>
              <w:b/>
              <w:color w:val="000000" w:themeColor="text1"/>
            </w:rPr>
            <w:fldChar w:fldCharType="separate"/>
          </w:r>
          <w:hyperlink w:anchor="_Toc193727392" w:history="1">
            <w:r w:rsidR="00071BC6" w:rsidRPr="00DE0FD5">
              <w:rPr>
                <w:rStyle w:val="afffd"/>
                <w:rFonts w:ascii="Tahoma" w:hAnsi="Tahoma" w:cs="Tahoma"/>
                <w:color w:val="000000" w:themeColor="text1"/>
              </w:rPr>
              <w:t>ВВЕДЕНИЕ</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_Toc193727392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4</w:t>
            </w:r>
            <w:r w:rsidR="00071BC6" w:rsidRPr="00DE0FD5">
              <w:rPr>
                <w:rFonts w:ascii="Tahoma" w:hAnsi="Tahoma" w:cs="Tahoma"/>
                <w:webHidden/>
                <w:color w:val="000000" w:themeColor="text1"/>
              </w:rPr>
              <w:fldChar w:fldCharType="end"/>
            </w:r>
          </w:hyperlink>
        </w:p>
        <w:p w14:paraId="765D5948" w14:textId="3DE27BFA" w:rsidR="00071BC6" w:rsidRPr="00DE0FD5" w:rsidRDefault="003E36E2"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3" w:history="1">
            <w:r w:rsidR="00071BC6" w:rsidRPr="00DE0FD5">
              <w:rPr>
                <w:rStyle w:val="afffd"/>
                <w:rFonts w:ascii="Tahoma" w:hAnsi="Tahoma" w:cs="Tahoma"/>
                <w:color w:val="000000" w:themeColor="text1"/>
              </w:rPr>
              <w:t>1.</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ОБЩАЯ ХАРАКТЕРИСТИКА ТЕРРИТОРИИ</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_Toc193727393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6</w:t>
            </w:r>
            <w:r w:rsidR="00071BC6" w:rsidRPr="00DE0FD5">
              <w:rPr>
                <w:rFonts w:ascii="Tahoma" w:hAnsi="Tahoma" w:cs="Tahoma"/>
                <w:webHidden/>
                <w:color w:val="000000" w:themeColor="text1"/>
              </w:rPr>
              <w:fldChar w:fldCharType="end"/>
            </w:r>
          </w:hyperlink>
        </w:p>
        <w:p w14:paraId="76370894" w14:textId="34BB04AE" w:rsidR="00071BC6" w:rsidRPr="00DE0FD5" w:rsidRDefault="003E36E2"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4" w:history="1">
            <w:r w:rsidR="00071BC6" w:rsidRPr="00DE0FD5">
              <w:rPr>
                <w:rStyle w:val="afffd"/>
                <w:rFonts w:ascii="Tahoma" w:hAnsi="Tahoma" w:cs="Tahoma"/>
                <w:color w:val="000000" w:themeColor="text1"/>
              </w:rPr>
              <w:t>2.</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ОБОСНОВАНИЕ ОПРЕДЕЛЕНИЯ ГРАНИЦ ЗОН ПЛАНИРУЕМОГО РАЗМЕЩЕНИЯ ОБЪЕКТОВ КАПИТАЛЬНОГО СТРОИТЕЛЬСТВА.</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_Toc193727394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8</w:t>
            </w:r>
            <w:r w:rsidR="00071BC6" w:rsidRPr="00DE0FD5">
              <w:rPr>
                <w:rFonts w:ascii="Tahoma" w:hAnsi="Tahoma" w:cs="Tahoma"/>
                <w:webHidden/>
                <w:color w:val="000000" w:themeColor="text1"/>
              </w:rPr>
              <w:fldChar w:fldCharType="end"/>
            </w:r>
          </w:hyperlink>
        </w:p>
        <w:p w14:paraId="3851057C" w14:textId="05AF5F68" w:rsidR="00071BC6" w:rsidRPr="00DE0FD5" w:rsidRDefault="003E36E2" w:rsidP="00B0577F">
          <w:pPr>
            <w:pStyle w:val="22"/>
            <w:spacing w:before="120"/>
            <w:rPr>
              <w:rFonts w:ascii="Tahoma" w:eastAsiaTheme="minorEastAsia" w:hAnsi="Tahoma" w:cs="Tahoma"/>
              <w:smallCaps w:val="0"/>
              <w:color w:val="000000" w:themeColor="text1"/>
              <w:sz w:val="24"/>
              <w:szCs w:val="24"/>
            </w:rPr>
          </w:pPr>
          <w:hyperlink w:anchor="_Toc193727395" w:history="1">
            <w:r w:rsidR="00071BC6" w:rsidRPr="00DE0FD5">
              <w:rPr>
                <w:rStyle w:val="afffd"/>
                <w:rFonts w:ascii="Tahoma" w:hAnsi="Tahoma" w:cs="Tahoma"/>
                <w:color w:val="000000" w:themeColor="text1"/>
                <w:sz w:val="24"/>
                <w:szCs w:val="24"/>
              </w:rPr>
              <w:t>2.1.</w:t>
            </w:r>
            <w:r w:rsidR="00071BC6" w:rsidRPr="00DE0FD5">
              <w:rPr>
                <w:rFonts w:ascii="Tahoma" w:eastAsiaTheme="minorEastAsia" w:hAnsi="Tahoma" w:cs="Tahoma"/>
                <w:smallCaps w:val="0"/>
                <w:color w:val="000000" w:themeColor="text1"/>
                <w:sz w:val="24"/>
                <w:szCs w:val="24"/>
              </w:rPr>
              <w:tab/>
            </w:r>
            <w:r w:rsidR="00071BC6" w:rsidRPr="00DE0FD5">
              <w:rPr>
                <w:rStyle w:val="afffd"/>
                <w:rFonts w:ascii="Tahoma" w:hAnsi="Tahoma" w:cs="Tahoma"/>
                <w:color w:val="000000" w:themeColor="text1"/>
                <w:sz w:val="24"/>
                <w:szCs w:val="24"/>
              </w:rPr>
              <w:t>Градостроительные ограничения</w:t>
            </w:r>
            <w:r w:rsidR="00071BC6" w:rsidRPr="00DE0FD5">
              <w:rPr>
                <w:rFonts w:ascii="Tahoma" w:hAnsi="Tahoma" w:cs="Tahoma"/>
                <w:webHidden/>
                <w:color w:val="000000" w:themeColor="text1"/>
                <w:sz w:val="24"/>
                <w:szCs w:val="24"/>
              </w:rPr>
              <w:tab/>
            </w:r>
            <w:r w:rsidR="00071BC6" w:rsidRPr="00DE0FD5">
              <w:rPr>
                <w:rFonts w:ascii="Tahoma" w:hAnsi="Tahoma" w:cs="Tahoma"/>
                <w:webHidden/>
                <w:color w:val="000000" w:themeColor="text1"/>
                <w:sz w:val="24"/>
                <w:szCs w:val="24"/>
              </w:rPr>
              <w:fldChar w:fldCharType="begin"/>
            </w:r>
            <w:r w:rsidR="00071BC6" w:rsidRPr="00DE0FD5">
              <w:rPr>
                <w:rFonts w:ascii="Tahoma" w:hAnsi="Tahoma" w:cs="Tahoma"/>
                <w:webHidden/>
                <w:color w:val="000000" w:themeColor="text1"/>
                <w:sz w:val="24"/>
                <w:szCs w:val="24"/>
              </w:rPr>
              <w:instrText xml:space="preserve"> PAGEREF _Toc193727395 \h </w:instrText>
            </w:r>
            <w:r w:rsidR="00071BC6" w:rsidRPr="00DE0FD5">
              <w:rPr>
                <w:rFonts w:ascii="Tahoma" w:hAnsi="Tahoma" w:cs="Tahoma"/>
                <w:webHidden/>
                <w:color w:val="000000" w:themeColor="text1"/>
                <w:sz w:val="24"/>
                <w:szCs w:val="24"/>
              </w:rPr>
            </w:r>
            <w:r w:rsidR="00071BC6" w:rsidRPr="00DE0FD5">
              <w:rPr>
                <w:rFonts w:ascii="Tahoma" w:hAnsi="Tahoma" w:cs="Tahoma"/>
                <w:webHidden/>
                <w:color w:val="000000" w:themeColor="text1"/>
                <w:sz w:val="24"/>
                <w:szCs w:val="24"/>
              </w:rPr>
              <w:fldChar w:fldCharType="separate"/>
            </w:r>
            <w:r w:rsidR="00F652D5">
              <w:rPr>
                <w:rFonts w:ascii="Tahoma" w:hAnsi="Tahoma" w:cs="Tahoma"/>
                <w:webHidden/>
                <w:color w:val="000000" w:themeColor="text1"/>
                <w:sz w:val="24"/>
                <w:szCs w:val="24"/>
              </w:rPr>
              <w:t>8</w:t>
            </w:r>
            <w:r w:rsidR="00071BC6" w:rsidRPr="00DE0FD5">
              <w:rPr>
                <w:rFonts w:ascii="Tahoma" w:hAnsi="Tahoma" w:cs="Tahoma"/>
                <w:webHidden/>
                <w:color w:val="000000" w:themeColor="text1"/>
                <w:sz w:val="24"/>
                <w:szCs w:val="24"/>
              </w:rPr>
              <w:fldChar w:fldCharType="end"/>
            </w:r>
          </w:hyperlink>
        </w:p>
        <w:p w14:paraId="174C394C" w14:textId="33EBC43E" w:rsidR="00071BC6" w:rsidRPr="00DE0FD5" w:rsidRDefault="003E36E2" w:rsidP="00B0577F">
          <w:pPr>
            <w:pStyle w:val="22"/>
            <w:spacing w:before="120"/>
            <w:rPr>
              <w:rFonts w:ascii="Tahoma" w:eastAsiaTheme="minorEastAsia" w:hAnsi="Tahoma" w:cs="Tahoma"/>
              <w:smallCaps w:val="0"/>
              <w:color w:val="000000" w:themeColor="text1"/>
              <w:sz w:val="24"/>
              <w:szCs w:val="24"/>
            </w:rPr>
          </w:pPr>
          <w:hyperlink w:anchor="_Toc193727396" w:history="1">
            <w:r w:rsidR="00071BC6" w:rsidRPr="00DE0FD5">
              <w:rPr>
                <w:rStyle w:val="afffd"/>
                <w:rFonts w:ascii="Tahoma" w:hAnsi="Tahoma" w:cs="Tahoma"/>
                <w:color w:val="000000" w:themeColor="text1"/>
                <w:sz w:val="24"/>
                <w:szCs w:val="24"/>
              </w:rPr>
              <w:t>2.2.</w:t>
            </w:r>
            <w:r w:rsidR="00071BC6" w:rsidRPr="00DE0FD5">
              <w:rPr>
                <w:rFonts w:ascii="Tahoma" w:eastAsiaTheme="minorEastAsia" w:hAnsi="Tahoma" w:cs="Tahoma"/>
                <w:smallCaps w:val="0"/>
                <w:color w:val="000000" w:themeColor="text1"/>
                <w:sz w:val="24"/>
                <w:szCs w:val="24"/>
              </w:rPr>
              <w:tab/>
            </w:r>
            <w:r w:rsidR="00071BC6" w:rsidRPr="00DE0FD5">
              <w:rPr>
                <w:rStyle w:val="afffd"/>
                <w:rFonts w:ascii="Tahoma" w:hAnsi="Tahoma" w:cs="Tahoma"/>
                <w:color w:val="000000" w:themeColor="text1"/>
                <w:sz w:val="24"/>
                <w:szCs w:val="24"/>
              </w:rPr>
              <w:t>Планировочные и объемно-пространственные решения</w:t>
            </w:r>
            <w:r w:rsidR="00071BC6" w:rsidRPr="00DE0FD5">
              <w:rPr>
                <w:rFonts w:ascii="Tahoma" w:hAnsi="Tahoma" w:cs="Tahoma"/>
                <w:webHidden/>
                <w:color w:val="000000" w:themeColor="text1"/>
                <w:sz w:val="24"/>
                <w:szCs w:val="24"/>
              </w:rPr>
              <w:tab/>
            </w:r>
            <w:r w:rsidR="00071BC6" w:rsidRPr="00DE0FD5">
              <w:rPr>
                <w:rFonts w:ascii="Tahoma" w:hAnsi="Tahoma" w:cs="Tahoma"/>
                <w:webHidden/>
                <w:color w:val="000000" w:themeColor="text1"/>
                <w:sz w:val="24"/>
                <w:szCs w:val="24"/>
              </w:rPr>
              <w:fldChar w:fldCharType="begin"/>
            </w:r>
            <w:r w:rsidR="00071BC6" w:rsidRPr="00DE0FD5">
              <w:rPr>
                <w:rFonts w:ascii="Tahoma" w:hAnsi="Tahoma" w:cs="Tahoma"/>
                <w:webHidden/>
                <w:color w:val="000000" w:themeColor="text1"/>
                <w:sz w:val="24"/>
                <w:szCs w:val="24"/>
              </w:rPr>
              <w:instrText xml:space="preserve"> PAGEREF _Toc193727396 \h </w:instrText>
            </w:r>
            <w:r w:rsidR="00071BC6" w:rsidRPr="00DE0FD5">
              <w:rPr>
                <w:rFonts w:ascii="Tahoma" w:hAnsi="Tahoma" w:cs="Tahoma"/>
                <w:webHidden/>
                <w:color w:val="000000" w:themeColor="text1"/>
                <w:sz w:val="24"/>
                <w:szCs w:val="24"/>
              </w:rPr>
            </w:r>
            <w:r w:rsidR="00071BC6" w:rsidRPr="00DE0FD5">
              <w:rPr>
                <w:rFonts w:ascii="Tahoma" w:hAnsi="Tahoma" w:cs="Tahoma"/>
                <w:webHidden/>
                <w:color w:val="000000" w:themeColor="text1"/>
                <w:sz w:val="24"/>
                <w:szCs w:val="24"/>
              </w:rPr>
              <w:fldChar w:fldCharType="separate"/>
            </w:r>
            <w:r w:rsidR="00F652D5">
              <w:rPr>
                <w:rFonts w:ascii="Tahoma" w:hAnsi="Tahoma" w:cs="Tahoma"/>
                <w:webHidden/>
                <w:color w:val="000000" w:themeColor="text1"/>
                <w:sz w:val="24"/>
                <w:szCs w:val="24"/>
              </w:rPr>
              <w:t>10</w:t>
            </w:r>
            <w:r w:rsidR="00071BC6" w:rsidRPr="00DE0FD5">
              <w:rPr>
                <w:rFonts w:ascii="Tahoma" w:hAnsi="Tahoma" w:cs="Tahoma"/>
                <w:webHidden/>
                <w:color w:val="000000" w:themeColor="text1"/>
                <w:sz w:val="24"/>
                <w:szCs w:val="24"/>
              </w:rPr>
              <w:fldChar w:fldCharType="end"/>
            </w:r>
          </w:hyperlink>
        </w:p>
        <w:p w14:paraId="623EC484" w14:textId="76D43F7C" w:rsidR="00071BC6" w:rsidRPr="00DE0FD5" w:rsidRDefault="003E36E2"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7" w:history="1">
            <w:r w:rsidR="00071BC6" w:rsidRPr="00DE0FD5">
              <w:rPr>
                <w:rStyle w:val="afffd"/>
                <w:rFonts w:ascii="Tahoma" w:hAnsi="Tahoma" w:cs="Tahoma"/>
                <w:color w:val="000000" w:themeColor="text1"/>
              </w:rPr>
              <w:t>3.</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ОБОСНОВАНИЕ ПЛАНИРУЕМОГО РАЗМЕЩЕНИЯ ОБЪЕКТОВ КАПИТАЛЬНОГО СТРОИТЕЛЬСТВА</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_Toc193727397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11</w:t>
            </w:r>
            <w:r w:rsidR="00071BC6" w:rsidRPr="00DE0FD5">
              <w:rPr>
                <w:rFonts w:ascii="Tahoma" w:hAnsi="Tahoma" w:cs="Tahoma"/>
                <w:webHidden/>
                <w:color w:val="000000" w:themeColor="text1"/>
              </w:rPr>
              <w:fldChar w:fldCharType="end"/>
            </w:r>
          </w:hyperlink>
        </w:p>
        <w:p w14:paraId="1D05E6BA" w14:textId="47946465" w:rsidR="00071BC6" w:rsidRPr="00DE0FD5" w:rsidRDefault="003E36E2"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8" w:history="1">
            <w:r w:rsidR="00071BC6" w:rsidRPr="00DE0FD5">
              <w:rPr>
                <w:rStyle w:val="afffd"/>
                <w:rFonts w:ascii="Tahoma" w:hAnsi="Tahoma" w:cs="Tahoma"/>
                <w:color w:val="000000" w:themeColor="text1"/>
              </w:rPr>
              <w:t>4.</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ОБОСНОВАНИЕ ОЧЕРЕДНОСТИ ПЛАНИРУЕМОГО РАЗВИТИЯ ТЕРРИТОРИИ</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_Toc193727398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15</w:t>
            </w:r>
            <w:r w:rsidR="00071BC6" w:rsidRPr="00DE0FD5">
              <w:rPr>
                <w:rFonts w:ascii="Tahoma" w:hAnsi="Tahoma" w:cs="Tahoma"/>
                <w:webHidden/>
                <w:color w:val="000000" w:themeColor="text1"/>
              </w:rPr>
              <w:fldChar w:fldCharType="end"/>
            </w:r>
          </w:hyperlink>
        </w:p>
        <w:p w14:paraId="06714132" w14:textId="22DC4358" w:rsidR="00071BC6" w:rsidRPr="00DE0FD5" w:rsidRDefault="003E36E2"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9" w:history="1">
            <w:r w:rsidR="00071BC6" w:rsidRPr="00DE0FD5">
              <w:rPr>
                <w:rStyle w:val="afffd"/>
                <w:rFonts w:ascii="Tahoma" w:hAnsi="Tahoma" w:cs="Tahoma"/>
                <w:color w:val="000000" w:themeColor="text1"/>
              </w:rPr>
              <w:t>5.</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ОСНОВНЫЕ ТЕХНИКО-ЭКОНОМИЧЕСКИЕ ПОКАЗАТЕЛИ</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_Toc193727399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16</w:t>
            </w:r>
            <w:r w:rsidR="00071BC6" w:rsidRPr="00DE0FD5">
              <w:rPr>
                <w:rFonts w:ascii="Tahoma" w:hAnsi="Tahoma" w:cs="Tahoma"/>
                <w:webHidden/>
                <w:color w:val="000000" w:themeColor="text1"/>
              </w:rPr>
              <w:fldChar w:fldCharType="end"/>
            </w:r>
          </w:hyperlink>
        </w:p>
        <w:p w14:paraId="41DEC38D" w14:textId="771059D6" w:rsidR="00071BC6" w:rsidRPr="00DE0FD5" w:rsidRDefault="003E36E2"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400" w:history="1">
            <w:r w:rsidR="00071BC6" w:rsidRPr="00DE0FD5">
              <w:rPr>
                <w:rStyle w:val="afffd"/>
                <w:rFonts w:ascii="Tahoma" w:hAnsi="Tahoma" w:cs="Tahoma"/>
                <w:color w:val="000000" w:themeColor="text1"/>
              </w:rPr>
              <w:t>6.</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ПЕРЕЧЕНЬ МЕРОПРИЯТИЙ ПО ОХРАНЕ ОКРУЖАЮЩЕЙ СРЕДЫ</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_Toc193727400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16</w:t>
            </w:r>
            <w:r w:rsidR="00071BC6" w:rsidRPr="00DE0FD5">
              <w:rPr>
                <w:rFonts w:ascii="Tahoma" w:hAnsi="Tahoma" w:cs="Tahoma"/>
                <w:webHidden/>
                <w:color w:val="000000" w:themeColor="text1"/>
              </w:rPr>
              <w:fldChar w:fldCharType="end"/>
            </w:r>
          </w:hyperlink>
        </w:p>
        <w:p w14:paraId="1A00CE65" w14:textId="495362E6" w:rsidR="00071BC6" w:rsidRPr="00DE0FD5" w:rsidRDefault="003E36E2"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401" w:history="1">
            <w:r w:rsidR="00071BC6" w:rsidRPr="00DE0FD5">
              <w:rPr>
                <w:rStyle w:val="afffd"/>
                <w:rFonts w:ascii="Tahoma" w:hAnsi="Tahoma" w:cs="Tahoma"/>
                <w:color w:val="000000" w:themeColor="text1"/>
              </w:rPr>
              <w:t>7.</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ПЕРЕЧЕНЬ МЕРОПРИЯТИЙ ПО ЗАЩИТЕ ТЕРРИТОРИИ ОТ ЧРЕЗВЫЧАЙНЫХ СИТУАЦИЙ ПРИРОДНОГО И ТЕХНОГЕННОГО ХАРАКТЕРА, ОБЕСПЕЧЕНИЮ ПОЖАРНОЙ БЕЗОПАСНОСТИ И ПО ГРАЖДАНСКОЙ ОБОРОНЕ</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_Toc193727401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17</w:t>
            </w:r>
            <w:r w:rsidR="00071BC6" w:rsidRPr="00DE0FD5">
              <w:rPr>
                <w:rFonts w:ascii="Tahoma" w:hAnsi="Tahoma" w:cs="Tahoma"/>
                <w:webHidden/>
                <w:color w:val="000000" w:themeColor="text1"/>
              </w:rPr>
              <w:fldChar w:fldCharType="end"/>
            </w:r>
          </w:hyperlink>
        </w:p>
        <w:p w14:paraId="2BFAA7D3" w14:textId="1F05EAA6" w:rsidR="00071BC6" w:rsidRPr="00DE0FD5" w:rsidRDefault="003E36E2"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402" w:history="1">
            <w:r w:rsidR="00071BC6" w:rsidRPr="00DE0FD5">
              <w:rPr>
                <w:rStyle w:val="afffd"/>
                <w:rFonts w:ascii="Tahoma" w:hAnsi="Tahoma" w:cs="Tahoma"/>
                <w:color w:val="000000" w:themeColor="text1"/>
              </w:rPr>
              <w:t>ПРИЛОЖЕНИЕ. ПЕРЕЧЕНЬ КООРДИНАТ ХАРАКТЕРНЫХ ТОЧЕК ГРАНИЦ ПРОЕКТА ПЛАНИРОВКИ ТЕРРИТОРИИ</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_Toc193727402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26</w:t>
            </w:r>
            <w:r w:rsidR="00071BC6" w:rsidRPr="00DE0FD5">
              <w:rPr>
                <w:rFonts w:ascii="Tahoma" w:hAnsi="Tahoma" w:cs="Tahoma"/>
                <w:webHidden/>
                <w:color w:val="000000" w:themeColor="text1"/>
              </w:rPr>
              <w:fldChar w:fldCharType="end"/>
            </w:r>
          </w:hyperlink>
        </w:p>
        <w:p w14:paraId="4446F4BD" w14:textId="20874797" w:rsidR="00CC294B" w:rsidRPr="00DE0FD5" w:rsidRDefault="00E55524" w:rsidP="004B63DB">
          <w:pPr>
            <w:widowControl w:val="0"/>
            <w:autoSpaceDE w:val="0"/>
            <w:autoSpaceDN w:val="0"/>
            <w:spacing w:before="100"/>
            <w:rPr>
              <w:b/>
              <w:color w:val="000000" w:themeColor="text1"/>
            </w:rPr>
            <w:sectPr w:rsidR="00CC294B" w:rsidRPr="00DE0FD5" w:rsidSect="00E55524">
              <w:headerReference w:type="even" r:id="rId16"/>
              <w:footerReference w:type="even" r:id="rId17"/>
              <w:footerReference w:type="default" r:id="rId18"/>
              <w:footnotePr>
                <w:numRestart w:val="eachPage"/>
              </w:footnotePr>
              <w:pgSz w:w="11906" w:h="16838" w:code="9"/>
              <w:pgMar w:top="1134" w:right="851" w:bottom="1134" w:left="1701" w:header="709" w:footer="709" w:gutter="0"/>
              <w:cols w:space="708"/>
              <w:docGrid w:linePitch="360"/>
            </w:sectPr>
          </w:pPr>
          <w:r w:rsidRPr="00DE0FD5">
            <w:rPr>
              <w:rFonts w:ascii="Tahoma" w:hAnsi="Tahoma" w:cs="Tahoma"/>
              <w:b/>
              <w:bCs/>
              <w:color w:val="000000" w:themeColor="text1"/>
            </w:rPr>
            <w:fldChar w:fldCharType="end"/>
          </w:r>
        </w:p>
      </w:sdtContent>
    </w:sdt>
    <w:p w14:paraId="0EABC238" w14:textId="77777777" w:rsidR="00CC294B" w:rsidRPr="00DE0FD5" w:rsidRDefault="00CC294B" w:rsidP="00CC294B">
      <w:pPr>
        <w:rPr>
          <w:color w:val="000000" w:themeColor="text1"/>
        </w:rPr>
      </w:pPr>
    </w:p>
    <w:p w14:paraId="2A2F9B79" w14:textId="77777777" w:rsidR="00CC294B" w:rsidRPr="00DE0FD5" w:rsidRDefault="00CC294B" w:rsidP="00CC294B">
      <w:pPr>
        <w:ind w:right="282"/>
        <w:rPr>
          <w:rFonts w:ascii="Tahoma" w:hAnsi="Tahoma" w:cs="Tahoma"/>
          <w:b/>
          <w:bCs/>
          <w:color w:val="000000" w:themeColor="text1"/>
          <w:kern w:val="32"/>
          <w:sz w:val="28"/>
          <w:szCs w:val="28"/>
          <w:lang w:eastAsia="x-none"/>
        </w:rPr>
      </w:pPr>
      <w:r w:rsidRPr="00DE0FD5">
        <w:rPr>
          <w:rFonts w:ascii="Tahoma" w:hAnsi="Tahoma" w:cs="Tahoma"/>
          <w:caps/>
          <w:color w:val="000000" w:themeColor="text1"/>
        </w:rPr>
        <w:br w:type="page"/>
      </w:r>
    </w:p>
    <w:p w14:paraId="7BA235AA" w14:textId="1F25F182" w:rsidR="00627A23" w:rsidRPr="00DE0FD5" w:rsidRDefault="009B5B82" w:rsidP="00CA0455">
      <w:pPr>
        <w:pStyle w:val="13"/>
        <w:spacing w:before="120"/>
        <w:rPr>
          <w:rStyle w:val="113"/>
          <w:rFonts w:ascii="Tahoma" w:hAnsi="Tahoma" w:cs="Tahoma"/>
          <w:color w:val="000000" w:themeColor="text1"/>
        </w:rPr>
      </w:pPr>
      <w:bookmarkStart w:id="1" w:name="_Toc193441904"/>
      <w:bookmarkStart w:id="2" w:name="_Toc193723844"/>
      <w:bookmarkStart w:id="3" w:name="_Toc193725824"/>
      <w:bookmarkStart w:id="4" w:name="_Toc193727392"/>
      <w:r w:rsidRPr="00DE0FD5">
        <w:rPr>
          <w:rStyle w:val="113"/>
          <w:rFonts w:ascii="Tahoma" w:hAnsi="Tahoma" w:cs="Tahoma"/>
          <w:color w:val="000000" w:themeColor="text1"/>
        </w:rPr>
        <w:lastRenderedPageBreak/>
        <w:t>ВВЕДЕНИЕ</w:t>
      </w:r>
      <w:bookmarkEnd w:id="1"/>
      <w:bookmarkEnd w:id="2"/>
      <w:bookmarkEnd w:id="3"/>
      <w:bookmarkEnd w:id="4"/>
    </w:p>
    <w:p w14:paraId="6213E978" w14:textId="0BF5E003" w:rsidR="00CF09B3" w:rsidRPr="00DE0FD5" w:rsidRDefault="009D1CCD" w:rsidP="00CF09B3">
      <w:pPr>
        <w:pStyle w:val="a6"/>
        <w:spacing w:before="120"/>
        <w:rPr>
          <w:rFonts w:ascii="Tahoma" w:hAnsi="Tahoma" w:cs="Tahoma"/>
          <w:color w:val="000000" w:themeColor="text1"/>
        </w:rPr>
      </w:pPr>
      <w:r w:rsidRPr="00DE0FD5">
        <w:rPr>
          <w:rFonts w:ascii="Tahoma" w:hAnsi="Tahoma" w:cs="Tahoma"/>
          <w:color w:val="000000" w:themeColor="text1"/>
        </w:rPr>
        <w:t>Работа по разработке документации по планировке территории (п</w:t>
      </w:r>
      <w:r w:rsidR="00CF09B3" w:rsidRPr="00DE0FD5">
        <w:rPr>
          <w:rFonts w:ascii="Tahoma" w:hAnsi="Tahoma" w:cs="Tahoma"/>
          <w:color w:val="000000" w:themeColor="text1"/>
        </w:rPr>
        <w:t>роект планировки территории</w:t>
      </w:r>
      <w:r w:rsidRPr="00DE0FD5">
        <w:rPr>
          <w:rFonts w:ascii="Tahoma" w:hAnsi="Tahoma" w:cs="Tahoma"/>
          <w:color w:val="000000" w:themeColor="text1"/>
        </w:rPr>
        <w:t>)</w:t>
      </w:r>
      <w:r w:rsidR="00CF09B3" w:rsidRPr="00DE0FD5">
        <w:rPr>
          <w:rFonts w:ascii="Tahoma" w:hAnsi="Tahoma" w:cs="Tahoma"/>
          <w:color w:val="000000" w:themeColor="text1"/>
        </w:rPr>
        <w:t xml:space="preserve"> в границах территории части кадастровых кварталов 65:27:0000007, 65:27:0000003, 65:27:0000005</w:t>
      </w:r>
      <w:r w:rsidR="00D773ED" w:rsidRPr="00DE0FD5">
        <w:rPr>
          <w:rFonts w:ascii="Tahoma" w:hAnsi="Tahoma" w:cs="Tahoma"/>
          <w:color w:val="000000" w:themeColor="text1"/>
        </w:rPr>
        <w:t xml:space="preserve"> (далее – Работы)</w:t>
      </w:r>
      <w:r w:rsidR="00CF09B3" w:rsidRPr="00DE0FD5">
        <w:rPr>
          <w:rFonts w:ascii="Tahoma" w:hAnsi="Tahoma" w:cs="Tahoma"/>
          <w:color w:val="000000" w:themeColor="text1"/>
        </w:rPr>
        <w:t xml:space="preserve"> </w:t>
      </w:r>
      <w:r w:rsidRPr="00DE0FD5">
        <w:rPr>
          <w:rFonts w:ascii="Tahoma" w:hAnsi="Tahoma" w:cs="Tahoma"/>
          <w:color w:val="000000" w:themeColor="text1"/>
        </w:rPr>
        <w:t xml:space="preserve">выполнена Обществом с ограниченной ответственностью </w:t>
      </w:r>
      <w:r w:rsidR="008F7012" w:rsidRPr="00DE0FD5">
        <w:rPr>
          <w:rFonts w:ascii="Tahoma" w:hAnsi="Tahoma" w:cs="Tahoma"/>
          <w:color w:val="000000" w:themeColor="text1"/>
        </w:rPr>
        <w:t>«</w:t>
      </w:r>
      <w:r w:rsidRPr="00DE0FD5">
        <w:rPr>
          <w:rFonts w:ascii="Tahoma" w:hAnsi="Tahoma" w:cs="Tahoma"/>
          <w:color w:val="000000" w:themeColor="text1"/>
        </w:rPr>
        <w:t>ГРАД-Информ</w:t>
      </w:r>
      <w:r w:rsidR="008F7012" w:rsidRPr="00DE0FD5">
        <w:rPr>
          <w:rFonts w:ascii="Tahoma" w:hAnsi="Tahoma" w:cs="Tahoma"/>
          <w:color w:val="000000" w:themeColor="text1"/>
        </w:rPr>
        <w:t>»</w:t>
      </w:r>
      <w:r w:rsidRPr="00DE0FD5">
        <w:rPr>
          <w:rFonts w:ascii="Tahoma" w:hAnsi="Tahoma" w:cs="Tahoma"/>
          <w:color w:val="000000" w:themeColor="text1"/>
        </w:rPr>
        <w:t xml:space="preserve"> по заказу </w:t>
      </w:r>
      <w:r w:rsidR="00F810FC" w:rsidRPr="00DE0FD5">
        <w:rPr>
          <w:rFonts w:ascii="Tahoma" w:hAnsi="Tahoma" w:cs="Tahoma"/>
          <w:color w:val="000000" w:themeColor="text1"/>
        </w:rPr>
        <w:t>М</w:t>
      </w:r>
      <w:r w:rsidRPr="00DE0FD5">
        <w:rPr>
          <w:rFonts w:ascii="Tahoma" w:hAnsi="Tahoma" w:cs="Tahoma"/>
          <w:color w:val="000000" w:themeColor="text1"/>
        </w:rPr>
        <w:t xml:space="preserve">униципального казенного учреждения </w:t>
      </w:r>
      <w:r w:rsidR="008F7012" w:rsidRPr="00DE0FD5">
        <w:rPr>
          <w:rFonts w:ascii="Tahoma" w:hAnsi="Tahoma" w:cs="Tahoma"/>
          <w:color w:val="000000" w:themeColor="text1"/>
        </w:rPr>
        <w:t>«</w:t>
      </w:r>
      <w:r w:rsidRPr="00DE0FD5">
        <w:rPr>
          <w:rFonts w:ascii="Tahoma" w:hAnsi="Tahoma" w:cs="Tahoma"/>
          <w:color w:val="000000" w:themeColor="text1"/>
        </w:rPr>
        <w:t>Управление строительства, муниципального заказа и коммунального хозяйства Северо-Курильского муниципального округа</w:t>
      </w:r>
      <w:r w:rsidR="008F7012" w:rsidRPr="00DE0FD5">
        <w:rPr>
          <w:rFonts w:ascii="Tahoma" w:hAnsi="Tahoma" w:cs="Tahoma"/>
          <w:color w:val="000000" w:themeColor="text1"/>
        </w:rPr>
        <w:t>»</w:t>
      </w:r>
      <w:r w:rsidRPr="00DE0FD5">
        <w:rPr>
          <w:rFonts w:ascii="Tahoma" w:hAnsi="Tahoma" w:cs="Tahoma"/>
          <w:color w:val="000000" w:themeColor="text1"/>
        </w:rPr>
        <w:t xml:space="preserve"> на осн</w:t>
      </w:r>
      <w:r w:rsidR="007E6FE1" w:rsidRPr="00DE0FD5">
        <w:rPr>
          <w:rFonts w:ascii="Tahoma" w:hAnsi="Tahoma" w:cs="Tahoma"/>
          <w:color w:val="000000" w:themeColor="text1"/>
        </w:rPr>
        <w:t xml:space="preserve">овании </w:t>
      </w:r>
      <w:r w:rsidR="00F810FC" w:rsidRPr="00DE0FD5">
        <w:rPr>
          <w:rFonts w:ascii="Tahoma" w:hAnsi="Tahoma" w:cs="Tahoma"/>
          <w:color w:val="000000" w:themeColor="text1"/>
        </w:rPr>
        <w:t>М</w:t>
      </w:r>
      <w:r w:rsidR="007E6FE1" w:rsidRPr="00DE0FD5">
        <w:rPr>
          <w:rFonts w:ascii="Tahoma" w:hAnsi="Tahoma" w:cs="Tahoma"/>
          <w:color w:val="000000" w:themeColor="text1"/>
        </w:rPr>
        <w:t>униципального контракта</w:t>
      </w:r>
      <w:r w:rsidRPr="00DE0FD5">
        <w:rPr>
          <w:rFonts w:ascii="Tahoma" w:hAnsi="Tahoma" w:cs="Tahoma"/>
          <w:color w:val="000000" w:themeColor="text1"/>
        </w:rPr>
        <w:t xml:space="preserve"> на выполнение работ от 21 февраля 2025 г. </w:t>
      </w:r>
      <w:r w:rsidR="007E6FE1" w:rsidRPr="00DE0FD5">
        <w:rPr>
          <w:rFonts w:ascii="Tahoma" w:hAnsi="Tahoma" w:cs="Tahoma"/>
          <w:color w:val="000000" w:themeColor="text1"/>
        </w:rPr>
        <w:t xml:space="preserve">№ 4 </w:t>
      </w:r>
      <w:r w:rsidRPr="00DE0FD5">
        <w:rPr>
          <w:rFonts w:ascii="Tahoma" w:hAnsi="Tahoma" w:cs="Tahoma"/>
          <w:color w:val="000000" w:themeColor="text1"/>
        </w:rPr>
        <w:t>в соответствии с техническим заданием (Приложени</w:t>
      </w:r>
      <w:r w:rsidR="007E6FE1" w:rsidRPr="00DE0FD5">
        <w:rPr>
          <w:rFonts w:ascii="Tahoma" w:hAnsi="Tahoma" w:cs="Tahoma"/>
          <w:color w:val="000000" w:themeColor="text1"/>
        </w:rPr>
        <w:t>я</w:t>
      </w:r>
      <w:r w:rsidRPr="00DE0FD5">
        <w:rPr>
          <w:rFonts w:ascii="Tahoma" w:hAnsi="Tahoma" w:cs="Tahoma"/>
          <w:color w:val="000000" w:themeColor="text1"/>
        </w:rPr>
        <w:t xml:space="preserve"> к </w:t>
      </w:r>
      <w:r w:rsidR="007E6FE1" w:rsidRPr="00DE0FD5">
        <w:rPr>
          <w:rFonts w:ascii="Tahoma" w:hAnsi="Tahoma" w:cs="Tahoma"/>
          <w:color w:val="000000" w:themeColor="text1"/>
        </w:rPr>
        <w:t>муниципальному контракту от 21.02.2025 № 4).</w:t>
      </w:r>
    </w:p>
    <w:p w14:paraId="35BDC777" w14:textId="3C8E14F9" w:rsidR="00E71F71" w:rsidRPr="00DE0FD5" w:rsidRDefault="00E71F71" w:rsidP="00CF09B3">
      <w:pPr>
        <w:pStyle w:val="a6"/>
        <w:spacing w:before="120"/>
        <w:rPr>
          <w:rFonts w:ascii="Tahoma" w:hAnsi="Tahoma" w:cs="Tahoma"/>
          <w:color w:val="000000" w:themeColor="text1"/>
        </w:rPr>
      </w:pPr>
      <w:r w:rsidRPr="00DE0FD5">
        <w:rPr>
          <w:rFonts w:ascii="Tahoma" w:hAnsi="Tahoma" w:cs="Tahoma"/>
          <w:color w:val="000000" w:themeColor="text1"/>
        </w:rPr>
        <w:t>Согласно части 1 статьи 41.1 Градостроительного кодекса Российской Федерации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генеральным планом муниципального округа функциональных зон.</w:t>
      </w:r>
    </w:p>
    <w:p w14:paraId="5C093FE3" w14:textId="07F6A389" w:rsidR="00BC78ED" w:rsidRPr="00DE0FD5" w:rsidRDefault="00BC78ED" w:rsidP="00CF09B3">
      <w:pPr>
        <w:pStyle w:val="a6"/>
        <w:spacing w:before="120"/>
        <w:rPr>
          <w:rFonts w:ascii="Tahoma" w:hAnsi="Tahoma" w:cs="Tahoma"/>
          <w:color w:val="000000" w:themeColor="text1"/>
        </w:rPr>
      </w:pPr>
      <w:r w:rsidRPr="00DE0FD5">
        <w:rPr>
          <w:rFonts w:ascii="Tahoma" w:hAnsi="Tahoma" w:cs="Tahoma"/>
          <w:color w:val="000000" w:themeColor="text1"/>
        </w:rPr>
        <w:t>Основанием для выполнения Работ является постановление администрации Северо-Курильского муниципального округа от 06.02.2025 № 51.</w:t>
      </w:r>
    </w:p>
    <w:p w14:paraId="785E97E5" w14:textId="48F865A1" w:rsidR="007E6FE1" w:rsidRPr="00DE0FD5" w:rsidRDefault="00D773ED" w:rsidP="00CF09B3">
      <w:pPr>
        <w:pStyle w:val="a6"/>
        <w:spacing w:before="120"/>
        <w:rPr>
          <w:rFonts w:ascii="Tahoma" w:hAnsi="Tahoma" w:cs="Tahoma"/>
          <w:color w:val="000000" w:themeColor="text1"/>
        </w:rPr>
      </w:pPr>
      <w:r w:rsidRPr="00DE0FD5">
        <w:rPr>
          <w:rFonts w:ascii="Tahoma" w:hAnsi="Tahoma" w:cs="Tahoma"/>
          <w:color w:val="000000" w:themeColor="text1"/>
        </w:rPr>
        <w:t>Цель работы заключается в выделении элемента (элементов) планировочной структуры, границ зон планируемого размещения объектов, определении характеристик и очередности планируемого развития территории.</w:t>
      </w:r>
    </w:p>
    <w:p w14:paraId="3260DC83" w14:textId="441778BC" w:rsidR="00D773ED" w:rsidRPr="00DE0FD5" w:rsidRDefault="00D773ED" w:rsidP="00CF09B3">
      <w:pPr>
        <w:pStyle w:val="a6"/>
        <w:spacing w:before="120"/>
        <w:rPr>
          <w:rFonts w:ascii="Tahoma" w:hAnsi="Tahoma" w:cs="Tahoma"/>
          <w:color w:val="000000" w:themeColor="text1"/>
        </w:rPr>
      </w:pPr>
      <w:r w:rsidRPr="00DE0FD5">
        <w:rPr>
          <w:rFonts w:ascii="Tahoma" w:hAnsi="Tahoma" w:cs="Tahoma"/>
          <w:color w:val="000000" w:themeColor="text1"/>
        </w:rPr>
        <w:t xml:space="preserve">Нормативно-правовой </w:t>
      </w:r>
      <w:r w:rsidR="00046923" w:rsidRPr="00DE0FD5">
        <w:rPr>
          <w:rFonts w:ascii="Tahoma" w:hAnsi="Tahoma" w:cs="Tahoma"/>
          <w:color w:val="000000" w:themeColor="text1"/>
        </w:rPr>
        <w:t xml:space="preserve">и технической </w:t>
      </w:r>
      <w:r w:rsidRPr="00DE0FD5">
        <w:rPr>
          <w:rFonts w:ascii="Tahoma" w:hAnsi="Tahoma" w:cs="Tahoma"/>
          <w:color w:val="000000" w:themeColor="text1"/>
        </w:rPr>
        <w:t>базой для выполнения Работ являются:</w:t>
      </w:r>
    </w:p>
    <w:p w14:paraId="6D0579E5" w14:textId="61A08F3B"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Земельный кодекс Российской Федерации.</w:t>
      </w:r>
    </w:p>
    <w:p w14:paraId="062232FE" w14:textId="67A3B19C"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Градостроительный кодекс Российской Федерации.</w:t>
      </w:r>
    </w:p>
    <w:p w14:paraId="04B530C2" w14:textId="4CBE1F52" w:rsidR="002E28E2"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Водный кодекс Российской Федерации.</w:t>
      </w:r>
    </w:p>
    <w:p w14:paraId="690AE3DB" w14:textId="090C7EAF"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Федеральный закон от</w:t>
      </w:r>
      <w:r w:rsidR="00B75302" w:rsidRPr="00DE0FD5">
        <w:rPr>
          <w:rFonts w:ascii="Tahoma" w:hAnsi="Tahoma" w:cs="Tahoma"/>
          <w:color w:val="000000" w:themeColor="text1"/>
        </w:rPr>
        <w:t xml:space="preserve"> 13.07.2015 № 218-ФЗ </w:t>
      </w:r>
      <w:r w:rsidR="008F7012" w:rsidRPr="00DE0FD5">
        <w:rPr>
          <w:rFonts w:ascii="Tahoma" w:hAnsi="Tahoma" w:cs="Tahoma"/>
          <w:color w:val="000000" w:themeColor="text1"/>
        </w:rPr>
        <w:t>«</w:t>
      </w:r>
      <w:r w:rsidR="00B75302" w:rsidRPr="00DE0FD5">
        <w:rPr>
          <w:rFonts w:ascii="Tahoma" w:hAnsi="Tahoma" w:cs="Tahoma"/>
          <w:color w:val="000000" w:themeColor="text1"/>
        </w:rPr>
        <w:t>О государ</w:t>
      </w:r>
      <w:r w:rsidRPr="00DE0FD5">
        <w:rPr>
          <w:rFonts w:ascii="Tahoma" w:hAnsi="Tahoma" w:cs="Tahoma"/>
          <w:color w:val="000000" w:themeColor="text1"/>
        </w:rPr>
        <w:t>ств</w:t>
      </w:r>
      <w:r w:rsidR="00EF77A3" w:rsidRPr="00DE0FD5">
        <w:rPr>
          <w:rFonts w:ascii="Tahoma" w:hAnsi="Tahoma" w:cs="Tahoma"/>
          <w:color w:val="000000" w:themeColor="text1"/>
        </w:rPr>
        <w:t>енной регистрации недвижимости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61D4417E" w14:textId="6C86C9CD"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06.10.2003 № 131-ФЗ </w:t>
      </w:r>
      <w:r w:rsidR="008F7012" w:rsidRPr="00DE0FD5">
        <w:rPr>
          <w:rFonts w:ascii="Tahoma" w:hAnsi="Tahoma" w:cs="Tahoma"/>
          <w:color w:val="000000" w:themeColor="text1"/>
        </w:rPr>
        <w:t>«</w:t>
      </w:r>
      <w:r w:rsidRPr="00DE0FD5">
        <w:rPr>
          <w:rFonts w:ascii="Tahoma" w:hAnsi="Tahoma" w:cs="Tahoma"/>
          <w:color w:val="000000" w:themeColor="text1"/>
        </w:rPr>
        <w:t>Об общих принципах организации местного самоупр</w:t>
      </w:r>
      <w:r w:rsidR="00EF77A3" w:rsidRPr="00DE0FD5">
        <w:rPr>
          <w:rFonts w:ascii="Tahoma" w:hAnsi="Tahoma" w:cs="Tahoma"/>
          <w:color w:val="000000" w:themeColor="text1"/>
        </w:rPr>
        <w:t>авления в Российской Федерации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26E15F0F" w14:textId="0E18C26B"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21.12.1994 № </w:t>
      </w:r>
      <w:r w:rsidR="00EF77A3" w:rsidRPr="00DE0FD5">
        <w:rPr>
          <w:rFonts w:ascii="Tahoma" w:hAnsi="Tahoma" w:cs="Tahoma"/>
          <w:color w:val="000000" w:themeColor="text1"/>
        </w:rPr>
        <w:t xml:space="preserve">69-ФЗ </w:t>
      </w:r>
      <w:r w:rsidR="008F7012" w:rsidRPr="00DE0FD5">
        <w:rPr>
          <w:rFonts w:ascii="Tahoma" w:hAnsi="Tahoma" w:cs="Tahoma"/>
          <w:color w:val="000000" w:themeColor="text1"/>
        </w:rPr>
        <w:t>«</w:t>
      </w:r>
      <w:r w:rsidR="00EF77A3" w:rsidRPr="00DE0FD5">
        <w:rPr>
          <w:rFonts w:ascii="Tahoma" w:hAnsi="Tahoma" w:cs="Tahoma"/>
          <w:color w:val="000000" w:themeColor="text1"/>
        </w:rPr>
        <w:t>О пожарной безопасности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5E9BE928" w14:textId="48E23085" w:rsidR="00EF77A3"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Федеральный закон от 10</w:t>
      </w:r>
      <w:r w:rsidR="00B75302" w:rsidRPr="00DE0FD5">
        <w:rPr>
          <w:rFonts w:ascii="Tahoma" w:hAnsi="Tahoma" w:cs="Tahoma"/>
          <w:color w:val="000000" w:themeColor="text1"/>
        </w:rPr>
        <w:t xml:space="preserve">.01.2002 № 7-ФЗ </w:t>
      </w:r>
      <w:r w:rsidR="008F7012" w:rsidRPr="00DE0FD5">
        <w:rPr>
          <w:rFonts w:ascii="Tahoma" w:hAnsi="Tahoma" w:cs="Tahoma"/>
          <w:color w:val="000000" w:themeColor="text1"/>
        </w:rPr>
        <w:t>«</w:t>
      </w:r>
      <w:r w:rsidR="00B75302" w:rsidRPr="00DE0FD5">
        <w:rPr>
          <w:rFonts w:ascii="Tahoma" w:hAnsi="Tahoma" w:cs="Tahoma"/>
          <w:color w:val="000000" w:themeColor="text1"/>
        </w:rPr>
        <w:t>Об охране окру</w:t>
      </w:r>
      <w:r w:rsidR="00EF77A3" w:rsidRPr="00DE0FD5">
        <w:rPr>
          <w:rFonts w:ascii="Tahoma" w:hAnsi="Tahoma" w:cs="Tahoma"/>
          <w:color w:val="000000" w:themeColor="text1"/>
        </w:rPr>
        <w:t>жающей среды</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770B8E30" w14:textId="212801B6"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21.12.1994 № 68-ФЗ </w:t>
      </w:r>
      <w:r w:rsidR="008F7012" w:rsidRPr="00DE0FD5">
        <w:rPr>
          <w:rFonts w:ascii="Tahoma" w:hAnsi="Tahoma" w:cs="Tahoma"/>
          <w:color w:val="000000" w:themeColor="text1"/>
        </w:rPr>
        <w:t>«</w:t>
      </w:r>
      <w:r w:rsidRPr="00DE0FD5">
        <w:rPr>
          <w:rFonts w:ascii="Tahoma" w:hAnsi="Tahoma" w:cs="Tahoma"/>
          <w:color w:val="000000" w:themeColor="text1"/>
        </w:rPr>
        <w:t>О защите населения и территорий от чрезвычайных ситуаций природного и техногенного характера</w:t>
      </w:r>
      <w:r w:rsidR="008F7012" w:rsidRPr="00DE0FD5">
        <w:rPr>
          <w:rFonts w:ascii="Tahoma" w:hAnsi="Tahoma" w:cs="Tahoma"/>
          <w:color w:val="000000" w:themeColor="text1"/>
        </w:rPr>
        <w:t>»</w:t>
      </w:r>
      <w:r w:rsidRPr="00DE0FD5">
        <w:rPr>
          <w:rFonts w:ascii="Tahoma" w:hAnsi="Tahoma" w:cs="Tahoma"/>
          <w:color w:val="000000" w:themeColor="text1"/>
        </w:rPr>
        <w:t>.</w:t>
      </w:r>
    </w:p>
    <w:p w14:paraId="4D4D559C" w14:textId="6BF8EF09"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22.07.2008 № 123-ФЗ </w:t>
      </w:r>
      <w:r w:rsidR="008F7012" w:rsidRPr="00DE0FD5">
        <w:rPr>
          <w:rFonts w:ascii="Tahoma" w:hAnsi="Tahoma" w:cs="Tahoma"/>
          <w:color w:val="000000" w:themeColor="text1"/>
        </w:rPr>
        <w:t>«</w:t>
      </w:r>
      <w:r w:rsidRPr="00DE0FD5">
        <w:rPr>
          <w:rFonts w:ascii="Tahoma" w:hAnsi="Tahoma" w:cs="Tahoma"/>
          <w:color w:val="000000" w:themeColor="text1"/>
        </w:rPr>
        <w:t>Технический регламент о требованиях пожарной безопасности</w:t>
      </w:r>
      <w:r w:rsidR="008F7012" w:rsidRPr="00DE0FD5">
        <w:rPr>
          <w:rFonts w:ascii="Tahoma" w:hAnsi="Tahoma" w:cs="Tahoma"/>
          <w:color w:val="000000" w:themeColor="text1"/>
        </w:rPr>
        <w:t>»</w:t>
      </w:r>
      <w:r w:rsidRPr="00DE0FD5">
        <w:rPr>
          <w:rFonts w:ascii="Tahoma" w:hAnsi="Tahoma" w:cs="Tahoma"/>
          <w:color w:val="000000" w:themeColor="text1"/>
        </w:rPr>
        <w:t>.</w:t>
      </w:r>
    </w:p>
    <w:p w14:paraId="3A6FC946" w14:textId="48ED6EB1"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12.02.1998 № 28-ФЗ </w:t>
      </w:r>
      <w:r w:rsidR="008F7012" w:rsidRPr="00DE0FD5">
        <w:rPr>
          <w:rFonts w:ascii="Tahoma" w:hAnsi="Tahoma" w:cs="Tahoma"/>
          <w:color w:val="000000" w:themeColor="text1"/>
        </w:rPr>
        <w:t>«</w:t>
      </w:r>
      <w:r w:rsidRPr="00DE0FD5">
        <w:rPr>
          <w:rFonts w:ascii="Tahoma" w:hAnsi="Tahoma" w:cs="Tahoma"/>
          <w:color w:val="000000" w:themeColor="text1"/>
        </w:rPr>
        <w:t>О гражданской обороне</w:t>
      </w:r>
      <w:r w:rsidR="008F7012" w:rsidRPr="00DE0FD5">
        <w:rPr>
          <w:rFonts w:ascii="Tahoma" w:hAnsi="Tahoma" w:cs="Tahoma"/>
          <w:color w:val="000000" w:themeColor="text1"/>
        </w:rPr>
        <w:t>»</w:t>
      </w:r>
      <w:r w:rsidRPr="00DE0FD5">
        <w:rPr>
          <w:rFonts w:ascii="Tahoma" w:hAnsi="Tahoma" w:cs="Tahoma"/>
          <w:color w:val="000000" w:themeColor="text1"/>
        </w:rPr>
        <w:t>.</w:t>
      </w:r>
    </w:p>
    <w:p w14:paraId="51008D13" w14:textId="292FD729" w:rsidR="002E28E2"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Постановление Правительства Росси</w:t>
      </w:r>
      <w:r w:rsidR="00B75302" w:rsidRPr="00DE0FD5">
        <w:rPr>
          <w:rFonts w:ascii="Tahoma" w:hAnsi="Tahoma" w:cs="Tahoma"/>
          <w:color w:val="000000" w:themeColor="text1"/>
        </w:rPr>
        <w:t>йской Федерации от 31.12.2015 № </w:t>
      </w:r>
      <w:r w:rsidRPr="00DE0FD5">
        <w:rPr>
          <w:rFonts w:ascii="Tahoma" w:hAnsi="Tahoma" w:cs="Tahoma"/>
          <w:color w:val="000000" w:themeColor="text1"/>
        </w:rPr>
        <w:t xml:space="preserve">1532 </w:t>
      </w:r>
      <w:r w:rsidR="008F7012" w:rsidRPr="00DE0FD5">
        <w:rPr>
          <w:rFonts w:ascii="Tahoma" w:hAnsi="Tahoma" w:cs="Tahoma"/>
          <w:color w:val="000000" w:themeColor="text1"/>
        </w:rPr>
        <w:t>«</w:t>
      </w:r>
      <w:r w:rsidR="00B75302" w:rsidRPr="00DE0FD5">
        <w:rPr>
          <w:rFonts w:ascii="Tahoma" w:hAnsi="Tahoma" w:cs="Tahoma"/>
          <w:color w:val="000000" w:themeColor="text1"/>
        </w:rPr>
        <w:t xml:space="preserve">Об утверждении Правил предоставления документов, направляемых или предоставляемых в соответствии с частями 1, 3 - 10, 12 - 13.3, 15 - 15.4 статьи 32 Федерального закона </w:t>
      </w:r>
      <w:r w:rsidR="008F7012" w:rsidRPr="00DE0FD5">
        <w:rPr>
          <w:rFonts w:ascii="Tahoma" w:hAnsi="Tahoma" w:cs="Tahoma"/>
          <w:color w:val="000000" w:themeColor="text1"/>
        </w:rPr>
        <w:t>«</w:t>
      </w:r>
      <w:r w:rsidR="00B75302" w:rsidRPr="00DE0FD5">
        <w:rPr>
          <w:rFonts w:ascii="Tahoma" w:hAnsi="Tahoma" w:cs="Tahoma"/>
          <w:color w:val="000000" w:themeColor="text1"/>
        </w:rPr>
        <w:t>О государственной регистрации недвижимости</w:t>
      </w:r>
      <w:r w:rsidR="008F7012" w:rsidRPr="00DE0FD5">
        <w:rPr>
          <w:rFonts w:ascii="Tahoma" w:hAnsi="Tahoma" w:cs="Tahoma"/>
          <w:color w:val="000000" w:themeColor="text1"/>
        </w:rPr>
        <w:t>»</w:t>
      </w:r>
      <w:r w:rsidR="00B75302" w:rsidRPr="00DE0FD5">
        <w:rPr>
          <w:rFonts w:ascii="Tahoma" w:hAnsi="Tahoma" w:cs="Tahoma"/>
          <w:color w:val="000000" w:themeColor="text1"/>
        </w:rPr>
        <w:t xml:space="preserve"> в федеральный орган исполнительной власти (его территориальные органы), уполномоченный Правительством Российской Федерации на осуществление </w:t>
      </w:r>
      <w:r w:rsidR="00B75302" w:rsidRPr="00DE0FD5">
        <w:rPr>
          <w:rFonts w:ascii="Tahoma" w:hAnsi="Tahoma" w:cs="Tahoma"/>
          <w:color w:val="000000" w:themeColor="text1"/>
        </w:rPr>
        <w:lastRenderedPageBreak/>
        <w:t>государственного кадастрового учета, государственной регистрации прав, ведение Единого государственного реестра недвижимости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0B3760FF" w14:textId="4A86D685" w:rsidR="002E28E2"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Постановление Правительства Российской Федерации</w:t>
      </w:r>
      <w:r w:rsidR="00EF77A3" w:rsidRPr="00DE0FD5">
        <w:rPr>
          <w:rFonts w:ascii="Tahoma" w:hAnsi="Tahoma" w:cs="Tahoma"/>
          <w:color w:val="000000" w:themeColor="text1"/>
        </w:rPr>
        <w:t xml:space="preserve"> от 24.02.2009 № </w:t>
      </w:r>
      <w:r w:rsidRPr="00DE0FD5">
        <w:rPr>
          <w:rFonts w:ascii="Tahoma" w:hAnsi="Tahoma" w:cs="Tahoma"/>
          <w:color w:val="000000" w:themeColor="text1"/>
        </w:rPr>
        <w:t xml:space="preserve">160 </w:t>
      </w:r>
      <w:r w:rsidR="008F7012" w:rsidRPr="00DE0FD5">
        <w:rPr>
          <w:rFonts w:ascii="Tahoma" w:hAnsi="Tahoma" w:cs="Tahoma"/>
          <w:color w:val="000000" w:themeColor="text1"/>
        </w:rPr>
        <w:t>«</w:t>
      </w:r>
      <w:r w:rsidRPr="00DE0FD5">
        <w:rPr>
          <w:rFonts w:ascii="Tahoma" w:hAnsi="Tahoma" w:cs="Tahoma"/>
          <w:color w:val="000000" w:themeColor="text1"/>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8F7012" w:rsidRPr="00DE0FD5">
        <w:rPr>
          <w:rFonts w:ascii="Tahoma" w:hAnsi="Tahoma" w:cs="Tahoma"/>
          <w:color w:val="000000" w:themeColor="text1"/>
        </w:rPr>
        <w:t>»</w:t>
      </w:r>
      <w:r w:rsidRPr="00DE0FD5">
        <w:rPr>
          <w:rFonts w:ascii="Tahoma" w:hAnsi="Tahoma" w:cs="Tahoma"/>
          <w:color w:val="000000" w:themeColor="text1"/>
        </w:rPr>
        <w:t>.</w:t>
      </w:r>
    </w:p>
    <w:p w14:paraId="58BE0EAD" w14:textId="0F88F049" w:rsidR="002E28E2"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Постановление Правительства Российской Федерации от 20.11.2000 № 878 </w:t>
      </w:r>
      <w:r w:rsidR="008F7012" w:rsidRPr="00DE0FD5">
        <w:rPr>
          <w:rFonts w:ascii="Tahoma" w:hAnsi="Tahoma" w:cs="Tahoma"/>
          <w:color w:val="000000" w:themeColor="text1"/>
        </w:rPr>
        <w:t>«</w:t>
      </w:r>
      <w:r w:rsidRPr="00DE0FD5">
        <w:rPr>
          <w:rFonts w:ascii="Tahoma" w:hAnsi="Tahoma" w:cs="Tahoma"/>
          <w:color w:val="000000" w:themeColor="text1"/>
        </w:rPr>
        <w:t>Об утверждении Правил охраны газораспределительных сетей</w:t>
      </w:r>
      <w:r w:rsidR="008F7012" w:rsidRPr="00DE0FD5">
        <w:rPr>
          <w:rFonts w:ascii="Tahoma" w:hAnsi="Tahoma" w:cs="Tahoma"/>
          <w:color w:val="000000" w:themeColor="text1"/>
        </w:rPr>
        <w:t>»</w:t>
      </w:r>
      <w:r w:rsidRPr="00DE0FD5">
        <w:rPr>
          <w:rFonts w:ascii="Tahoma" w:hAnsi="Tahoma" w:cs="Tahoma"/>
          <w:color w:val="000000" w:themeColor="text1"/>
        </w:rPr>
        <w:t>.</w:t>
      </w:r>
    </w:p>
    <w:p w14:paraId="085AB630" w14:textId="615E7A61" w:rsidR="002E28E2"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Постановление Правительства Российской Федерации</w:t>
      </w:r>
      <w:r w:rsidR="00EF77A3" w:rsidRPr="00DE0FD5">
        <w:rPr>
          <w:rFonts w:ascii="Tahoma" w:hAnsi="Tahoma" w:cs="Tahoma"/>
          <w:color w:val="000000" w:themeColor="text1"/>
        </w:rPr>
        <w:t xml:space="preserve"> от 18.11.2013 №</w:t>
      </w:r>
      <w:r w:rsidRPr="00DE0FD5">
        <w:rPr>
          <w:rFonts w:ascii="Tahoma" w:hAnsi="Tahoma" w:cs="Tahoma"/>
          <w:color w:val="000000" w:themeColor="text1"/>
        </w:rPr>
        <w:t xml:space="preserve"> 1033 </w:t>
      </w:r>
      <w:r w:rsidR="008F7012" w:rsidRPr="00DE0FD5">
        <w:rPr>
          <w:rFonts w:ascii="Tahoma" w:hAnsi="Tahoma" w:cs="Tahoma"/>
          <w:color w:val="000000" w:themeColor="text1"/>
        </w:rPr>
        <w:t>«</w:t>
      </w:r>
      <w:r w:rsidRPr="00DE0FD5">
        <w:rPr>
          <w:rFonts w:ascii="Tahoma" w:hAnsi="Tahoma" w:cs="Tahoma"/>
          <w:color w:val="000000" w:themeColor="text1"/>
        </w:rP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8F7012" w:rsidRPr="00DE0FD5">
        <w:rPr>
          <w:rFonts w:ascii="Tahoma" w:hAnsi="Tahoma" w:cs="Tahoma"/>
          <w:color w:val="000000" w:themeColor="text1"/>
        </w:rPr>
        <w:t>»</w:t>
      </w:r>
      <w:r w:rsidRPr="00DE0FD5">
        <w:rPr>
          <w:rFonts w:ascii="Tahoma" w:hAnsi="Tahoma" w:cs="Tahoma"/>
          <w:color w:val="000000" w:themeColor="text1"/>
        </w:rPr>
        <w:t>.</w:t>
      </w:r>
    </w:p>
    <w:p w14:paraId="2251E5DE" w14:textId="3BCA08DD" w:rsidR="00625585" w:rsidRPr="00DE0FD5" w:rsidRDefault="00193A91"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Постановление Правительства </w:t>
      </w:r>
      <w:r w:rsidR="00EF77A3" w:rsidRPr="00DE0FD5">
        <w:rPr>
          <w:rFonts w:ascii="Tahoma" w:hAnsi="Tahoma" w:cs="Tahoma"/>
          <w:color w:val="000000" w:themeColor="text1"/>
        </w:rPr>
        <w:t>Российской Федерации от 17.03.2021 № </w:t>
      </w:r>
      <w:r w:rsidRPr="00DE0FD5">
        <w:rPr>
          <w:rFonts w:ascii="Tahoma" w:hAnsi="Tahoma" w:cs="Tahoma"/>
          <w:color w:val="000000" w:themeColor="text1"/>
        </w:rPr>
        <w:t xml:space="preserve">392 </w:t>
      </w:r>
      <w:r w:rsidR="008F7012" w:rsidRPr="00DE0FD5">
        <w:rPr>
          <w:rFonts w:ascii="Tahoma" w:hAnsi="Tahoma" w:cs="Tahoma"/>
          <w:color w:val="000000" w:themeColor="text1"/>
        </w:rPr>
        <w:t>«</w:t>
      </w:r>
      <w:r w:rsidRPr="00DE0FD5">
        <w:rPr>
          <w:rFonts w:ascii="Tahoma" w:hAnsi="Tahoma" w:cs="Tahoma"/>
          <w:color w:val="000000" w:themeColor="text1"/>
        </w:rPr>
        <w:t>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w:t>
      </w:r>
      <w:r w:rsidR="00EF77A3" w:rsidRPr="00DE0FD5">
        <w:rPr>
          <w:rFonts w:ascii="Tahoma" w:hAnsi="Tahoma" w:cs="Tahoma"/>
          <w:color w:val="000000" w:themeColor="text1"/>
        </w:rPr>
        <w:t xml:space="preserve">едерации от </w:t>
      </w:r>
      <w:r w:rsidR="00B65581" w:rsidRPr="00DE0FD5">
        <w:rPr>
          <w:rFonts w:ascii="Tahoma" w:hAnsi="Tahoma" w:cs="Tahoma"/>
          <w:color w:val="000000" w:themeColor="text1"/>
        </w:rPr>
        <w:br/>
      </w:r>
      <w:r w:rsidR="00EF77A3" w:rsidRPr="00DE0FD5">
        <w:rPr>
          <w:rFonts w:ascii="Tahoma" w:hAnsi="Tahoma" w:cs="Tahoma"/>
          <w:color w:val="000000" w:themeColor="text1"/>
        </w:rPr>
        <w:t>27 августа 1999 г. №</w:t>
      </w:r>
      <w:r w:rsidRPr="00DE0FD5">
        <w:rPr>
          <w:rFonts w:ascii="Tahoma" w:hAnsi="Tahoma" w:cs="Tahoma"/>
          <w:color w:val="000000" w:themeColor="text1"/>
        </w:rPr>
        <w:t xml:space="preserve"> 972 и признании не действующим на территории Российской Федерации постановления Совета Мини</w:t>
      </w:r>
      <w:r w:rsidR="00EF77A3" w:rsidRPr="00DE0FD5">
        <w:rPr>
          <w:rFonts w:ascii="Tahoma" w:hAnsi="Tahoma" w:cs="Tahoma"/>
          <w:color w:val="000000" w:themeColor="text1"/>
        </w:rPr>
        <w:t>стров СССР от 6 января 1983 г. № 19</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2ABC4FF6" w14:textId="6EF06DF9" w:rsidR="00EF77A3"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w:t>
      </w:r>
      <w:r w:rsidR="00625585" w:rsidRPr="00DE0FD5">
        <w:rPr>
          <w:rFonts w:ascii="Tahoma" w:hAnsi="Tahoma" w:cs="Tahoma"/>
          <w:color w:val="000000" w:themeColor="text1"/>
        </w:rPr>
        <w:t>Федеральной службы государственной регистрации, кадастра и картографии</w:t>
      </w:r>
      <w:r w:rsidRPr="00DE0FD5">
        <w:rPr>
          <w:rFonts w:ascii="Tahoma" w:hAnsi="Tahoma" w:cs="Tahoma"/>
          <w:color w:val="000000" w:themeColor="text1"/>
        </w:rPr>
        <w:t xml:space="preserve"> от 1</w:t>
      </w:r>
      <w:r w:rsidR="00B75302" w:rsidRPr="00DE0FD5">
        <w:rPr>
          <w:rFonts w:ascii="Tahoma" w:hAnsi="Tahoma" w:cs="Tahoma"/>
          <w:color w:val="000000" w:themeColor="text1"/>
        </w:rPr>
        <w:t xml:space="preserve">0.11.2020 № П/0412 </w:t>
      </w:r>
      <w:r w:rsidR="008F7012" w:rsidRPr="00DE0FD5">
        <w:rPr>
          <w:rFonts w:ascii="Tahoma" w:hAnsi="Tahoma" w:cs="Tahoma"/>
          <w:color w:val="000000" w:themeColor="text1"/>
        </w:rPr>
        <w:t>«</w:t>
      </w:r>
      <w:r w:rsidR="00B75302" w:rsidRPr="00DE0FD5">
        <w:rPr>
          <w:rFonts w:ascii="Tahoma" w:hAnsi="Tahoma" w:cs="Tahoma"/>
          <w:color w:val="000000" w:themeColor="text1"/>
        </w:rPr>
        <w:t>Об утвержде</w:t>
      </w:r>
      <w:r w:rsidRPr="00DE0FD5">
        <w:rPr>
          <w:rFonts w:ascii="Tahoma" w:hAnsi="Tahoma" w:cs="Tahoma"/>
          <w:color w:val="000000" w:themeColor="text1"/>
        </w:rPr>
        <w:t>нии классификатора видов разрешенного исп</w:t>
      </w:r>
      <w:r w:rsidR="00B75302" w:rsidRPr="00DE0FD5">
        <w:rPr>
          <w:rFonts w:ascii="Tahoma" w:hAnsi="Tahoma" w:cs="Tahoma"/>
          <w:color w:val="000000" w:themeColor="text1"/>
        </w:rPr>
        <w:t>ользования зе</w:t>
      </w:r>
      <w:r w:rsidR="00EF77A3" w:rsidRPr="00DE0FD5">
        <w:rPr>
          <w:rFonts w:ascii="Tahoma" w:hAnsi="Tahoma" w:cs="Tahoma"/>
          <w:color w:val="000000" w:themeColor="text1"/>
        </w:rPr>
        <w:t>мельных участков</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15508138" w14:textId="494A10A3"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w:t>
      </w:r>
      <w:r w:rsidR="00625585" w:rsidRPr="00DE0FD5">
        <w:rPr>
          <w:rFonts w:ascii="Tahoma" w:hAnsi="Tahoma" w:cs="Tahoma"/>
          <w:color w:val="000000" w:themeColor="text1"/>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DE0FD5">
        <w:rPr>
          <w:rFonts w:ascii="Tahoma" w:hAnsi="Tahoma" w:cs="Tahoma"/>
          <w:color w:val="000000" w:themeColor="text1"/>
        </w:rPr>
        <w:t xml:space="preserve">от 14.11.2008 № 687 </w:t>
      </w:r>
      <w:r w:rsidR="008F7012" w:rsidRPr="00DE0FD5">
        <w:rPr>
          <w:rFonts w:ascii="Tahoma" w:hAnsi="Tahoma" w:cs="Tahoma"/>
          <w:color w:val="000000" w:themeColor="text1"/>
        </w:rPr>
        <w:t>«</w:t>
      </w:r>
      <w:r w:rsidRPr="00DE0FD5">
        <w:rPr>
          <w:rFonts w:ascii="Tahoma" w:hAnsi="Tahoma" w:cs="Tahoma"/>
          <w:color w:val="000000" w:themeColor="text1"/>
        </w:rPr>
        <w:t>Об утверждении Положения об организации и ведении гражданской обороны в муниципальных образованиях и организациях</w:t>
      </w:r>
      <w:r w:rsidR="008F7012" w:rsidRPr="00DE0FD5">
        <w:rPr>
          <w:rFonts w:ascii="Tahoma" w:hAnsi="Tahoma" w:cs="Tahoma"/>
          <w:color w:val="000000" w:themeColor="text1"/>
        </w:rPr>
        <w:t>»</w:t>
      </w:r>
      <w:r w:rsidR="00625585" w:rsidRPr="00DE0FD5">
        <w:rPr>
          <w:rFonts w:ascii="Tahoma" w:hAnsi="Tahoma" w:cs="Tahoma"/>
          <w:color w:val="000000" w:themeColor="text1"/>
        </w:rPr>
        <w:t>.</w:t>
      </w:r>
    </w:p>
    <w:p w14:paraId="0EF6089B" w14:textId="2CD05393" w:rsidR="001E2DB9" w:rsidRPr="00DE0FD5" w:rsidRDefault="001E2DB9"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w:t>
      </w:r>
      <w:r w:rsidR="00625585" w:rsidRPr="00DE0FD5">
        <w:rPr>
          <w:rFonts w:ascii="Tahoma" w:hAnsi="Tahoma" w:cs="Tahoma"/>
          <w:color w:val="000000" w:themeColor="text1"/>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DE0FD5">
        <w:rPr>
          <w:rFonts w:ascii="Tahoma" w:hAnsi="Tahoma" w:cs="Tahoma"/>
          <w:color w:val="000000" w:themeColor="text1"/>
        </w:rPr>
        <w:t xml:space="preserve">№ 578, </w:t>
      </w:r>
      <w:r w:rsidR="00625585" w:rsidRPr="00DE0FD5">
        <w:rPr>
          <w:rFonts w:ascii="Tahoma" w:hAnsi="Tahoma" w:cs="Tahoma"/>
          <w:color w:val="000000" w:themeColor="text1"/>
        </w:rPr>
        <w:t xml:space="preserve">Министерства цифрового развития, связи и массовых коммуникаций Российской Федерации </w:t>
      </w:r>
      <w:r w:rsidRPr="00DE0FD5">
        <w:rPr>
          <w:rFonts w:ascii="Tahoma" w:hAnsi="Tahoma" w:cs="Tahoma"/>
          <w:color w:val="000000" w:themeColor="text1"/>
        </w:rPr>
        <w:t xml:space="preserve">№ 365 от 31.07.2020 </w:t>
      </w:r>
      <w:r w:rsidR="008F7012" w:rsidRPr="00DE0FD5">
        <w:rPr>
          <w:rFonts w:ascii="Tahoma" w:hAnsi="Tahoma" w:cs="Tahoma"/>
          <w:color w:val="000000" w:themeColor="text1"/>
        </w:rPr>
        <w:t>«</w:t>
      </w:r>
      <w:r w:rsidRPr="00DE0FD5">
        <w:rPr>
          <w:rFonts w:ascii="Tahoma" w:hAnsi="Tahoma" w:cs="Tahoma"/>
          <w:color w:val="000000" w:themeColor="text1"/>
        </w:rPr>
        <w:t>Об утверждении Положения о системах оповещения населения</w:t>
      </w:r>
      <w:r w:rsidR="008F7012" w:rsidRPr="00DE0FD5">
        <w:rPr>
          <w:rFonts w:ascii="Tahoma" w:hAnsi="Tahoma" w:cs="Tahoma"/>
          <w:color w:val="000000" w:themeColor="text1"/>
        </w:rPr>
        <w:t>»</w:t>
      </w:r>
      <w:r w:rsidRPr="00DE0FD5">
        <w:rPr>
          <w:rFonts w:ascii="Tahoma" w:hAnsi="Tahoma" w:cs="Tahoma"/>
          <w:color w:val="000000" w:themeColor="text1"/>
        </w:rPr>
        <w:t>.</w:t>
      </w:r>
    </w:p>
    <w:p w14:paraId="10573567" w14:textId="1115A6A4" w:rsidR="002E28E2" w:rsidRPr="00DE0FD5" w:rsidRDefault="00B7530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СП 42.13330.2016 </w:t>
      </w:r>
      <w:r w:rsidR="008F7012" w:rsidRPr="00DE0FD5">
        <w:rPr>
          <w:rFonts w:ascii="Tahoma" w:hAnsi="Tahoma" w:cs="Tahoma"/>
          <w:color w:val="000000" w:themeColor="text1"/>
        </w:rPr>
        <w:t>«</w:t>
      </w:r>
      <w:r w:rsidRPr="00DE0FD5">
        <w:rPr>
          <w:rFonts w:ascii="Tahoma" w:hAnsi="Tahoma" w:cs="Tahoma"/>
          <w:color w:val="000000" w:themeColor="text1"/>
        </w:rPr>
        <w:t>СНиП 2.07.01-89* Градостроительство. Планировка и застройка городских и сельских поселений</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22619A45" w14:textId="57E810CC" w:rsidR="00EF77A3"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СП 131.13330.2020 </w:t>
      </w:r>
      <w:r w:rsidR="008F7012" w:rsidRPr="00DE0FD5">
        <w:rPr>
          <w:rFonts w:ascii="Tahoma" w:hAnsi="Tahoma" w:cs="Tahoma"/>
          <w:color w:val="000000" w:themeColor="text1"/>
        </w:rPr>
        <w:t>«</w:t>
      </w:r>
      <w:r w:rsidRPr="00DE0FD5">
        <w:rPr>
          <w:rFonts w:ascii="Tahoma" w:hAnsi="Tahoma" w:cs="Tahoma"/>
          <w:color w:val="000000" w:themeColor="text1"/>
        </w:rPr>
        <w:t>СНиП 23-01-99* Строительная климатология</w:t>
      </w:r>
      <w:r w:rsidR="008F7012" w:rsidRPr="00DE0FD5">
        <w:rPr>
          <w:rFonts w:ascii="Tahoma" w:hAnsi="Tahoma" w:cs="Tahoma"/>
          <w:color w:val="000000" w:themeColor="text1"/>
        </w:rPr>
        <w:t>»</w:t>
      </w:r>
      <w:r w:rsidRPr="00DE0FD5">
        <w:rPr>
          <w:rFonts w:ascii="Tahoma" w:hAnsi="Tahoma" w:cs="Tahoma"/>
          <w:color w:val="000000" w:themeColor="text1"/>
        </w:rPr>
        <w:t>.</w:t>
      </w:r>
    </w:p>
    <w:p w14:paraId="26535247" w14:textId="4B5BA9A6"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СП 115.13330.2016 </w:t>
      </w:r>
      <w:r w:rsidR="008F7012" w:rsidRPr="00DE0FD5">
        <w:rPr>
          <w:rFonts w:ascii="Tahoma" w:hAnsi="Tahoma" w:cs="Tahoma"/>
          <w:color w:val="000000" w:themeColor="text1"/>
        </w:rPr>
        <w:t>«</w:t>
      </w:r>
      <w:r w:rsidRPr="00DE0FD5">
        <w:rPr>
          <w:rFonts w:ascii="Tahoma" w:hAnsi="Tahoma" w:cs="Tahoma"/>
          <w:color w:val="000000" w:themeColor="text1"/>
        </w:rPr>
        <w:t xml:space="preserve">СНиП 22-01-95 </w:t>
      </w:r>
      <w:r w:rsidR="008F7012" w:rsidRPr="00DE0FD5">
        <w:rPr>
          <w:rFonts w:ascii="Tahoma" w:hAnsi="Tahoma" w:cs="Tahoma"/>
          <w:color w:val="000000" w:themeColor="text1"/>
        </w:rPr>
        <w:t>«</w:t>
      </w:r>
      <w:r w:rsidRPr="00DE0FD5">
        <w:rPr>
          <w:rFonts w:ascii="Tahoma" w:hAnsi="Tahoma" w:cs="Tahoma"/>
          <w:color w:val="000000" w:themeColor="text1"/>
        </w:rPr>
        <w:t>Геофизика опасных природных воздействий</w:t>
      </w:r>
      <w:r w:rsidR="008F7012" w:rsidRPr="00DE0FD5">
        <w:rPr>
          <w:rFonts w:ascii="Tahoma" w:hAnsi="Tahoma" w:cs="Tahoma"/>
          <w:color w:val="000000" w:themeColor="text1"/>
        </w:rPr>
        <w:t>»</w:t>
      </w:r>
      <w:r w:rsidRPr="00DE0FD5">
        <w:rPr>
          <w:rFonts w:ascii="Tahoma" w:hAnsi="Tahoma" w:cs="Tahoma"/>
          <w:color w:val="000000" w:themeColor="text1"/>
        </w:rPr>
        <w:t>.</w:t>
      </w:r>
    </w:p>
    <w:p w14:paraId="7CCC62FD" w14:textId="3F5B4AC1" w:rsidR="00EF77A3"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СанПиН 2.2.1/2.1.1.1200-03 </w:t>
      </w:r>
      <w:r w:rsidR="008F7012" w:rsidRPr="00DE0FD5">
        <w:rPr>
          <w:rFonts w:ascii="Tahoma" w:hAnsi="Tahoma" w:cs="Tahoma"/>
          <w:color w:val="000000" w:themeColor="text1"/>
        </w:rPr>
        <w:t>«</w:t>
      </w:r>
      <w:r w:rsidRPr="00DE0FD5">
        <w:rPr>
          <w:rFonts w:ascii="Tahoma" w:hAnsi="Tahoma" w:cs="Tahoma"/>
          <w:color w:val="000000" w:themeColor="text1"/>
        </w:rPr>
        <w:t>Санитарно-защитные зоны и санитарная классификация предприятий, сооружений и иных объектов</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52882C36" w14:textId="2645D181"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ГОСТ Р 22.0.02-2016 </w:t>
      </w:r>
      <w:r w:rsidR="008F7012" w:rsidRPr="00DE0FD5">
        <w:rPr>
          <w:rFonts w:ascii="Tahoma" w:hAnsi="Tahoma" w:cs="Tahoma"/>
          <w:color w:val="000000" w:themeColor="text1"/>
        </w:rPr>
        <w:t>«</w:t>
      </w:r>
      <w:r w:rsidRPr="00DE0FD5">
        <w:rPr>
          <w:rFonts w:ascii="Tahoma" w:hAnsi="Tahoma" w:cs="Tahoma"/>
          <w:color w:val="000000" w:themeColor="text1"/>
        </w:rPr>
        <w:t>Безопасность в чрезвычайных ситуациях. Термины и определения</w:t>
      </w:r>
      <w:r w:rsidR="008F7012" w:rsidRPr="00DE0FD5">
        <w:rPr>
          <w:rFonts w:ascii="Tahoma" w:hAnsi="Tahoma" w:cs="Tahoma"/>
          <w:color w:val="000000" w:themeColor="text1"/>
        </w:rPr>
        <w:t>»</w:t>
      </w:r>
      <w:r w:rsidRPr="00DE0FD5">
        <w:rPr>
          <w:rFonts w:ascii="Tahoma" w:hAnsi="Tahoma" w:cs="Tahoma"/>
          <w:color w:val="000000" w:themeColor="text1"/>
        </w:rPr>
        <w:t>.</w:t>
      </w:r>
    </w:p>
    <w:p w14:paraId="793E8E0A" w14:textId="28137244"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ГОСТ 22.0.06-2023 </w:t>
      </w:r>
      <w:r w:rsidR="008F7012" w:rsidRPr="00DE0FD5">
        <w:rPr>
          <w:rFonts w:ascii="Tahoma" w:hAnsi="Tahoma" w:cs="Tahoma"/>
          <w:color w:val="000000" w:themeColor="text1"/>
        </w:rPr>
        <w:t>«</w:t>
      </w:r>
      <w:r w:rsidRPr="00DE0FD5">
        <w:rPr>
          <w:rFonts w:ascii="Tahoma" w:hAnsi="Tahoma" w:cs="Tahoma"/>
          <w:color w:val="000000" w:themeColor="text1"/>
        </w:rPr>
        <w:t>Межгосударственный стандарт.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r w:rsidR="008F7012" w:rsidRPr="00DE0FD5">
        <w:rPr>
          <w:rFonts w:ascii="Tahoma" w:hAnsi="Tahoma" w:cs="Tahoma"/>
          <w:color w:val="000000" w:themeColor="text1"/>
        </w:rPr>
        <w:t>»</w:t>
      </w:r>
      <w:r w:rsidRPr="00DE0FD5">
        <w:rPr>
          <w:rFonts w:ascii="Tahoma" w:hAnsi="Tahoma" w:cs="Tahoma"/>
          <w:color w:val="000000" w:themeColor="text1"/>
        </w:rPr>
        <w:t>.</w:t>
      </w:r>
    </w:p>
    <w:p w14:paraId="6AEAA0A4" w14:textId="3AD5D36C"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РДС 30-201-98. Система нормативных документов в строительстве. Руководящий документ системы. Инструкция о порядке проектирования и </w:t>
      </w:r>
      <w:r w:rsidRPr="00DE0FD5">
        <w:rPr>
          <w:rFonts w:ascii="Tahoma" w:hAnsi="Tahoma" w:cs="Tahoma"/>
          <w:color w:val="000000" w:themeColor="text1"/>
        </w:rPr>
        <w:lastRenderedPageBreak/>
        <w:t>установления красных линий в городах и других поселениях Российской Федерации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247D4B48" w14:textId="0C018E8A" w:rsidR="001E7029"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Постановление Правительства Сахалинской области от 30.11.2021 № 515 </w:t>
      </w:r>
      <w:r w:rsidR="008F7012" w:rsidRPr="00DE0FD5">
        <w:rPr>
          <w:rFonts w:ascii="Tahoma" w:hAnsi="Tahoma" w:cs="Tahoma"/>
          <w:color w:val="000000" w:themeColor="text1"/>
        </w:rPr>
        <w:t>«</w:t>
      </w:r>
      <w:r w:rsidRPr="00DE0FD5">
        <w:rPr>
          <w:rFonts w:ascii="Tahoma" w:hAnsi="Tahoma" w:cs="Tahoma"/>
          <w:color w:val="000000" w:themeColor="text1"/>
        </w:rPr>
        <w:t>О созда</w:t>
      </w:r>
      <w:r w:rsidR="00B75302" w:rsidRPr="00DE0FD5">
        <w:rPr>
          <w:rFonts w:ascii="Tahoma" w:hAnsi="Tahoma" w:cs="Tahoma"/>
          <w:color w:val="000000" w:themeColor="text1"/>
        </w:rPr>
        <w:t>нии Государственной информацион</w:t>
      </w:r>
      <w:r w:rsidRPr="00DE0FD5">
        <w:rPr>
          <w:rFonts w:ascii="Tahoma" w:hAnsi="Tahoma" w:cs="Tahoma"/>
          <w:color w:val="000000" w:themeColor="text1"/>
        </w:rPr>
        <w:t>ной системы обеспечения градостроительной де</w:t>
      </w:r>
      <w:r w:rsidR="00EF77A3" w:rsidRPr="00DE0FD5">
        <w:rPr>
          <w:rFonts w:ascii="Tahoma" w:hAnsi="Tahoma" w:cs="Tahoma"/>
          <w:color w:val="000000" w:themeColor="text1"/>
        </w:rPr>
        <w:t>ятельности Сахалинской области</w:t>
      </w:r>
      <w:r w:rsidR="008F7012" w:rsidRPr="00DE0FD5">
        <w:rPr>
          <w:rFonts w:ascii="Tahoma" w:hAnsi="Tahoma" w:cs="Tahoma"/>
          <w:color w:val="000000" w:themeColor="text1"/>
        </w:rPr>
        <w:t>»</w:t>
      </w:r>
      <w:r w:rsidR="00EF77A3" w:rsidRPr="00DE0FD5">
        <w:rPr>
          <w:rFonts w:ascii="Tahoma" w:hAnsi="Tahoma" w:cs="Tahoma"/>
          <w:color w:val="000000" w:themeColor="text1"/>
        </w:rPr>
        <w:t>.</w:t>
      </w:r>
      <w:r w:rsidR="001E7029" w:rsidRPr="00DE0FD5">
        <w:rPr>
          <w:rFonts w:ascii="Tahoma" w:hAnsi="Tahoma" w:cs="Tahoma"/>
          <w:color w:val="000000" w:themeColor="text1"/>
        </w:rPr>
        <w:t xml:space="preserve"> </w:t>
      </w:r>
    </w:p>
    <w:p w14:paraId="46219D14" w14:textId="4C25F8E4" w:rsidR="00D773ED" w:rsidRPr="00DE0FD5" w:rsidRDefault="001E7029"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Министерства архитектуры и градостроительства Сахалинской области от 10.10.2023 № 1-3.39-626/23 </w:t>
      </w:r>
      <w:r w:rsidR="008F7012" w:rsidRPr="00DE0FD5">
        <w:rPr>
          <w:rFonts w:ascii="Tahoma" w:hAnsi="Tahoma" w:cs="Tahoma"/>
          <w:color w:val="000000" w:themeColor="text1"/>
        </w:rPr>
        <w:t>«</w:t>
      </w:r>
      <w:r w:rsidRPr="00DE0FD5">
        <w:rPr>
          <w:rFonts w:ascii="Tahoma" w:hAnsi="Tahoma" w:cs="Tahoma"/>
          <w:color w:val="000000" w:themeColor="text1"/>
        </w:rPr>
        <w:t>Об утверждении региональных нормативов градостроительного проек</w:t>
      </w:r>
      <w:r w:rsidR="00EF77A3" w:rsidRPr="00DE0FD5">
        <w:rPr>
          <w:rFonts w:ascii="Tahoma" w:hAnsi="Tahoma" w:cs="Tahoma"/>
          <w:color w:val="000000" w:themeColor="text1"/>
        </w:rPr>
        <w:t>тирования Сахалинской области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0CA42565" w14:textId="7647DBA8" w:rsidR="001E7029"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Министерства архитектуры и градостроительства Сахалинской области от 28.09.2022 № 3.39-38-п </w:t>
      </w:r>
      <w:r w:rsidR="008F7012" w:rsidRPr="00DE0FD5">
        <w:rPr>
          <w:rFonts w:ascii="Tahoma" w:hAnsi="Tahoma" w:cs="Tahoma"/>
          <w:color w:val="000000" w:themeColor="text1"/>
        </w:rPr>
        <w:t>«</w:t>
      </w:r>
      <w:r w:rsidR="001E7029" w:rsidRPr="00DE0FD5">
        <w:rPr>
          <w:rFonts w:ascii="Tahoma" w:hAnsi="Tahoma" w:cs="Tahoma"/>
          <w:color w:val="000000" w:themeColor="text1"/>
        </w:rPr>
        <w:t>О системе требований к пространственным данным градостроительной документации Сахалинской области и данным, размещаемым в государственной информационной системе обеспечения градостроительной деятельности Сахалинской области</w:t>
      </w:r>
      <w:r w:rsidR="008F7012" w:rsidRPr="00DE0FD5">
        <w:rPr>
          <w:rFonts w:ascii="Tahoma" w:hAnsi="Tahoma" w:cs="Tahoma"/>
          <w:color w:val="000000" w:themeColor="text1"/>
        </w:rPr>
        <w:t>»</w:t>
      </w:r>
      <w:r w:rsidR="001E7029" w:rsidRPr="00DE0FD5">
        <w:rPr>
          <w:rFonts w:ascii="Tahoma" w:hAnsi="Tahoma" w:cs="Tahoma"/>
          <w:color w:val="000000" w:themeColor="text1"/>
        </w:rPr>
        <w:t>.</w:t>
      </w:r>
    </w:p>
    <w:p w14:paraId="458C23AD" w14:textId="487C3AA8" w:rsidR="002C7628" w:rsidRPr="00DE0FD5" w:rsidRDefault="009D7405" w:rsidP="009D7405">
      <w:pPr>
        <w:pStyle w:val="a6"/>
        <w:spacing w:before="120"/>
        <w:rPr>
          <w:rFonts w:ascii="Tahoma" w:hAnsi="Tahoma" w:cs="Tahoma"/>
          <w:color w:val="000000" w:themeColor="text1"/>
        </w:rPr>
      </w:pPr>
      <w:r w:rsidRPr="00DE0FD5">
        <w:rPr>
          <w:rFonts w:ascii="Tahoma" w:hAnsi="Tahoma" w:cs="Tahoma"/>
          <w:color w:val="000000" w:themeColor="text1"/>
        </w:rPr>
        <w:t xml:space="preserve">Работы выполнены с учетом топографического плана, ортофотоплана на территорию муниципального образования, а также с учетом сведений, содержащихся в Едином государственном реестре недвижимости, в том числе сведений о границах зон с особыми условиями использования территорий муниципального образования. </w:t>
      </w:r>
    </w:p>
    <w:p w14:paraId="320A6885" w14:textId="5C6C8467" w:rsidR="001E7029" w:rsidRPr="00DE0FD5" w:rsidRDefault="00E71F71" w:rsidP="00E71F71">
      <w:pPr>
        <w:pStyle w:val="a6"/>
        <w:spacing w:before="120"/>
        <w:rPr>
          <w:rFonts w:ascii="Tahoma" w:hAnsi="Tahoma" w:cs="Tahoma"/>
          <w:color w:val="000000" w:themeColor="text1"/>
        </w:rPr>
      </w:pPr>
      <w:r w:rsidRPr="00DE0FD5">
        <w:rPr>
          <w:rFonts w:ascii="Tahoma" w:hAnsi="Tahoma" w:cs="Tahoma"/>
          <w:color w:val="000000" w:themeColor="text1"/>
        </w:rPr>
        <w:t>Проект планировки территории состоит из основной части, которая подлежит утверждению, и материалов по ее обоснованию.</w:t>
      </w:r>
    </w:p>
    <w:p w14:paraId="7E5916D4" w14:textId="34EE8561"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5" w:name="_Toc193441905"/>
      <w:bookmarkStart w:id="6" w:name="_Toc193723845"/>
      <w:bookmarkStart w:id="7" w:name="_Toc193725825"/>
      <w:bookmarkStart w:id="8" w:name="_Toc193727393"/>
      <w:r w:rsidRPr="00DE0FD5">
        <w:rPr>
          <w:rStyle w:val="113"/>
          <w:rFonts w:ascii="Tahoma" w:hAnsi="Tahoma" w:cs="Tahoma"/>
          <w:color w:val="000000" w:themeColor="text1"/>
        </w:rPr>
        <w:t>ОБЩАЯ ХАРАКТЕРИСТИКА ТЕРРИТОРИИ</w:t>
      </w:r>
      <w:bookmarkEnd w:id="5"/>
      <w:bookmarkEnd w:id="6"/>
      <w:bookmarkEnd w:id="7"/>
      <w:bookmarkEnd w:id="8"/>
    </w:p>
    <w:p w14:paraId="48DA5CB9" w14:textId="645D3B2D" w:rsidR="00AB2D98" w:rsidRPr="00DE0FD5" w:rsidRDefault="00675437" w:rsidP="005F3FF8">
      <w:pPr>
        <w:pStyle w:val="a6"/>
        <w:spacing w:before="120"/>
        <w:rPr>
          <w:rFonts w:ascii="Tahoma" w:hAnsi="Tahoma" w:cs="Tahoma"/>
          <w:color w:val="000000" w:themeColor="text1"/>
        </w:rPr>
      </w:pPr>
      <w:r w:rsidRPr="00DE0FD5">
        <w:rPr>
          <w:rFonts w:ascii="Tahoma" w:hAnsi="Tahoma" w:cs="Tahoma"/>
          <w:color w:val="000000" w:themeColor="text1"/>
        </w:rPr>
        <w:t>Территория проекта</w:t>
      </w:r>
      <w:r w:rsidR="006962D3" w:rsidRPr="00DE0FD5">
        <w:rPr>
          <w:rFonts w:ascii="Tahoma" w:hAnsi="Tahoma" w:cs="Tahoma"/>
          <w:color w:val="000000" w:themeColor="text1"/>
        </w:rPr>
        <w:t xml:space="preserve"> планировки расположен</w:t>
      </w:r>
      <w:r w:rsidRPr="00DE0FD5">
        <w:rPr>
          <w:rFonts w:ascii="Tahoma" w:hAnsi="Tahoma" w:cs="Tahoma"/>
          <w:color w:val="000000" w:themeColor="text1"/>
        </w:rPr>
        <w:t>а</w:t>
      </w:r>
      <w:r w:rsidR="006962D3" w:rsidRPr="00DE0FD5">
        <w:rPr>
          <w:rFonts w:ascii="Tahoma" w:hAnsi="Tahoma" w:cs="Tahoma"/>
          <w:color w:val="000000" w:themeColor="text1"/>
        </w:rPr>
        <w:t xml:space="preserve"> в Сахалинской области, Северо-Курильский муниципал</w:t>
      </w:r>
      <w:r w:rsidR="00B65581" w:rsidRPr="00DE0FD5">
        <w:rPr>
          <w:rFonts w:ascii="Tahoma" w:hAnsi="Tahoma" w:cs="Tahoma"/>
          <w:color w:val="000000" w:themeColor="text1"/>
        </w:rPr>
        <w:t>ьный округ, остров Парамушир, город</w:t>
      </w:r>
      <w:r w:rsidR="006962D3" w:rsidRPr="00DE0FD5">
        <w:rPr>
          <w:rFonts w:ascii="Tahoma" w:hAnsi="Tahoma" w:cs="Tahoma"/>
          <w:color w:val="000000" w:themeColor="text1"/>
        </w:rPr>
        <w:t xml:space="preserve"> Северо-Курильск. </w:t>
      </w:r>
    </w:p>
    <w:p w14:paraId="583F95FC" w14:textId="48252833" w:rsidR="00B62BA5" w:rsidRPr="00DE0FD5" w:rsidRDefault="002A6F6A" w:rsidP="005F3FF8">
      <w:pPr>
        <w:pStyle w:val="ab"/>
        <w:spacing w:before="120"/>
        <w:ind w:left="567" w:firstLine="0"/>
        <w:rPr>
          <w:rFonts w:ascii="Tahoma" w:eastAsia="Times New Roman" w:hAnsi="Tahoma" w:cs="Tahoma"/>
          <w:color w:val="000000" w:themeColor="text1"/>
        </w:rPr>
      </w:pPr>
      <w:r w:rsidRPr="00DE0FD5">
        <w:rPr>
          <w:rFonts w:ascii="Tahoma" w:eastAsia="Times New Roman" w:hAnsi="Tahoma" w:cs="Tahoma"/>
          <w:color w:val="000000" w:themeColor="text1"/>
        </w:rPr>
        <w:t>П</w:t>
      </w:r>
      <w:r w:rsidR="00B62BA5" w:rsidRPr="00DE0FD5">
        <w:rPr>
          <w:rFonts w:ascii="Tahoma" w:eastAsia="Times New Roman" w:hAnsi="Tahoma" w:cs="Tahoma"/>
          <w:color w:val="000000" w:themeColor="text1"/>
        </w:rPr>
        <w:t xml:space="preserve">лощадь проектируемой территории – </w:t>
      </w:r>
      <w:r w:rsidR="006564D7" w:rsidRPr="00DE0FD5">
        <w:rPr>
          <w:rFonts w:ascii="Tahoma" w:hAnsi="Tahoma" w:cs="Tahoma"/>
          <w:color w:val="000000" w:themeColor="text1"/>
        </w:rPr>
        <w:t xml:space="preserve">67,15 </w:t>
      </w:r>
      <w:r w:rsidR="00B62BA5" w:rsidRPr="00DE0FD5">
        <w:rPr>
          <w:rFonts w:ascii="Tahoma" w:eastAsia="Times New Roman" w:hAnsi="Tahoma" w:cs="Tahoma"/>
          <w:color w:val="000000" w:themeColor="text1"/>
        </w:rPr>
        <w:t xml:space="preserve">га. </w:t>
      </w:r>
    </w:p>
    <w:p w14:paraId="61B8795B" w14:textId="77777777" w:rsidR="00260F99" w:rsidRPr="00DE0FD5" w:rsidRDefault="00057E7B" w:rsidP="005F3FF8">
      <w:pPr>
        <w:pStyle w:val="ab"/>
        <w:spacing w:before="120"/>
        <w:ind w:left="567" w:firstLine="0"/>
        <w:rPr>
          <w:rFonts w:ascii="Tahoma" w:eastAsia="Times New Roman" w:hAnsi="Tahoma" w:cs="Tahoma"/>
          <w:color w:val="000000" w:themeColor="text1"/>
        </w:rPr>
      </w:pPr>
      <w:r w:rsidRPr="00DE0FD5">
        <w:rPr>
          <w:rFonts w:ascii="Tahoma" w:eastAsia="Times New Roman" w:hAnsi="Tahoma" w:cs="Tahoma"/>
          <w:color w:val="000000" w:themeColor="text1"/>
        </w:rPr>
        <w:t>Категория земель – земли населенных пунктов.</w:t>
      </w:r>
    </w:p>
    <w:p w14:paraId="70A92A33" w14:textId="77777777" w:rsidR="00DF7256" w:rsidRPr="00DE0FD5" w:rsidRDefault="00260F99" w:rsidP="005F3FF8">
      <w:pPr>
        <w:pStyle w:val="ab"/>
        <w:spacing w:before="120"/>
        <w:ind w:left="0" w:firstLine="567"/>
        <w:rPr>
          <w:rFonts w:ascii="Tahoma" w:eastAsia="Times New Roman" w:hAnsi="Tahoma" w:cs="Tahoma"/>
          <w:color w:val="000000" w:themeColor="text1"/>
        </w:rPr>
      </w:pPr>
      <w:r w:rsidRPr="00DE0FD5">
        <w:rPr>
          <w:rFonts w:ascii="Tahoma" w:hAnsi="Tahoma" w:cs="Tahoma"/>
          <w:color w:val="000000" w:themeColor="text1"/>
        </w:rPr>
        <w:t>Подготовка</w:t>
      </w:r>
      <w:r w:rsidR="004F2DDD" w:rsidRPr="00DE0FD5">
        <w:rPr>
          <w:rFonts w:ascii="Tahoma" w:eastAsia="Times New Roman" w:hAnsi="Tahoma" w:cs="Tahoma"/>
          <w:color w:val="000000" w:themeColor="text1"/>
        </w:rPr>
        <w:t xml:space="preserve"> документации по планировке территории </w:t>
      </w:r>
      <w:r w:rsidRPr="00DE0FD5">
        <w:rPr>
          <w:rFonts w:ascii="Tahoma" w:eastAsia="Times New Roman" w:hAnsi="Tahoma" w:cs="Tahoma"/>
          <w:color w:val="000000" w:themeColor="text1"/>
        </w:rPr>
        <w:t>осуществлена в соответствии с системой координат, используемой для ведения государственного кадастра недвижимости на территории Сахалинской области (МСК-65).</w:t>
      </w:r>
    </w:p>
    <w:p w14:paraId="7E44333D" w14:textId="05B21D27" w:rsidR="00AB2D98" w:rsidRPr="00DE0FD5" w:rsidRDefault="00AB2D98" w:rsidP="005F3FF8">
      <w:pPr>
        <w:pStyle w:val="a6"/>
        <w:spacing w:before="120"/>
        <w:rPr>
          <w:rFonts w:ascii="Tahoma" w:hAnsi="Tahoma" w:cs="Tahoma"/>
          <w:color w:val="000000" w:themeColor="text1"/>
        </w:rPr>
      </w:pPr>
      <w:r w:rsidRPr="00DE0FD5">
        <w:rPr>
          <w:rFonts w:ascii="Tahoma" w:hAnsi="Tahoma" w:cs="Tahoma"/>
          <w:color w:val="000000" w:themeColor="text1"/>
        </w:rPr>
        <w:t xml:space="preserve">Проектируемая территория подготовлена на основании </w:t>
      </w:r>
      <w:r w:rsidR="00E459FB" w:rsidRPr="00DE0FD5">
        <w:rPr>
          <w:rFonts w:ascii="Tahoma" w:hAnsi="Tahoma" w:cs="Tahoma"/>
          <w:color w:val="000000" w:themeColor="text1"/>
        </w:rPr>
        <w:t>действующей градостроительной документации:</w:t>
      </w:r>
      <w:r w:rsidRPr="00DE0FD5">
        <w:rPr>
          <w:rFonts w:ascii="Tahoma" w:hAnsi="Tahoma" w:cs="Tahoma"/>
          <w:color w:val="000000" w:themeColor="text1"/>
        </w:rPr>
        <w:t xml:space="preserve"> Генерального плана </w:t>
      </w:r>
      <w:r w:rsidR="00E459FB" w:rsidRPr="00DE0FD5">
        <w:rPr>
          <w:rFonts w:ascii="Tahoma" w:hAnsi="Tahoma" w:cs="Tahoma"/>
          <w:color w:val="000000" w:themeColor="text1"/>
        </w:rPr>
        <w:t xml:space="preserve">Северо-Курильского муниципального округа </w:t>
      </w:r>
      <w:r w:rsidRPr="00DE0FD5">
        <w:rPr>
          <w:rFonts w:ascii="Tahoma" w:hAnsi="Tahoma" w:cs="Tahoma"/>
          <w:color w:val="000000" w:themeColor="text1"/>
        </w:rPr>
        <w:t xml:space="preserve">(далее – Генеральный план), Правил землепользования и застройки </w:t>
      </w:r>
      <w:r w:rsidR="00E459FB" w:rsidRPr="00DE0FD5">
        <w:rPr>
          <w:rFonts w:ascii="Tahoma" w:hAnsi="Tahoma" w:cs="Tahoma"/>
          <w:color w:val="000000" w:themeColor="text1"/>
        </w:rPr>
        <w:t xml:space="preserve">Северо-Курильского муниципального округа </w:t>
      </w:r>
      <w:r w:rsidRPr="00DE0FD5">
        <w:rPr>
          <w:rFonts w:ascii="Tahoma" w:hAnsi="Tahoma" w:cs="Tahoma"/>
          <w:color w:val="000000" w:themeColor="text1"/>
        </w:rPr>
        <w:t>(далее – Правила землепользования и застройки).</w:t>
      </w:r>
    </w:p>
    <w:p w14:paraId="0F092B47" w14:textId="67B4295A" w:rsidR="002C50D0" w:rsidRPr="00DE0FD5" w:rsidRDefault="00972A82" w:rsidP="002C50D0">
      <w:pPr>
        <w:pStyle w:val="11"/>
        <w:numPr>
          <w:ilvl w:val="0"/>
          <w:numId w:val="0"/>
        </w:numPr>
        <w:tabs>
          <w:tab w:val="left" w:pos="993"/>
        </w:tabs>
        <w:spacing w:before="120"/>
        <w:ind w:firstLine="567"/>
        <w:rPr>
          <w:rFonts w:ascii="Tahoma" w:hAnsi="Tahoma" w:cs="Tahoma"/>
          <w:color w:val="000000" w:themeColor="text1"/>
        </w:rPr>
      </w:pPr>
      <w:r w:rsidRPr="00DE0FD5">
        <w:rPr>
          <w:rFonts w:ascii="Tahoma" w:hAnsi="Tahoma" w:cs="Tahoma"/>
          <w:color w:val="000000" w:themeColor="text1"/>
        </w:rPr>
        <w:t xml:space="preserve">На момент выполнения проекта планировки проектируемая территория представляет собой незастроенную территорию с наличием нескольких объектов капитального строительства (ОКС) и вертодрома. </w:t>
      </w:r>
      <w:r w:rsidR="002C50D0" w:rsidRPr="00DE0FD5">
        <w:rPr>
          <w:rFonts w:ascii="Tahoma" w:hAnsi="Tahoma" w:cs="Tahoma"/>
          <w:color w:val="000000" w:themeColor="text1"/>
        </w:rPr>
        <w:t xml:space="preserve">Рассматриваемая территория занята земельными участками сведения, </w:t>
      </w:r>
      <w:r w:rsidR="00D349C9" w:rsidRPr="00DE0FD5">
        <w:rPr>
          <w:rFonts w:ascii="Tahoma" w:hAnsi="Tahoma" w:cs="Tahoma"/>
          <w:color w:val="000000" w:themeColor="text1"/>
        </w:rPr>
        <w:t xml:space="preserve">о </w:t>
      </w:r>
      <w:r w:rsidR="002C50D0" w:rsidRPr="00DE0FD5">
        <w:rPr>
          <w:rFonts w:ascii="Tahoma" w:hAnsi="Tahoma" w:cs="Tahoma"/>
          <w:color w:val="000000" w:themeColor="text1"/>
        </w:rPr>
        <w:t>которы</w:t>
      </w:r>
      <w:r w:rsidR="00D349C9" w:rsidRPr="00DE0FD5">
        <w:rPr>
          <w:rFonts w:ascii="Tahoma" w:hAnsi="Tahoma" w:cs="Tahoma"/>
          <w:color w:val="000000" w:themeColor="text1"/>
        </w:rPr>
        <w:t>х</w:t>
      </w:r>
      <w:r w:rsidR="002C50D0" w:rsidRPr="00DE0FD5">
        <w:rPr>
          <w:rFonts w:ascii="Tahoma" w:hAnsi="Tahoma" w:cs="Tahoma"/>
          <w:color w:val="000000" w:themeColor="text1"/>
        </w:rPr>
        <w:t xml:space="preserve"> содержатся в Едином государственном реестре недвижимости (ЕГРН),</w:t>
      </w:r>
      <w:r w:rsidR="00D349C9" w:rsidRPr="00DE0FD5">
        <w:rPr>
          <w:rFonts w:ascii="Tahoma" w:hAnsi="Tahoma" w:cs="Tahoma"/>
          <w:color w:val="000000" w:themeColor="text1"/>
        </w:rPr>
        <w:t xml:space="preserve"> а также </w:t>
      </w:r>
      <w:r w:rsidR="00D349C9" w:rsidRPr="00DE0FD5">
        <w:rPr>
          <w:rFonts w:ascii="Tahoma" w:hAnsi="Tahoma"/>
          <w:color w:val="000000" w:themeColor="text1"/>
        </w:rPr>
        <w:t xml:space="preserve">занята территориями, государственная собственность на которые не разграничена. </w:t>
      </w:r>
      <w:r w:rsidR="002C50D0" w:rsidRPr="00DE0FD5">
        <w:rPr>
          <w:rFonts w:ascii="Tahoma" w:hAnsi="Tahoma" w:cs="Tahoma"/>
          <w:color w:val="000000" w:themeColor="text1"/>
        </w:rPr>
        <w:t>Существующая застройка представлена нежилыми объектами, которые расположены на земельных участках с кадастровыми номерами 65:27:0000003:17 (кадастровый номер объекта капитального строительства 65:27:0000003:139</w:t>
      </w:r>
      <w:r w:rsidR="000B7BB7" w:rsidRPr="00DE0FD5">
        <w:rPr>
          <w:rFonts w:ascii="Tahoma" w:hAnsi="Tahoma" w:cs="Tahoma"/>
          <w:color w:val="000000" w:themeColor="text1"/>
        </w:rPr>
        <w:t xml:space="preserve">, </w:t>
      </w:r>
      <w:r w:rsidR="005A4336" w:rsidRPr="00DE0FD5">
        <w:rPr>
          <w:rFonts w:ascii="Tahoma" w:hAnsi="Tahoma" w:cs="Tahoma"/>
          <w:color w:val="000000" w:themeColor="text1"/>
        </w:rPr>
        <w:t>назначение: нежилое; наименование: гараж</w:t>
      </w:r>
      <w:r w:rsidR="002C50D0" w:rsidRPr="00DE0FD5">
        <w:rPr>
          <w:rFonts w:ascii="Tahoma" w:hAnsi="Tahoma" w:cs="Tahoma"/>
          <w:color w:val="000000" w:themeColor="text1"/>
        </w:rPr>
        <w:t>) и 65:27:0000005:498 (кадастровый номер объекта капитального строительства 65:27:0000005:650</w:t>
      </w:r>
      <w:r w:rsidR="000B7BB7" w:rsidRPr="00DE0FD5">
        <w:rPr>
          <w:rFonts w:ascii="Tahoma" w:hAnsi="Tahoma" w:cs="Tahoma"/>
          <w:color w:val="000000" w:themeColor="text1"/>
        </w:rPr>
        <w:t>,</w:t>
      </w:r>
      <w:r w:rsidR="005A4336" w:rsidRPr="00DE0FD5">
        <w:rPr>
          <w:rFonts w:ascii="Tahoma" w:hAnsi="Tahoma" w:cs="Tahoma"/>
          <w:color w:val="000000" w:themeColor="text1"/>
        </w:rPr>
        <w:t xml:space="preserve"> назначение: нежилое; </w:t>
      </w:r>
      <w:r w:rsidR="005A4336" w:rsidRPr="00DE0FD5">
        <w:rPr>
          <w:rFonts w:ascii="Tahoma" w:hAnsi="Tahoma" w:cs="Tahoma"/>
          <w:color w:val="000000" w:themeColor="text1"/>
        </w:rPr>
        <w:lastRenderedPageBreak/>
        <w:t>наименование: строительство отдельно стоящего здания (гаража) на земельном участке</w:t>
      </w:r>
      <w:r w:rsidR="002C50D0" w:rsidRPr="00DE0FD5">
        <w:rPr>
          <w:rFonts w:ascii="Tahoma" w:hAnsi="Tahoma" w:cs="Tahoma"/>
          <w:color w:val="000000" w:themeColor="text1"/>
        </w:rPr>
        <w:t>). На земельном участке с кадастровым номером 65:27:0000007:9 (кадастровый номер объекта капитального строительства 65:27:0000000:8</w:t>
      </w:r>
      <w:r w:rsidR="000A4858" w:rsidRPr="00DE0FD5">
        <w:rPr>
          <w:rFonts w:ascii="Tahoma" w:hAnsi="Tahoma" w:cs="Tahoma"/>
          <w:color w:val="000000" w:themeColor="text1"/>
        </w:rPr>
        <w:t>, назначение: нежилое; наименование: вертодром</w:t>
      </w:r>
      <w:r w:rsidR="002C50D0" w:rsidRPr="00DE0FD5">
        <w:rPr>
          <w:rFonts w:ascii="Tahoma" w:hAnsi="Tahoma" w:cs="Tahoma"/>
          <w:color w:val="000000" w:themeColor="text1"/>
        </w:rPr>
        <w:t>) расположен вертодром.</w:t>
      </w:r>
      <w:r w:rsidR="00045B87" w:rsidRPr="00DE0FD5">
        <w:rPr>
          <w:rFonts w:ascii="Tahoma" w:hAnsi="Tahoma" w:cs="Tahoma"/>
          <w:color w:val="000000" w:themeColor="text1"/>
        </w:rPr>
        <w:t xml:space="preserve"> </w:t>
      </w:r>
      <w:r w:rsidR="002C50D0" w:rsidRPr="00DE0FD5">
        <w:rPr>
          <w:rFonts w:ascii="Tahoma" w:hAnsi="Tahoma" w:cs="Tahoma"/>
          <w:color w:val="000000" w:themeColor="text1"/>
        </w:rPr>
        <w:t>Остальная территория свободна от застройки.</w:t>
      </w:r>
    </w:p>
    <w:p w14:paraId="6DCE0660" w14:textId="3F95EC15" w:rsidR="002C50D0" w:rsidRPr="00DE0FD5" w:rsidRDefault="002C50D0" w:rsidP="002C50D0">
      <w:pPr>
        <w:pStyle w:val="11"/>
        <w:numPr>
          <w:ilvl w:val="0"/>
          <w:numId w:val="0"/>
        </w:numPr>
        <w:tabs>
          <w:tab w:val="left" w:pos="993"/>
        </w:tabs>
        <w:spacing w:before="120"/>
        <w:ind w:firstLine="567"/>
        <w:rPr>
          <w:rFonts w:ascii="Tahoma" w:hAnsi="Tahoma" w:cs="Tahoma"/>
          <w:color w:val="000000" w:themeColor="text1"/>
        </w:rPr>
      </w:pPr>
      <w:r w:rsidRPr="00DE0FD5">
        <w:rPr>
          <w:rFonts w:ascii="Tahoma" w:hAnsi="Tahoma" w:cs="Tahoma"/>
          <w:color w:val="000000" w:themeColor="text1"/>
        </w:rPr>
        <w:t>В рамках проекта планировки предлагаются к сносу объекты капитального строительства, расположенные на земельных участках с кадастровыми номерами 65:27:0000003:17 и 65:27:0000005:498.</w:t>
      </w:r>
      <w:r w:rsidR="00961EAE" w:rsidRPr="00DE0FD5">
        <w:rPr>
          <w:rFonts w:ascii="Tahoma" w:hAnsi="Tahoma" w:cs="Tahoma"/>
          <w:color w:val="000000" w:themeColor="text1"/>
        </w:rPr>
        <w:t xml:space="preserve"> Также предложен к </w:t>
      </w:r>
      <w:r w:rsidR="00587CD6" w:rsidRPr="00DE0FD5">
        <w:rPr>
          <w:rFonts w:ascii="Tahoma" w:hAnsi="Tahoma" w:cs="Tahoma"/>
          <w:color w:val="000000" w:themeColor="text1"/>
        </w:rPr>
        <w:t>демонтажу объект капитального строительства с кадастровым номером 65:27:0000000:8.</w:t>
      </w:r>
    </w:p>
    <w:p w14:paraId="5C14D0AD" w14:textId="61A6FFE5"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Исходя из климатического районирования Сахалинской области все Курильские острова относятся к Курильской климатической области. Острова, входящие в состав Северо-Курильского муниципального округа, преимущественно относятся к климатическому району Северно-Курильских островов. Для данного района характерна более холодная и менее пасмурная зима и более холодное лето по сравнению с другими более южными районами Курильских островов. Климат в значительной мере морской, достаточно резкие смены погоды определяются холодными течениями Охотского моря и Курильским течением со стороны Тихого океана.</w:t>
      </w:r>
    </w:p>
    <w:p w14:paraId="13043590"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В целом для климата района характерны частые штормовые ветра, продолжительные метели, выпадение значительного количества осадков за короткие интервалы времени, большие значения суточных амплитуд температуры воздуха, резкая смена погоды в течение суток, внезапные похолодания летом и потепления зимой. Резкие перемены погоды обусловлены прохождением через район глубоких барических образований – циклонов и тайфунов (преимущественно в осенне-зимние периоды).</w:t>
      </w:r>
    </w:p>
    <w:p w14:paraId="2DB97746" w14:textId="77777777" w:rsidR="001326C4"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Температурный режим. </w:t>
      </w:r>
      <w:r w:rsidR="001326C4" w:rsidRPr="00DE0FD5">
        <w:rPr>
          <w:rFonts w:ascii="Tahoma" w:hAnsi="Tahoma" w:cs="Tahoma"/>
          <w:snapToGrid/>
          <w:color w:val="000000" w:themeColor="text1"/>
        </w:rPr>
        <w:t xml:space="preserve">Самым холодным месяцем является февраль – среднемесячная температура – минус 6,9 °С, при абсолютном минимуме – минус 26 °С. Самая высокая среднемесячная температура воздуха устанавливается в августе – плюс 9,2 °С, при абсолютном максимуме плюс 23 °С. </w:t>
      </w:r>
    </w:p>
    <w:p w14:paraId="4A0B3169"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Ветровой режим. Среднегодовая скорость ветра для Северных Курил составляет 6,4 м/с, максимальные среднемесячные скорости ветра – до 10-12 м/с отмечаются с декабря по март. Наибольшая повторяемость в годовом ходе отмечается для ветров северо-западных (38-40 %) и юго-восточных (21-28 %) румбов. С мая по октябрь возможен выход тайфунов, сопровождающихся штормами и ураганными ветрами, сильными волнениями на море, нагонами.</w:t>
      </w:r>
    </w:p>
    <w:p w14:paraId="2A73703F" w14:textId="4C488071"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Осадки. Среднегодовое количество осадков составляет 1000 мм. Муссонный характер климата определяет сезонное количество выпавших осадков – в теплый период года осадков выпадает в 2-3 раза больше, чем в холодный и составляет около 60-75 % годового количества. Среднее число дней с туманом – 70-80, наибольшее количество их приходится на июнь-июль. </w:t>
      </w:r>
    </w:p>
    <w:p w14:paraId="29A5F854"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Значительная часть осадков выпадает в холодный период года в виде мощных снегопадов и мокрого снега. Снежный покров устанавливается в конце ноября – начале декабря, а разрушение снежного покрова происходит в начале апреля. Высота снежного покрова составляет 50-</w:t>
      </w:r>
      <w:smartTag w:uri="urn:schemas-microsoft-com:office:smarttags" w:element="metricconverter">
        <w:smartTagPr>
          <w:attr w:name="ProductID" w:val="60 см"/>
        </w:smartTagPr>
        <w:r w:rsidRPr="00DE0FD5">
          <w:rPr>
            <w:rFonts w:ascii="Tahoma" w:hAnsi="Tahoma" w:cs="Tahoma"/>
            <w:snapToGrid/>
            <w:color w:val="000000" w:themeColor="text1"/>
          </w:rPr>
          <w:t>60 см</w:t>
        </w:r>
      </w:smartTag>
      <w:r w:rsidRPr="00DE0FD5">
        <w:rPr>
          <w:rFonts w:ascii="Tahoma" w:hAnsi="Tahoma" w:cs="Tahoma"/>
          <w:snapToGrid/>
          <w:color w:val="000000" w:themeColor="text1"/>
        </w:rPr>
        <w:t xml:space="preserve">. Снежный покров распределяется весьма неравномерно. Снег сдувается с незащищенных участков, а в долинах рек и распадках его толщина достигает нескольких метров. </w:t>
      </w:r>
    </w:p>
    <w:p w14:paraId="5F348761"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lastRenderedPageBreak/>
        <w:t xml:space="preserve">Довольно часто отмечаются интенсивные продолжительные метели, при этом объем снегопереноса может достигать 600-1000 м3/пог. м. Для Северных Курил число дней с метелью может достигать 144 – самое большое количество по сравнению с другими островами. </w:t>
      </w:r>
    </w:p>
    <w:p w14:paraId="7D3A7E69" w14:textId="1D1509C8"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Сочетание температуры и скорости ветра в зимний период имеет большое значение, так как при сильном ветре резко возрастает суровость погодных условий. Эффективные температуры холодного периода для самого холодного месяца – января</w:t>
      </w:r>
      <w:r w:rsidR="00B65581" w:rsidRPr="00DE0FD5">
        <w:rPr>
          <w:rFonts w:ascii="Tahoma" w:hAnsi="Tahoma" w:cs="Tahoma"/>
          <w:snapToGrid/>
          <w:color w:val="000000" w:themeColor="text1"/>
        </w:rPr>
        <w:t>,</w:t>
      </w:r>
      <w:r w:rsidRPr="00DE0FD5">
        <w:rPr>
          <w:rFonts w:ascii="Tahoma" w:hAnsi="Tahoma" w:cs="Tahoma"/>
          <w:snapToGrid/>
          <w:color w:val="000000" w:themeColor="text1"/>
        </w:rPr>
        <w:t xml:space="preserve"> в целом по Сахалинской области составляют от минус 43 до минус 24 °С, для Северных Курил они составляют от минус 30 до минус 28 °С. </w:t>
      </w:r>
    </w:p>
    <w:p w14:paraId="48106ABF"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В теплый период диапазон общепринятых комфортных эффективных температур находится в интервале от плюс 13 до плюс 18 °С. Однако с учетом акклиматизации в условиях Сахалина предел комфорта снижен и отмечается в диапазоне от плюс 6 до плюс 18 °С. Эффективные температуры для Северных Курил составляют от минус 4 до минус 10 °С.</w:t>
      </w:r>
    </w:p>
    <w:p w14:paraId="30C99F78" w14:textId="1B26B749"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По строительно-климатическому районированию России (СП 131.13330.2020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СНиП 23-01-99* </w:t>
      </w:r>
      <w:r w:rsidR="008F7012" w:rsidRPr="00DE0FD5">
        <w:rPr>
          <w:rFonts w:ascii="Tahoma" w:hAnsi="Tahoma" w:cs="Tahoma"/>
          <w:snapToGrid/>
          <w:color w:val="000000" w:themeColor="text1"/>
        </w:rPr>
        <w:t>«</w:t>
      </w:r>
      <w:r w:rsidRPr="00DE0FD5">
        <w:rPr>
          <w:rFonts w:ascii="Tahoma" w:hAnsi="Tahoma" w:cs="Tahoma"/>
          <w:snapToGrid/>
          <w:color w:val="000000" w:themeColor="text1"/>
        </w:rPr>
        <w:t>Строительная климатология</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w:t>
      </w:r>
      <w:r w:rsidR="00F76F3F" w:rsidRPr="00DE0FD5">
        <w:rPr>
          <w:rFonts w:ascii="Tahoma" w:hAnsi="Tahoma" w:cs="Tahoma"/>
          <w:snapToGrid/>
          <w:color w:val="000000" w:themeColor="text1"/>
        </w:rPr>
        <w:t xml:space="preserve">территория </w:t>
      </w:r>
      <w:r w:rsidRPr="00DE0FD5">
        <w:rPr>
          <w:rFonts w:ascii="Tahoma" w:hAnsi="Tahoma" w:cs="Tahoma"/>
          <w:snapToGrid/>
          <w:color w:val="000000" w:themeColor="text1"/>
        </w:rPr>
        <w:t xml:space="preserve">относится к строительно-климатическому району II А. </w:t>
      </w:r>
    </w:p>
    <w:p w14:paraId="5007A9DF" w14:textId="77777777" w:rsidR="00916379" w:rsidRPr="00DE0FD5" w:rsidRDefault="00916379" w:rsidP="005F3FF8">
      <w:pPr>
        <w:pStyle w:val="11"/>
        <w:numPr>
          <w:ilvl w:val="0"/>
          <w:numId w:val="0"/>
        </w:numPr>
        <w:spacing w:before="120"/>
        <w:ind w:firstLine="567"/>
        <w:rPr>
          <w:rFonts w:ascii="Tahoma" w:hAnsi="Tahoma" w:cs="Tahoma"/>
          <w:color w:val="000000" w:themeColor="text1"/>
        </w:rPr>
      </w:pPr>
      <w:r w:rsidRPr="00DE0FD5">
        <w:rPr>
          <w:rFonts w:ascii="Tahoma" w:hAnsi="Tahoma" w:cs="Tahoma"/>
          <w:color w:val="000000" w:themeColor="text1"/>
        </w:rPr>
        <w:t>К числу опасных природных процессов по климатическим показателям относятся:</w:t>
      </w:r>
    </w:p>
    <w:p w14:paraId="510CA248" w14:textId="77777777" w:rsidR="00916379" w:rsidRPr="00DE0FD5" w:rsidRDefault="00916379" w:rsidP="005F3FF8">
      <w:pPr>
        <w:pStyle w:val="11"/>
        <w:numPr>
          <w:ilvl w:val="0"/>
          <w:numId w:val="0"/>
        </w:numPr>
        <w:tabs>
          <w:tab w:val="left" w:pos="993"/>
        </w:tabs>
        <w:spacing w:before="120"/>
        <w:ind w:firstLine="567"/>
        <w:rPr>
          <w:rFonts w:ascii="Tahoma" w:hAnsi="Tahoma" w:cs="Tahoma"/>
          <w:color w:val="000000" w:themeColor="text1"/>
        </w:rPr>
      </w:pPr>
      <w:r w:rsidRPr="00DE0FD5">
        <w:rPr>
          <w:rFonts w:ascii="Tahoma" w:hAnsi="Tahoma" w:cs="Tahoma"/>
          <w:color w:val="000000" w:themeColor="text1"/>
        </w:rPr>
        <w:t>– сильные метели со скоростью ветра более 15 м/с и обильные снегопады. При непрерывной продолжительности метели более суток дороги и аэропорт заносятся мощным слоем снега и временно выходят из эксплуатации. Максимальная непрерывная продолжительность метелей – 3-4 суток;</w:t>
      </w:r>
    </w:p>
    <w:p w14:paraId="273D7371" w14:textId="65D89947" w:rsidR="00B62BA5" w:rsidRPr="00DE0FD5" w:rsidRDefault="00916379" w:rsidP="005F3FF8">
      <w:pPr>
        <w:pStyle w:val="11"/>
        <w:numPr>
          <w:ilvl w:val="0"/>
          <w:numId w:val="0"/>
        </w:numPr>
        <w:tabs>
          <w:tab w:val="left" w:pos="993"/>
        </w:tabs>
        <w:spacing w:before="120"/>
        <w:ind w:firstLine="567"/>
        <w:rPr>
          <w:rFonts w:ascii="Tahoma" w:hAnsi="Tahoma" w:cs="Tahoma"/>
          <w:color w:val="000000" w:themeColor="text1"/>
        </w:rPr>
      </w:pPr>
      <w:r w:rsidRPr="00DE0FD5">
        <w:rPr>
          <w:rFonts w:ascii="Tahoma" w:hAnsi="Tahoma" w:cs="Tahoma"/>
          <w:color w:val="000000" w:themeColor="text1"/>
        </w:rPr>
        <w:t>– тайфуны (тропические циклоны) образуются в течение всего года, но наибольшее их количество приходится на август-сентябрь. Средняя с</w:t>
      </w:r>
      <w:r w:rsidR="00B65581" w:rsidRPr="00DE0FD5">
        <w:rPr>
          <w:rFonts w:ascii="Tahoma" w:hAnsi="Tahoma" w:cs="Tahoma"/>
          <w:color w:val="000000" w:themeColor="text1"/>
        </w:rPr>
        <w:t>корость перемещения тайфунов 40-</w:t>
      </w:r>
      <w:r w:rsidRPr="00DE0FD5">
        <w:rPr>
          <w:rFonts w:ascii="Tahoma" w:hAnsi="Tahoma" w:cs="Tahoma"/>
          <w:color w:val="000000" w:themeColor="text1"/>
        </w:rPr>
        <w:t>50 км/ч. Наиболее интенсивные тайфуны приходят из Японского моря. Обильные дожди (до 100 мм/сут), сопровождающие тайфуны, продолжаются до 4-5 суток.</w:t>
      </w:r>
    </w:p>
    <w:p w14:paraId="46868744" w14:textId="050A1C33"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9" w:name="_Toc193441906"/>
      <w:bookmarkStart w:id="10" w:name="_Toc193723846"/>
      <w:bookmarkStart w:id="11" w:name="_Toc193725826"/>
      <w:bookmarkStart w:id="12" w:name="_Toc193727394"/>
      <w:r w:rsidRPr="00DE0FD5">
        <w:rPr>
          <w:rStyle w:val="113"/>
          <w:rFonts w:ascii="Tahoma" w:hAnsi="Tahoma" w:cs="Tahoma"/>
          <w:color w:val="000000" w:themeColor="text1"/>
        </w:rPr>
        <w:t>ОБОСНОВАНИЕ ОПРЕДЕЛЕНИЯ ГРАНИЦ ЗОН ПЛАНИРУЕМОГО РАЗМЕЩЕНИЯ ОБЪЕКТОВ КАПИТАЛЬНОГО СТРОИТЕЛЬСТВА.</w:t>
      </w:r>
      <w:bookmarkEnd w:id="9"/>
      <w:bookmarkEnd w:id="10"/>
      <w:bookmarkEnd w:id="11"/>
      <w:bookmarkEnd w:id="12"/>
    </w:p>
    <w:p w14:paraId="32000D3A" w14:textId="2B8D3A2C" w:rsidR="0035249B" w:rsidRPr="00DE0FD5" w:rsidRDefault="0035249B" w:rsidP="008D0E08">
      <w:pPr>
        <w:pStyle w:val="2"/>
        <w:numPr>
          <w:ilvl w:val="1"/>
          <w:numId w:val="12"/>
        </w:numPr>
        <w:tabs>
          <w:tab w:val="clear" w:pos="993"/>
          <w:tab w:val="left" w:pos="851"/>
        </w:tabs>
        <w:spacing w:before="120"/>
        <w:ind w:left="0" w:firstLine="0"/>
        <w:rPr>
          <w:color w:val="000000" w:themeColor="text1"/>
        </w:rPr>
      </w:pPr>
      <w:bookmarkStart w:id="13" w:name="_Toc193441907"/>
      <w:bookmarkStart w:id="14" w:name="_Toc193723847"/>
      <w:bookmarkStart w:id="15" w:name="_Toc193725827"/>
      <w:bookmarkStart w:id="16" w:name="_Toc193727395"/>
      <w:r w:rsidRPr="00DE0FD5">
        <w:rPr>
          <w:rStyle w:val="113"/>
          <w:rFonts w:ascii="Tahoma" w:hAnsi="Tahoma" w:cs="Tahoma"/>
          <w:color w:val="000000" w:themeColor="text1"/>
        </w:rPr>
        <w:t>Градостроительные</w:t>
      </w:r>
      <w:r w:rsidRPr="00DE0FD5">
        <w:rPr>
          <w:rStyle w:val="113"/>
          <w:rFonts w:ascii="Tahoma" w:hAnsi="Tahoma" w:cs="Tahoma"/>
          <w:b w:val="0"/>
          <w:color w:val="000000" w:themeColor="text1"/>
        </w:rPr>
        <w:t xml:space="preserve"> </w:t>
      </w:r>
      <w:r w:rsidRPr="00DE0FD5">
        <w:rPr>
          <w:rStyle w:val="113"/>
          <w:rFonts w:ascii="Tahoma" w:hAnsi="Tahoma" w:cs="Tahoma"/>
          <w:color w:val="000000" w:themeColor="text1"/>
        </w:rPr>
        <w:t>ограничения</w:t>
      </w:r>
      <w:bookmarkEnd w:id="13"/>
      <w:bookmarkEnd w:id="14"/>
      <w:bookmarkEnd w:id="15"/>
      <w:bookmarkEnd w:id="16"/>
      <w:r w:rsidRPr="00DE0FD5">
        <w:rPr>
          <w:color w:val="000000" w:themeColor="text1"/>
        </w:rPr>
        <w:t xml:space="preserve"> </w:t>
      </w:r>
    </w:p>
    <w:p w14:paraId="6975C787" w14:textId="41AE9F9B" w:rsidR="00727826" w:rsidRPr="00DE0FD5" w:rsidRDefault="00727826"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В целях защиты жизни и здоровья граждан, безопасной эксплуатации объектов инженерной инфраструктуры и охраны окружающей среды на проектируемой территории предусмотрены зоны с особыми условиями использования территорий.</w:t>
      </w:r>
    </w:p>
    <w:p w14:paraId="074CA3F3" w14:textId="77777777" w:rsidR="00E22AA7" w:rsidRPr="00DE0FD5" w:rsidRDefault="00E22AA7"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соответствии с пунктом 2 статьи 104 Земельного кодекса Российской Федерации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w:t>
      </w:r>
      <w:r w:rsidRPr="00DE0FD5">
        <w:rPr>
          <w:rFonts w:ascii="Tahoma" w:hAnsi="Tahoma" w:cs="Tahoma"/>
          <w:snapToGrid/>
          <w:color w:val="000000" w:themeColor="text1"/>
        </w:rPr>
        <w:lastRenderedPageBreak/>
        <w:t>несовместимы с целями установления зон с особыми условиями использования территорий.</w:t>
      </w:r>
    </w:p>
    <w:p w14:paraId="0A01540A" w14:textId="77777777" w:rsidR="000A3BC7" w:rsidRPr="00DE0FD5" w:rsidRDefault="000A3BC7" w:rsidP="000A3BC7">
      <w:pPr>
        <w:pStyle w:val="a6"/>
        <w:rPr>
          <w:rFonts w:ascii="Tahoma" w:hAnsi="Tahoma" w:cs="Tahoma"/>
          <w:color w:val="000000" w:themeColor="text1"/>
        </w:rPr>
      </w:pPr>
      <w:r w:rsidRPr="00DE0FD5">
        <w:rPr>
          <w:rFonts w:ascii="Tahoma" w:hAnsi="Tahoma" w:cs="Tahoma"/>
          <w:color w:val="000000" w:themeColor="text1"/>
        </w:rPr>
        <w:t>Зоны с особыми условиями использования территорий для планируемых и сохраняемых объектов, расположенных в границе проектируемой территории, представлены ниже (</w:t>
      </w:r>
      <w:r w:rsidRPr="00DE0FD5">
        <w:rPr>
          <w:rFonts w:ascii="Tahoma" w:hAnsi="Tahoma" w:cs="Tahoma"/>
          <w:color w:val="000000" w:themeColor="text1"/>
        </w:rPr>
        <w:fldChar w:fldCharType="begin"/>
      </w:r>
      <w:r w:rsidRPr="00DE0FD5">
        <w:rPr>
          <w:rFonts w:ascii="Tahoma" w:hAnsi="Tahoma" w:cs="Tahoma"/>
          <w:color w:val="000000" w:themeColor="text1"/>
        </w:rPr>
        <w:instrText xml:space="preserve"> REF _Ref151042962 \h  \* MERGEFORMAT </w:instrText>
      </w:r>
      <w:r w:rsidRPr="00DE0FD5">
        <w:rPr>
          <w:rFonts w:ascii="Tahoma" w:hAnsi="Tahoma" w:cs="Tahoma"/>
          <w:color w:val="000000" w:themeColor="text1"/>
        </w:rPr>
      </w:r>
      <w:r w:rsidRPr="00DE0FD5">
        <w:rPr>
          <w:rFonts w:ascii="Tahoma" w:hAnsi="Tahoma" w:cs="Tahoma"/>
          <w:color w:val="000000" w:themeColor="text1"/>
        </w:rPr>
        <w:fldChar w:fldCharType="separate"/>
      </w:r>
      <w:r w:rsidR="00F652D5" w:rsidRPr="00DE0FD5">
        <w:rPr>
          <w:rFonts w:ascii="Tahoma" w:hAnsi="Tahoma" w:cs="Tahoma"/>
          <w:color w:val="000000" w:themeColor="text1"/>
        </w:rPr>
        <w:t>Таблица </w:t>
      </w:r>
      <w:r w:rsidR="00F652D5">
        <w:rPr>
          <w:rFonts w:ascii="Tahoma" w:hAnsi="Tahoma" w:cs="Tahoma"/>
          <w:color w:val="000000" w:themeColor="text1"/>
        </w:rPr>
        <w:t>1</w:t>
      </w:r>
      <w:r w:rsidRPr="00DE0FD5">
        <w:rPr>
          <w:rFonts w:ascii="Tahoma" w:hAnsi="Tahoma" w:cs="Tahoma"/>
          <w:color w:val="000000" w:themeColor="text1"/>
        </w:rPr>
        <w:fldChar w:fldCharType="end"/>
      </w:r>
      <w:r w:rsidRPr="00DE0FD5">
        <w:rPr>
          <w:rFonts w:ascii="Tahoma" w:hAnsi="Tahoma" w:cs="Tahoma"/>
          <w:color w:val="000000" w:themeColor="text1"/>
        </w:rPr>
        <w:t>).</w:t>
      </w:r>
    </w:p>
    <w:p w14:paraId="7001B322" w14:textId="370B30D9" w:rsidR="000A3BC7" w:rsidRPr="00DE0FD5" w:rsidRDefault="000A3BC7" w:rsidP="000A3BC7">
      <w:pPr>
        <w:pStyle w:val="af2"/>
        <w:rPr>
          <w:rFonts w:ascii="Tahoma" w:hAnsi="Tahoma" w:cs="Tahoma"/>
          <w:color w:val="000000" w:themeColor="text1"/>
        </w:rPr>
      </w:pPr>
      <w:bookmarkStart w:id="17" w:name="_Ref151042962"/>
      <w:r w:rsidRPr="00DE0FD5">
        <w:rPr>
          <w:rFonts w:ascii="Tahoma" w:hAnsi="Tahoma" w:cs="Tahoma"/>
          <w:color w:val="000000" w:themeColor="text1"/>
        </w:rPr>
        <w:t>Таблица </w:t>
      </w:r>
      <w:r w:rsidRPr="00DE0FD5">
        <w:rPr>
          <w:rFonts w:ascii="Tahoma" w:hAnsi="Tahoma" w:cs="Tahoma"/>
          <w:noProof/>
          <w:color w:val="000000" w:themeColor="text1"/>
        </w:rPr>
        <w:fldChar w:fldCharType="begin"/>
      </w:r>
      <w:r w:rsidRPr="00DE0FD5">
        <w:rPr>
          <w:rFonts w:ascii="Tahoma" w:hAnsi="Tahoma" w:cs="Tahoma"/>
          <w:noProof/>
          <w:color w:val="000000" w:themeColor="text1"/>
        </w:rPr>
        <w:instrText xml:space="preserve"> SEQ Таблица \* ARABIC </w:instrText>
      </w:r>
      <w:r w:rsidRPr="00DE0FD5">
        <w:rPr>
          <w:rFonts w:ascii="Tahoma" w:hAnsi="Tahoma" w:cs="Tahoma"/>
          <w:noProof/>
          <w:color w:val="000000" w:themeColor="text1"/>
        </w:rPr>
        <w:fldChar w:fldCharType="separate"/>
      </w:r>
      <w:r w:rsidR="00F652D5">
        <w:rPr>
          <w:rFonts w:ascii="Tahoma" w:hAnsi="Tahoma" w:cs="Tahoma"/>
          <w:noProof/>
          <w:color w:val="000000" w:themeColor="text1"/>
        </w:rPr>
        <w:t>1</w:t>
      </w:r>
      <w:r w:rsidRPr="00DE0FD5">
        <w:rPr>
          <w:rFonts w:ascii="Tahoma" w:hAnsi="Tahoma" w:cs="Tahoma"/>
          <w:noProof/>
          <w:color w:val="000000" w:themeColor="text1"/>
        </w:rPr>
        <w:fldChar w:fldCharType="end"/>
      </w:r>
      <w:bookmarkEnd w:id="17"/>
      <w:r w:rsidRPr="00DE0FD5">
        <w:rPr>
          <w:rFonts w:ascii="Tahoma" w:hAnsi="Tahoma" w:cs="Tahoma"/>
          <w:color w:val="000000" w:themeColor="text1"/>
        </w:rPr>
        <w:t xml:space="preserve"> – Зоны с особыми условиям использования территорий для планируемых и сохраняемых объектов, расположенных в границе проектируемой территории и за границей проектируемой территории, накладывающие ограничени</w:t>
      </w:r>
      <w:r w:rsidR="00B0577F" w:rsidRPr="00DE0FD5">
        <w:rPr>
          <w:rFonts w:ascii="Tahoma" w:hAnsi="Tahoma" w:cs="Tahoma"/>
          <w:color w:val="000000" w:themeColor="text1"/>
        </w:rPr>
        <w:t>е на ее</w:t>
      </w:r>
      <w:r w:rsidRPr="00DE0FD5">
        <w:rPr>
          <w:rFonts w:ascii="Tahoma" w:hAnsi="Tahoma" w:cs="Tahoma"/>
          <w:color w:val="000000" w:themeColor="text1"/>
        </w:rPr>
        <w:t xml:space="preserve"> использование</w:t>
      </w:r>
    </w:p>
    <w:tbl>
      <w:tblPr>
        <w:tblW w:w="5000" w:type="pct"/>
        <w:jc w:val="center"/>
        <w:tblLook w:val="0000" w:firstRow="0" w:lastRow="0" w:firstColumn="0" w:lastColumn="0" w:noHBand="0" w:noVBand="0"/>
      </w:tblPr>
      <w:tblGrid>
        <w:gridCol w:w="924"/>
        <w:gridCol w:w="6079"/>
        <w:gridCol w:w="2567"/>
      </w:tblGrid>
      <w:tr w:rsidR="00DE0FD5" w:rsidRPr="00DE0FD5" w14:paraId="62E0E3E4" w14:textId="77777777" w:rsidTr="00B65581">
        <w:trPr>
          <w:trHeight w:val="567"/>
          <w:tblHeader/>
          <w:jc w:val="center"/>
        </w:trPr>
        <w:tc>
          <w:tcPr>
            <w:tcW w:w="483" w:type="pct"/>
            <w:tcBorders>
              <w:top w:val="single" w:sz="4" w:space="0" w:color="000000"/>
              <w:left w:val="single" w:sz="4" w:space="0" w:color="000000"/>
              <w:bottom w:val="single" w:sz="4" w:space="0" w:color="000000"/>
            </w:tcBorders>
            <w:vAlign w:val="center"/>
          </w:tcPr>
          <w:p w14:paraId="0C4225B4" w14:textId="77777777" w:rsidR="000A3BC7" w:rsidRPr="00DE0FD5" w:rsidRDefault="000A3BC7" w:rsidP="000A3BC7">
            <w:pPr>
              <w:pStyle w:val="af4"/>
              <w:rPr>
                <w:rFonts w:ascii="Tahoma" w:hAnsi="Tahoma" w:cs="Tahoma"/>
                <w:b w:val="0"/>
                <w:color w:val="000000" w:themeColor="text1"/>
              </w:rPr>
            </w:pPr>
            <w:r w:rsidRPr="00DE0FD5">
              <w:rPr>
                <w:rFonts w:ascii="Tahoma" w:hAnsi="Tahoma" w:cs="Tahoma"/>
                <w:b w:val="0"/>
                <w:color w:val="000000" w:themeColor="text1"/>
              </w:rPr>
              <w:t>№ п/п</w:t>
            </w:r>
          </w:p>
        </w:tc>
        <w:tc>
          <w:tcPr>
            <w:tcW w:w="3176" w:type="pct"/>
            <w:tcBorders>
              <w:top w:val="single" w:sz="4" w:space="0" w:color="000000"/>
              <w:left w:val="single" w:sz="4" w:space="0" w:color="000000"/>
              <w:bottom w:val="single" w:sz="4" w:space="0" w:color="000000"/>
            </w:tcBorders>
            <w:vAlign w:val="center"/>
          </w:tcPr>
          <w:p w14:paraId="60AD11BA" w14:textId="77777777" w:rsidR="000A3BC7" w:rsidRPr="00DE0FD5" w:rsidRDefault="000A3BC7" w:rsidP="000A3BC7">
            <w:pPr>
              <w:pStyle w:val="af4"/>
              <w:rPr>
                <w:rFonts w:ascii="Tahoma" w:hAnsi="Tahoma" w:cs="Tahoma"/>
                <w:b w:val="0"/>
                <w:color w:val="000000" w:themeColor="text1"/>
              </w:rPr>
            </w:pPr>
            <w:r w:rsidRPr="00DE0FD5">
              <w:rPr>
                <w:rFonts w:ascii="Tahoma" w:hAnsi="Tahoma" w:cs="Tahoma"/>
                <w:b w:val="0"/>
                <w:color w:val="000000" w:themeColor="text1"/>
              </w:rPr>
              <w:t>Назначение объекта</w:t>
            </w:r>
          </w:p>
        </w:tc>
        <w:tc>
          <w:tcPr>
            <w:tcW w:w="1341" w:type="pct"/>
            <w:tcBorders>
              <w:top w:val="single" w:sz="4" w:space="0" w:color="000000"/>
              <w:left w:val="single" w:sz="4" w:space="0" w:color="000000"/>
              <w:bottom w:val="single" w:sz="4" w:space="0" w:color="000000"/>
              <w:right w:val="single" w:sz="4" w:space="0" w:color="000000"/>
            </w:tcBorders>
            <w:vAlign w:val="center"/>
          </w:tcPr>
          <w:p w14:paraId="6A8DF445" w14:textId="77777777" w:rsidR="000A3BC7" w:rsidRPr="00DE0FD5" w:rsidRDefault="000A3BC7" w:rsidP="000A3BC7">
            <w:pPr>
              <w:pStyle w:val="af4"/>
              <w:rPr>
                <w:rFonts w:ascii="Tahoma" w:hAnsi="Tahoma" w:cs="Tahoma"/>
                <w:b w:val="0"/>
                <w:color w:val="000000" w:themeColor="text1"/>
              </w:rPr>
            </w:pPr>
            <w:r w:rsidRPr="00DE0FD5">
              <w:rPr>
                <w:rFonts w:ascii="Tahoma" w:hAnsi="Tahoma" w:cs="Tahoma"/>
                <w:b w:val="0"/>
                <w:color w:val="000000" w:themeColor="text1"/>
              </w:rPr>
              <w:t>Нормативный размер, м</w:t>
            </w:r>
          </w:p>
        </w:tc>
      </w:tr>
      <w:tr w:rsidR="00DE0FD5" w:rsidRPr="00DE0FD5" w14:paraId="7DA5B929"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68938016" w14:textId="77777777" w:rsidR="000A3BC7" w:rsidRPr="00DE0FD5" w:rsidRDefault="000A3BC7"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Санитарно-защитные зоны</w:t>
            </w:r>
          </w:p>
        </w:tc>
      </w:tr>
      <w:tr w:rsidR="00DE0FD5" w:rsidRPr="00DE0FD5" w14:paraId="258271CC" w14:textId="77777777" w:rsidTr="00B65581">
        <w:trPr>
          <w:jc w:val="center"/>
        </w:trPr>
        <w:tc>
          <w:tcPr>
            <w:tcW w:w="483" w:type="pct"/>
            <w:tcBorders>
              <w:top w:val="single" w:sz="4" w:space="0" w:color="000000"/>
              <w:left w:val="single" w:sz="4" w:space="0" w:color="000000"/>
              <w:bottom w:val="single" w:sz="4" w:space="0" w:color="000000"/>
            </w:tcBorders>
          </w:tcPr>
          <w:p w14:paraId="59BD4CAF" w14:textId="77777777" w:rsidR="000A3BC7" w:rsidRPr="00DE0FD5" w:rsidRDefault="000A3BC7"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4E33B9E7" w14:textId="5FA9C4BA" w:rsidR="000A3BC7" w:rsidRPr="00DE0FD5" w:rsidRDefault="00B077D9"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Кислородная станция</w:t>
            </w:r>
          </w:p>
        </w:tc>
        <w:tc>
          <w:tcPr>
            <w:tcW w:w="1341" w:type="pct"/>
            <w:tcBorders>
              <w:top w:val="single" w:sz="4" w:space="0" w:color="000000"/>
              <w:left w:val="single" w:sz="4" w:space="0" w:color="000000"/>
              <w:bottom w:val="single" w:sz="4" w:space="0" w:color="000000"/>
              <w:right w:val="single" w:sz="4" w:space="0" w:color="000000"/>
            </w:tcBorders>
          </w:tcPr>
          <w:p w14:paraId="316FB513" w14:textId="3DC2D65A" w:rsidR="000A3BC7"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r w:rsidR="00DE0FD5" w:rsidRPr="00DE0FD5" w14:paraId="432B4055" w14:textId="77777777" w:rsidTr="00B65581">
        <w:trPr>
          <w:jc w:val="center"/>
        </w:trPr>
        <w:tc>
          <w:tcPr>
            <w:tcW w:w="483" w:type="pct"/>
            <w:tcBorders>
              <w:top w:val="single" w:sz="4" w:space="0" w:color="000000"/>
              <w:left w:val="single" w:sz="4" w:space="0" w:color="000000"/>
              <w:bottom w:val="single" w:sz="4" w:space="0" w:color="000000"/>
            </w:tcBorders>
          </w:tcPr>
          <w:p w14:paraId="543D6D3A"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5394222F" w14:textId="2E3A1A75" w:rsidR="00B077D9" w:rsidRPr="00DE0FD5" w:rsidRDefault="00B077D9"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Завод по переработке рыбы (кроме минтая) малой мощности</w:t>
            </w:r>
          </w:p>
        </w:tc>
        <w:tc>
          <w:tcPr>
            <w:tcW w:w="1341" w:type="pct"/>
            <w:tcBorders>
              <w:top w:val="single" w:sz="4" w:space="0" w:color="000000"/>
              <w:left w:val="single" w:sz="4" w:space="0" w:color="000000"/>
              <w:bottom w:val="single" w:sz="4" w:space="0" w:color="000000"/>
              <w:right w:val="single" w:sz="4" w:space="0" w:color="000000"/>
            </w:tcBorders>
          </w:tcPr>
          <w:p w14:paraId="74F0564A" w14:textId="1BD603D7" w:rsidR="00B077D9"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7D77D8CB" w14:textId="77777777" w:rsidTr="00B65581">
        <w:trPr>
          <w:jc w:val="center"/>
        </w:trPr>
        <w:tc>
          <w:tcPr>
            <w:tcW w:w="483" w:type="pct"/>
            <w:tcBorders>
              <w:top w:val="single" w:sz="4" w:space="0" w:color="000000"/>
              <w:left w:val="single" w:sz="4" w:space="0" w:color="000000"/>
              <w:bottom w:val="single" w:sz="4" w:space="0" w:color="000000"/>
            </w:tcBorders>
          </w:tcPr>
          <w:p w14:paraId="0CD6CDDC" w14:textId="77777777" w:rsidR="00ED1F41" w:rsidRPr="00DE0FD5" w:rsidRDefault="00ED1F41"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27A434F5" w14:textId="08BDA5E0" w:rsidR="00ED1F41" w:rsidRPr="00DE0FD5" w:rsidRDefault="00ED1F41"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Завод по производству рыбной муки</w:t>
            </w:r>
          </w:p>
        </w:tc>
        <w:tc>
          <w:tcPr>
            <w:tcW w:w="1341" w:type="pct"/>
            <w:tcBorders>
              <w:top w:val="single" w:sz="4" w:space="0" w:color="000000"/>
              <w:left w:val="single" w:sz="4" w:space="0" w:color="000000"/>
              <w:bottom w:val="single" w:sz="4" w:space="0" w:color="000000"/>
              <w:right w:val="single" w:sz="4" w:space="0" w:color="000000"/>
            </w:tcBorders>
          </w:tcPr>
          <w:p w14:paraId="61907225" w14:textId="6E914176" w:rsidR="00ED1F41" w:rsidRPr="00DE0FD5" w:rsidRDefault="00ED1F41"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7DDAFBA5" w14:textId="77777777" w:rsidTr="00B65581">
        <w:trPr>
          <w:jc w:val="center"/>
        </w:trPr>
        <w:tc>
          <w:tcPr>
            <w:tcW w:w="483" w:type="pct"/>
            <w:tcBorders>
              <w:top w:val="single" w:sz="4" w:space="0" w:color="000000"/>
              <w:left w:val="single" w:sz="4" w:space="0" w:color="000000"/>
              <w:bottom w:val="single" w:sz="4" w:space="0" w:color="000000"/>
            </w:tcBorders>
          </w:tcPr>
          <w:p w14:paraId="169532A6"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74C4B935" w14:textId="3C754013" w:rsidR="00B077D9" w:rsidRPr="00DE0FD5" w:rsidRDefault="00B077D9"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 xml:space="preserve">Рыбоперерабатывающий завод ООО </w:t>
            </w:r>
            <w:r w:rsidR="008F7012" w:rsidRPr="00DE0FD5">
              <w:rPr>
                <w:rFonts w:ascii="Tahoma" w:hAnsi="Tahoma" w:cs="Tahoma"/>
                <w:color w:val="000000" w:themeColor="text1"/>
                <w:sz w:val="20"/>
                <w:szCs w:val="20"/>
              </w:rPr>
              <w:t>«</w:t>
            </w:r>
            <w:r w:rsidRPr="00DE0FD5">
              <w:rPr>
                <w:rFonts w:ascii="Tahoma" w:hAnsi="Tahoma" w:cs="Tahoma"/>
                <w:color w:val="000000" w:themeColor="text1"/>
                <w:sz w:val="20"/>
                <w:szCs w:val="20"/>
              </w:rPr>
              <w:t>Меридиан</w:t>
            </w:r>
            <w:r w:rsidR="008F7012" w:rsidRPr="00DE0FD5">
              <w:rPr>
                <w:rFonts w:ascii="Tahoma" w:hAnsi="Tahoma" w:cs="Tahoma"/>
                <w:color w:val="000000" w:themeColor="text1"/>
                <w:sz w:val="20"/>
                <w:szCs w:val="20"/>
              </w:rPr>
              <w:t>»</w:t>
            </w:r>
          </w:p>
        </w:tc>
        <w:tc>
          <w:tcPr>
            <w:tcW w:w="1341" w:type="pct"/>
            <w:tcBorders>
              <w:top w:val="single" w:sz="4" w:space="0" w:color="000000"/>
              <w:left w:val="single" w:sz="4" w:space="0" w:color="000000"/>
              <w:bottom w:val="single" w:sz="4" w:space="0" w:color="000000"/>
              <w:right w:val="single" w:sz="4" w:space="0" w:color="000000"/>
            </w:tcBorders>
          </w:tcPr>
          <w:p w14:paraId="3A021B38" w14:textId="7C5E037A" w:rsidR="00B077D9"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5CE49CBF" w14:textId="77777777" w:rsidTr="00B65581">
        <w:trPr>
          <w:jc w:val="center"/>
        </w:trPr>
        <w:tc>
          <w:tcPr>
            <w:tcW w:w="483" w:type="pct"/>
            <w:tcBorders>
              <w:top w:val="single" w:sz="4" w:space="0" w:color="000000"/>
              <w:left w:val="single" w:sz="4" w:space="0" w:color="000000"/>
              <w:bottom w:val="single" w:sz="4" w:space="0" w:color="000000"/>
            </w:tcBorders>
          </w:tcPr>
          <w:p w14:paraId="3D63BD90"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366C1D26" w14:textId="389496E3" w:rsidR="00B077D9" w:rsidRPr="00DE0FD5" w:rsidRDefault="00B077D9"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Предприятие по производству строительных материалов</w:t>
            </w:r>
          </w:p>
        </w:tc>
        <w:tc>
          <w:tcPr>
            <w:tcW w:w="1341" w:type="pct"/>
            <w:tcBorders>
              <w:top w:val="single" w:sz="4" w:space="0" w:color="000000"/>
              <w:left w:val="single" w:sz="4" w:space="0" w:color="000000"/>
              <w:bottom w:val="single" w:sz="4" w:space="0" w:color="000000"/>
              <w:right w:val="single" w:sz="4" w:space="0" w:color="000000"/>
            </w:tcBorders>
          </w:tcPr>
          <w:p w14:paraId="6CA6FA7E" w14:textId="3DB85E40" w:rsidR="00B077D9"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6217F02A" w14:textId="77777777" w:rsidTr="00B65581">
        <w:trPr>
          <w:jc w:val="center"/>
        </w:trPr>
        <w:tc>
          <w:tcPr>
            <w:tcW w:w="483" w:type="pct"/>
            <w:tcBorders>
              <w:top w:val="single" w:sz="4" w:space="0" w:color="000000"/>
              <w:left w:val="single" w:sz="4" w:space="0" w:color="000000"/>
              <w:bottom w:val="single" w:sz="4" w:space="0" w:color="000000"/>
            </w:tcBorders>
          </w:tcPr>
          <w:p w14:paraId="068B4EB0"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295670E8" w14:textId="4687775B" w:rsidR="00B077D9" w:rsidRPr="00DE0FD5" w:rsidRDefault="00B077D9"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 xml:space="preserve">ООО </w:t>
            </w:r>
            <w:r w:rsidR="008F7012" w:rsidRPr="00DE0FD5">
              <w:rPr>
                <w:rFonts w:ascii="Tahoma" w:hAnsi="Tahoma" w:cs="Tahoma"/>
                <w:color w:val="000000" w:themeColor="text1"/>
                <w:sz w:val="20"/>
                <w:szCs w:val="20"/>
              </w:rPr>
              <w:t>«</w:t>
            </w:r>
            <w:r w:rsidRPr="00DE0FD5">
              <w:rPr>
                <w:rFonts w:ascii="Tahoma" w:hAnsi="Tahoma" w:cs="Tahoma"/>
                <w:color w:val="000000" w:themeColor="text1"/>
                <w:sz w:val="20"/>
                <w:szCs w:val="20"/>
              </w:rPr>
              <w:t>Алаид</w:t>
            </w:r>
            <w:r w:rsidR="008F7012" w:rsidRPr="00DE0FD5">
              <w:rPr>
                <w:rFonts w:ascii="Tahoma" w:hAnsi="Tahoma" w:cs="Tahoma"/>
                <w:color w:val="000000" w:themeColor="text1"/>
                <w:sz w:val="20"/>
                <w:szCs w:val="20"/>
              </w:rPr>
              <w:t>»</w:t>
            </w:r>
          </w:p>
        </w:tc>
        <w:tc>
          <w:tcPr>
            <w:tcW w:w="1341" w:type="pct"/>
            <w:tcBorders>
              <w:top w:val="single" w:sz="4" w:space="0" w:color="000000"/>
              <w:left w:val="single" w:sz="4" w:space="0" w:color="000000"/>
              <w:bottom w:val="single" w:sz="4" w:space="0" w:color="000000"/>
              <w:right w:val="single" w:sz="4" w:space="0" w:color="000000"/>
            </w:tcBorders>
          </w:tcPr>
          <w:p w14:paraId="74364C3F" w14:textId="65048BB3" w:rsidR="00B077D9"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62D1F732" w14:textId="77777777" w:rsidTr="00B65581">
        <w:trPr>
          <w:jc w:val="center"/>
        </w:trPr>
        <w:tc>
          <w:tcPr>
            <w:tcW w:w="483" w:type="pct"/>
            <w:tcBorders>
              <w:top w:val="single" w:sz="4" w:space="0" w:color="000000"/>
              <w:left w:val="single" w:sz="4" w:space="0" w:color="000000"/>
              <w:bottom w:val="single" w:sz="4" w:space="0" w:color="000000"/>
            </w:tcBorders>
          </w:tcPr>
          <w:p w14:paraId="1EDE86C8"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59E55D21" w14:textId="65EDB825" w:rsidR="00B077D9" w:rsidRPr="00DE0FD5" w:rsidRDefault="0033615C"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Очистные сооружения (КОС)</w:t>
            </w:r>
          </w:p>
        </w:tc>
        <w:tc>
          <w:tcPr>
            <w:tcW w:w="1341" w:type="pct"/>
            <w:tcBorders>
              <w:top w:val="single" w:sz="4" w:space="0" w:color="000000"/>
              <w:left w:val="single" w:sz="4" w:space="0" w:color="000000"/>
              <w:bottom w:val="single" w:sz="4" w:space="0" w:color="000000"/>
              <w:right w:val="single" w:sz="4" w:space="0" w:color="000000"/>
            </w:tcBorders>
          </w:tcPr>
          <w:p w14:paraId="4F3296DA" w14:textId="47417756" w:rsidR="00B077D9" w:rsidRPr="00DE0FD5" w:rsidRDefault="0033615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100</w:t>
            </w:r>
          </w:p>
        </w:tc>
      </w:tr>
      <w:tr w:rsidR="00DE0FD5" w:rsidRPr="00DE0FD5" w14:paraId="67F1F4F4" w14:textId="77777777" w:rsidTr="00B65581">
        <w:trPr>
          <w:jc w:val="center"/>
        </w:trPr>
        <w:tc>
          <w:tcPr>
            <w:tcW w:w="483" w:type="pct"/>
            <w:tcBorders>
              <w:top w:val="single" w:sz="4" w:space="0" w:color="000000"/>
              <w:left w:val="single" w:sz="4" w:space="0" w:color="000000"/>
              <w:bottom w:val="single" w:sz="4" w:space="0" w:color="000000"/>
            </w:tcBorders>
          </w:tcPr>
          <w:p w14:paraId="3DAB0BB9"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65ED7A4B" w14:textId="3C3BB530" w:rsidR="00B077D9" w:rsidRPr="00DE0FD5" w:rsidRDefault="0033615C"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Станция автозаправочная</w:t>
            </w:r>
          </w:p>
        </w:tc>
        <w:tc>
          <w:tcPr>
            <w:tcW w:w="1341" w:type="pct"/>
            <w:tcBorders>
              <w:top w:val="single" w:sz="4" w:space="0" w:color="000000"/>
              <w:left w:val="single" w:sz="4" w:space="0" w:color="000000"/>
              <w:bottom w:val="single" w:sz="4" w:space="0" w:color="000000"/>
              <w:right w:val="single" w:sz="4" w:space="0" w:color="000000"/>
            </w:tcBorders>
          </w:tcPr>
          <w:p w14:paraId="62797107" w14:textId="7044E903" w:rsidR="00B077D9" w:rsidRPr="00DE0FD5" w:rsidRDefault="0033615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50</w:t>
            </w:r>
          </w:p>
        </w:tc>
      </w:tr>
      <w:tr w:rsidR="00DE0FD5" w:rsidRPr="00DE0FD5" w14:paraId="764FF1E5" w14:textId="77777777" w:rsidTr="005936D8">
        <w:trPr>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854550F" w14:textId="77777777" w:rsidR="000A3BC7" w:rsidRPr="00DE0FD5" w:rsidRDefault="000A3BC7" w:rsidP="000A3BC7">
            <w:pPr>
              <w:pStyle w:val="af5"/>
              <w:rPr>
                <w:rFonts w:ascii="Tahoma" w:hAnsi="Tahoma" w:cs="Tahoma"/>
                <w:color w:val="000000" w:themeColor="text1"/>
                <w:sz w:val="20"/>
                <w:szCs w:val="20"/>
              </w:rPr>
            </w:pPr>
            <w:r w:rsidRPr="00DE0FD5">
              <w:rPr>
                <w:rFonts w:ascii="Tahoma" w:hAnsi="Tahoma" w:cs="Tahoma"/>
                <w:color w:val="000000" w:themeColor="text1"/>
                <w:sz w:val="20"/>
                <w:szCs w:val="20"/>
              </w:rPr>
              <w:t>Охранные зоны</w:t>
            </w:r>
          </w:p>
        </w:tc>
      </w:tr>
      <w:tr w:rsidR="00DE0FD5" w:rsidRPr="00DE0FD5" w14:paraId="67C3774D" w14:textId="77777777" w:rsidTr="00B65581">
        <w:trPr>
          <w:jc w:val="center"/>
        </w:trPr>
        <w:tc>
          <w:tcPr>
            <w:tcW w:w="483" w:type="pct"/>
            <w:tcBorders>
              <w:top w:val="single" w:sz="4" w:space="0" w:color="000000"/>
              <w:left w:val="single" w:sz="4" w:space="0" w:color="000000"/>
              <w:bottom w:val="single" w:sz="4" w:space="0" w:color="000000"/>
            </w:tcBorders>
          </w:tcPr>
          <w:p w14:paraId="51A2C870" w14:textId="77777777" w:rsidR="000A3BC7" w:rsidRPr="00DE0FD5" w:rsidRDefault="000A3BC7"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6CF046DA" w14:textId="77777777" w:rsidR="000A3BC7" w:rsidRPr="00DE0FD5" w:rsidRDefault="000A3BC7"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Электростанция дизельная (ДЭС)</w:t>
            </w:r>
          </w:p>
        </w:tc>
        <w:tc>
          <w:tcPr>
            <w:tcW w:w="1341" w:type="pct"/>
            <w:tcBorders>
              <w:top w:val="single" w:sz="4" w:space="0" w:color="000000"/>
              <w:left w:val="single" w:sz="4" w:space="0" w:color="000000"/>
              <w:bottom w:val="single" w:sz="4" w:space="0" w:color="000000"/>
              <w:right w:val="single" w:sz="4" w:space="0" w:color="000000"/>
            </w:tcBorders>
          </w:tcPr>
          <w:p w14:paraId="58DB150D" w14:textId="77777777" w:rsidR="000A3BC7" w:rsidRPr="00DE0FD5" w:rsidRDefault="000A3BC7"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50</w:t>
            </w:r>
          </w:p>
        </w:tc>
      </w:tr>
      <w:tr w:rsidR="00DE0FD5" w:rsidRPr="00DE0FD5" w14:paraId="15094EE5" w14:textId="77777777" w:rsidTr="00B65581">
        <w:trPr>
          <w:jc w:val="center"/>
        </w:trPr>
        <w:tc>
          <w:tcPr>
            <w:tcW w:w="483" w:type="pct"/>
            <w:tcBorders>
              <w:top w:val="single" w:sz="4" w:space="0" w:color="000000"/>
              <w:left w:val="single" w:sz="4" w:space="0" w:color="000000"/>
              <w:bottom w:val="single" w:sz="4" w:space="0" w:color="000000"/>
            </w:tcBorders>
          </w:tcPr>
          <w:p w14:paraId="5B2B3ED2" w14:textId="77777777" w:rsidR="00CE34EA" w:rsidRPr="00DE0FD5" w:rsidRDefault="00CE34EA"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2515F427" w14:textId="54C683D5" w:rsidR="00CE34EA" w:rsidRPr="00DE0FD5" w:rsidRDefault="00CE34EA"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Трансформаторная подстанция (ТП)</w:t>
            </w:r>
          </w:p>
        </w:tc>
        <w:tc>
          <w:tcPr>
            <w:tcW w:w="1341" w:type="pct"/>
            <w:tcBorders>
              <w:top w:val="single" w:sz="4" w:space="0" w:color="000000"/>
              <w:left w:val="single" w:sz="4" w:space="0" w:color="000000"/>
              <w:bottom w:val="single" w:sz="4" w:space="0" w:color="000000"/>
              <w:right w:val="single" w:sz="4" w:space="0" w:color="000000"/>
            </w:tcBorders>
          </w:tcPr>
          <w:p w14:paraId="56444B4B" w14:textId="5E63C0C7" w:rsidR="00CE34EA" w:rsidRPr="00DE0FD5" w:rsidRDefault="00CE34EA"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10</w:t>
            </w:r>
          </w:p>
        </w:tc>
      </w:tr>
      <w:tr w:rsidR="00DE0FD5" w:rsidRPr="00DE0FD5" w14:paraId="3C68602F" w14:textId="77777777" w:rsidTr="00B65581">
        <w:trPr>
          <w:jc w:val="center"/>
        </w:trPr>
        <w:tc>
          <w:tcPr>
            <w:tcW w:w="483" w:type="pct"/>
            <w:tcBorders>
              <w:top w:val="single" w:sz="4" w:space="0" w:color="000000"/>
              <w:left w:val="single" w:sz="4" w:space="0" w:color="000000"/>
              <w:bottom w:val="single" w:sz="4" w:space="0" w:color="000000"/>
            </w:tcBorders>
          </w:tcPr>
          <w:p w14:paraId="695441B7" w14:textId="77777777" w:rsidR="00CE34EA" w:rsidRPr="00DE0FD5" w:rsidRDefault="00CE34EA"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6069EE55" w14:textId="3E5E93B6" w:rsidR="00CE34EA" w:rsidRPr="00DE0FD5" w:rsidRDefault="00CE34EA"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Линии электропередачи 6 кВ</w:t>
            </w:r>
          </w:p>
        </w:tc>
        <w:tc>
          <w:tcPr>
            <w:tcW w:w="1341" w:type="pct"/>
            <w:tcBorders>
              <w:top w:val="single" w:sz="4" w:space="0" w:color="000000"/>
              <w:left w:val="single" w:sz="4" w:space="0" w:color="000000"/>
              <w:bottom w:val="single" w:sz="4" w:space="0" w:color="000000"/>
              <w:right w:val="single" w:sz="4" w:space="0" w:color="000000"/>
            </w:tcBorders>
          </w:tcPr>
          <w:p w14:paraId="5AE91F73" w14:textId="698DA860" w:rsidR="00CE34EA" w:rsidRPr="00DE0FD5" w:rsidRDefault="00CE34EA"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r w:rsidR="00AD0DE7" w:rsidRPr="00DE0FD5">
              <w:rPr>
                <w:rFonts w:ascii="Tahoma" w:hAnsi="Tahoma" w:cs="Tahoma"/>
                <w:color w:val="000000" w:themeColor="text1"/>
                <w:sz w:val="20"/>
                <w:szCs w:val="20"/>
              </w:rPr>
              <w:t>, 1</w:t>
            </w:r>
            <w:r w:rsidR="00A975A5" w:rsidRPr="00DE0FD5">
              <w:rPr>
                <w:rFonts w:ascii="Tahoma" w:hAnsi="Tahoma" w:cs="Tahoma"/>
                <w:color w:val="000000" w:themeColor="text1"/>
                <w:sz w:val="20"/>
                <w:szCs w:val="20"/>
              </w:rPr>
              <w:t>0, 1</w:t>
            </w:r>
          </w:p>
        </w:tc>
      </w:tr>
      <w:tr w:rsidR="00DE0FD5" w:rsidRPr="00DE0FD5" w14:paraId="3AEB9769" w14:textId="77777777" w:rsidTr="00B65581">
        <w:trPr>
          <w:jc w:val="center"/>
        </w:trPr>
        <w:tc>
          <w:tcPr>
            <w:tcW w:w="483" w:type="pct"/>
            <w:tcBorders>
              <w:top w:val="single" w:sz="4" w:space="0" w:color="000000"/>
              <w:left w:val="single" w:sz="4" w:space="0" w:color="000000"/>
              <w:bottom w:val="single" w:sz="4" w:space="0" w:color="000000"/>
            </w:tcBorders>
          </w:tcPr>
          <w:p w14:paraId="75FF3616" w14:textId="77777777" w:rsidR="00AD0DE7" w:rsidRPr="00DE0FD5" w:rsidRDefault="00AD0DE7"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5ACAED57" w14:textId="2E0EC437" w:rsidR="00AD0DE7" w:rsidRPr="00DE0FD5" w:rsidRDefault="00AD0DE7"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Мазутопровод</w:t>
            </w:r>
          </w:p>
        </w:tc>
        <w:tc>
          <w:tcPr>
            <w:tcW w:w="1341" w:type="pct"/>
            <w:tcBorders>
              <w:top w:val="single" w:sz="4" w:space="0" w:color="000000"/>
              <w:left w:val="single" w:sz="4" w:space="0" w:color="000000"/>
              <w:bottom w:val="single" w:sz="4" w:space="0" w:color="000000"/>
              <w:right w:val="single" w:sz="4" w:space="0" w:color="000000"/>
            </w:tcBorders>
          </w:tcPr>
          <w:p w14:paraId="36000C7B" w14:textId="078A3EB6" w:rsidR="00AD0DE7" w:rsidRPr="00DE0FD5" w:rsidRDefault="00AD0DE7"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25</w:t>
            </w:r>
          </w:p>
        </w:tc>
      </w:tr>
      <w:tr w:rsidR="00DE0FD5" w:rsidRPr="00DE0FD5" w14:paraId="6A3EB5D2"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6546DAA4" w14:textId="5B557494" w:rsidR="0012243C" w:rsidRPr="00DE0FD5" w:rsidRDefault="0012243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Охранная зона стационарных пунктов наблюдений за состоянием окружающей природной среды, ее загрязнением</w:t>
            </w:r>
          </w:p>
        </w:tc>
      </w:tr>
      <w:tr w:rsidR="00DE0FD5" w:rsidRPr="00DE0FD5" w14:paraId="2E8CC259" w14:textId="77777777" w:rsidTr="00B65581">
        <w:trPr>
          <w:jc w:val="center"/>
        </w:trPr>
        <w:tc>
          <w:tcPr>
            <w:tcW w:w="483" w:type="pct"/>
            <w:tcBorders>
              <w:top w:val="single" w:sz="4" w:space="0" w:color="000000"/>
              <w:left w:val="single" w:sz="4" w:space="0" w:color="000000"/>
              <w:bottom w:val="single" w:sz="4" w:space="0" w:color="000000"/>
            </w:tcBorders>
          </w:tcPr>
          <w:p w14:paraId="03BBF451" w14:textId="77777777" w:rsidR="0012243C" w:rsidRPr="00DE0FD5" w:rsidRDefault="0012243C"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5C986C70" w14:textId="78CFE841" w:rsidR="0012243C" w:rsidRPr="00DE0FD5" w:rsidRDefault="0012243C"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Аэрологическая станция Северо-Курильск</w:t>
            </w:r>
          </w:p>
        </w:tc>
        <w:tc>
          <w:tcPr>
            <w:tcW w:w="1341" w:type="pct"/>
            <w:tcBorders>
              <w:top w:val="single" w:sz="4" w:space="0" w:color="000000"/>
              <w:left w:val="single" w:sz="4" w:space="0" w:color="000000"/>
              <w:bottom w:val="single" w:sz="4" w:space="0" w:color="000000"/>
              <w:right w:val="single" w:sz="4" w:space="0" w:color="000000"/>
            </w:tcBorders>
          </w:tcPr>
          <w:p w14:paraId="5E84FA8C" w14:textId="5B0E0A16" w:rsidR="0012243C" w:rsidRPr="00DE0FD5" w:rsidRDefault="0012243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200</w:t>
            </w:r>
          </w:p>
        </w:tc>
      </w:tr>
      <w:tr w:rsidR="00DE0FD5" w:rsidRPr="00DE0FD5" w14:paraId="29554424"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13D68FBF" w14:textId="755E458F" w:rsidR="004038E5" w:rsidRPr="00DE0FD5" w:rsidRDefault="004038E5"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Зоны затопления и подтопления</w:t>
            </w:r>
          </w:p>
        </w:tc>
      </w:tr>
      <w:tr w:rsidR="00DE0FD5" w:rsidRPr="00DE0FD5" w14:paraId="64089ADA" w14:textId="77777777" w:rsidTr="00B65581">
        <w:trPr>
          <w:jc w:val="center"/>
        </w:trPr>
        <w:tc>
          <w:tcPr>
            <w:tcW w:w="483" w:type="pct"/>
            <w:tcBorders>
              <w:top w:val="single" w:sz="4" w:space="0" w:color="000000"/>
              <w:left w:val="single" w:sz="4" w:space="0" w:color="000000"/>
              <w:bottom w:val="single" w:sz="4" w:space="0" w:color="000000"/>
            </w:tcBorders>
          </w:tcPr>
          <w:p w14:paraId="56DE2759" w14:textId="37532726" w:rsidR="004038E5" w:rsidRPr="00DE0FD5" w:rsidRDefault="004038E5"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2398722D" w14:textId="6BB1214E" w:rsidR="004038E5" w:rsidRPr="00DE0FD5" w:rsidRDefault="004038E5" w:rsidP="00ED7789">
            <w:pPr>
              <w:pStyle w:val="aff"/>
              <w:rPr>
                <w:rFonts w:ascii="Tahoma" w:hAnsi="Tahoma" w:cs="Tahoma"/>
                <w:color w:val="000000" w:themeColor="text1"/>
                <w:sz w:val="20"/>
                <w:szCs w:val="20"/>
              </w:rPr>
            </w:pPr>
            <w:r w:rsidRPr="00DE0FD5">
              <w:rPr>
                <w:rFonts w:ascii="Tahoma" w:hAnsi="Tahoma" w:cs="Tahoma"/>
                <w:color w:val="000000" w:themeColor="text1"/>
                <w:sz w:val="20"/>
                <w:szCs w:val="20"/>
              </w:rPr>
              <w:t>Территория слабого подтопления г</w:t>
            </w:r>
            <w:r w:rsidR="00ED7789" w:rsidRPr="00DE0FD5">
              <w:rPr>
                <w:rFonts w:ascii="Tahoma" w:hAnsi="Tahoma" w:cs="Tahoma"/>
                <w:color w:val="000000" w:themeColor="text1"/>
                <w:sz w:val="20"/>
                <w:szCs w:val="20"/>
              </w:rPr>
              <w:t>орода</w:t>
            </w:r>
            <w:r w:rsidRPr="00DE0FD5">
              <w:rPr>
                <w:rFonts w:ascii="Tahoma" w:hAnsi="Tahoma" w:cs="Tahoma"/>
                <w:color w:val="000000" w:themeColor="text1"/>
                <w:sz w:val="20"/>
                <w:szCs w:val="20"/>
              </w:rPr>
              <w:t xml:space="preserve"> Северо-Курильска Курильского района Сахалинской области, подтапливаемая реками Городская, б/н 1, б/н 2, б/н 3 и водами Второго Курильского пролива</w:t>
            </w:r>
          </w:p>
        </w:tc>
        <w:tc>
          <w:tcPr>
            <w:tcW w:w="1341" w:type="pct"/>
            <w:tcBorders>
              <w:top w:val="single" w:sz="4" w:space="0" w:color="000000"/>
              <w:left w:val="single" w:sz="4" w:space="0" w:color="000000"/>
              <w:bottom w:val="single" w:sz="4" w:space="0" w:color="000000"/>
              <w:right w:val="single" w:sz="4" w:space="0" w:color="000000"/>
            </w:tcBorders>
          </w:tcPr>
          <w:p w14:paraId="2A60F0F4" w14:textId="2AC088F7" w:rsidR="004038E5" w:rsidRPr="00DE0FD5" w:rsidRDefault="004038E5"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r w:rsidR="00DE0FD5" w:rsidRPr="00DE0FD5" w14:paraId="66C58024"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5DC8432A" w14:textId="7F0B2275" w:rsidR="004038E5" w:rsidRPr="00DE0FD5" w:rsidRDefault="004038E5" w:rsidP="00B65581">
            <w:pPr>
              <w:pStyle w:val="af5"/>
              <w:rPr>
                <w:rFonts w:ascii="Tahoma" w:hAnsi="Tahoma" w:cs="Tahoma"/>
                <w:i/>
                <w:color w:val="000000" w:themeColor="text1"/>
                <w:sz w:val="20"/>
                <w:szCs w:val="20"/>
              </w:rPr>
            </w:pPr>
            <w:r w:rsidRPr="00DE0FD5">
              <w:rPr>
                <w:rFonts w:ascii="Tahoma" w:hAnsi="Tahoma" w:cs="Tahoma"/>
                <w:color w:val="000000" w:themeColor="text1"/>
                <w:sz w:val="20"/>
                <w:szCs w:val="20"/>
              </w:rPr>
              <w:t>Зоны с особыми условиями использования территорий объектов, расположенных за границей проектируемой территории,</w:t>
            </w:r>
            <w:r w:rsidR="00B0577F" w:rsidRPr="00DE0FD5">
              <w:rPr>
                <w:rFonts w:ascii="Tahoma" w:hAnsi="Tahoma" w:cs="Tahoma"/>
                <w:color w:val="000000" w:themeColor="text1"/>
                <w:sz w:val="20"/>
                <w:szCs w:val="20"/>
              </w:rPr>
              <w:t xml:space="preserve"> накладывающие ограничения на ее</w:t>
            </w:r>
            <w:r w:rsidRPr="00DE0FD5">
              <w:rPr>
                <w:rFonts w:ascii="Tahoma" w:hAnsi="Tahoma" w:cs="Tahoma"/>
                <w:color w:val="000000" w:themeColor="text1"/>
                <w:sz w:val="20"/>
                <w:szCs w:val="20"/>
              </w:rPr>
              <w:t xml:space="preserve"> использование</w:t>
            </w:r>
          </w:p>
        </w:tc>
      </w:tr>
      <w:tr w:rsidR="00DE0FD5" w:rsidRPr="00DE0FD5" w14:paraId="2A02C79A"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41D1D5C5" w14:textId="19F50AC8" w:rsidR="004038E5" w:rsidRPr="00DE0FD5" w:rsidRDefault="0012243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Санитарно-защитные зоны</w:t>
            </w:r>
          </w:p>
        </w:tc>
      </w:tr>
      <w:tr w:rsidR="00DE0FD5" w:rsidRPr="00DE0FD5" w14:paraId="054DFF08" w14:textId="77777777" w:rsidTr="00B65581">
        <w:trPr>
          <w:jc w:val="center"/>
        </w:trPr>
        <w:tc>
          <w:tcPr>
            <w:tcW w:w="483" w:type="pct"/>
            <w:tcBorders>
              <w:top w:val="single" w:sz="4" w:space="0" w:color="000000"/>
              <w:left w:val="single" w:sz="4" w:space="0" w:color="000000"/>
              <w:bottom w:val="single" w:sz="4" w:space="0" w:color="000000"/>
            </w:tcBorders>
          </w:tcPr>
          <w:p w14:paraId="47B01B0A" w14:textId="77777777" w:rsidR="004038E5" w:rsidRPr="00DE0FD5" w:rsidRDefault="004038E5"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4A0A1C09" w14:textId="0CB5F068" w:rsidR="004038E5" w:rsidRPr="00DE0FD5" w:rsidRDefault="0012243C"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Морской порт</w:t>
            </w:r>
          </w:p>
        </w:tc>
        <w:tc>
          <w:tcPr>
            <w:tcW w:w="1341" w:type="pct"/>
            <w:tcBorders>
              <w:top w:val="single" w:sz="4" w:space="0" w:color="000000"/>
              <w:left w:val="single" w:sz="4" w:space="0" w:color="000000"/>
              <w:bottom w:val="single" w:sz="4" w:space="0" w:color="000000"/>
              <w:right w:val="single" w:sz="4" w:space="0" w:color="000000"/>
            </w:tcBorders>
          </w:tcPr>
          <w:p w14:paraId="00E2511A" w14:textId="15BE2B7B" w:rsidR="004038E5" w:rsidRPr="00DE0FD5" w:rsidRDefault="0012243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5DE2E57C" w14:textId="77777777" w:rsidTr="005936D8">
        <w:trPr>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FF8FBDC" w14:textId="31ECD4CA" w:rsidR="004038E5" w:rsidRPr="00DE0FD5" w:rsidRDefault="00F27EEE" w:rsidP="004038E5">
            <w:pPr>
              <w:pStyle w:val="af5"/>
              <w:rPr>
                <w:rFonts w:ascii="Tahoma" w:hAnsi="Tahoma" w:cs="Tahoma"/>
                <w:color w:val="000000" w:themeColor="text1"/>
                <w:sz w:val="20"/>
                <w:szCs w:val="20"/>
              </w:rPr>
            </w:pPr>
            <w:r w:rsidRPr="00DE0FD5">
              <w:rPr>
                <w:rFonts w:ascii="Tahoma" w:hAnsi="Tahoma" w:cs="Tahoma"/>
                <w:color w:val="000000" w:themeColor="text1"/>
                <w:sz w:val="20"/>
                <w:szCs w:val="20"/>
              </w:rPr>
              <w:t>Охранная зона объекта культурного наследия</w:t>
            </w:r>
          </w:p>
        </w:tc>
      </w:tr>
      <w:tr w:rsidR="00DE0FD5" w:rsidRPr="00DE0FD5" w14:paraId="764AE11C" w14:textId="77777777" w:rsidTr="00B65581">
        <w:trPr>
          <w:jc w:val="center"/>
        </w:trPr>
        <w:tc>
          <w:tcPr>
            <w:tcW w:w="483" w:type="pct"/>
            <w:tcBorders>
              <w:top w:val="single" w:sz="4" w:space="0" w:color="000000"/>
              <w:left w:val="single" w:sz="4" w:space="0" w:color="000000"/>
              <w:bottom w:val="single" w:sz="4" w:space="0" w:color="000000"/>
            </w:tcBorders>
          </w:tcPr>
          <w:p w14:paraId="30F1DDC6" w14:textId="77777777" w:rsidR="004038E5" w:rsidRPr="00DE0FD5" w:rsidRDefault="004038E5"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49D5B2F8" w14:textId="2338A1C5" w:rsidR="004038E5" w:rsidRPr="00DE0FD5" w:rsidRDefault="00F27EEE"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Обелиск воинам-освободителям Курильских островов от японских милитаристов,</w:t>
            </w:r>
            <w:r w:rsidR="00ED7789" w:rsidRPr="00DE0FD5">
              <w:rPr>
                <w:rFonts w:ascii="Tahoma" w:hAnsi="Tahoma" w:cs="Tahoma"/>
                <w:color w:val="000000" w:themeColor="text1"/>
                <w:sz w:val="20"/>
                <w:szCs w:val="20"/>
              </w:rPr>
              <w:t xml:space="preserve"> </w:t>
            </w:r>
            <w:r w:rsidRPr="00DE0FD5">
              <w:rPr>
                <w:rFonts w:ascii="Tahoma" w:hAnsi="Tahoma" w:cs="Tahoma"/>
                <w:color w:val="000000" w:themeColor="text1"/>
                <w:sz w:val="20"/>
                <w:szCs w:val="20"/>
              </w:rPr>
              <w:t>1</w:t>
            </w:r>
          </w:p>
        </w:tc>
        <w:tc>
          <w:tcPr>
            <w:tcW w:w="1341" w:type="pct"/>
            <w:tcBorders>
              <w:top w:val="single" w:sz="4" w:space="0" w:color="000000"/>
              <w:left w:val="single" w:sz="4" w:space="0" w:color="000000"/>
              <w:bottom w:val="single" w:sz="4" w:space="0" w:color="000000"/>
              <w:right w:val="single" w:sz="4" w:space="0" w:color="000000"/>
            </w:tcBorders>
          </w:tcPr>
          <w:p w14:paraId="263FBD38" w14:textId="7C98ABF5" w:rsidR="004038E5" w:rsidRPr="00DE0FD5" w:rsidRDefault="00F27EEE"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r w:rsidR="00DE0FD5" w:rsidRPr="00DE0FD5" w14:paraId="525D3165" w14:textId="77777777" w:rsidTr="00B65581">
        <w:trPr>
          <w:jc w:val="center"/>
        </w:trPr>
        <w:tc>
          <w:tcPr>
            <w:tcW w:w="483" w:type="pct"/>
            <w:tcBorders>
              <w:top w:val="single" w:sz="4" w:space="0" w:color="000000"/>
              <w:left w:val="single" w:sz="4" w:space="0" w:color="000000"/>
              <w:bottom w:val="single" w:sz="4" w:space="0" w:color="000000"/>
            </w:tcBorders>
          </w:tcPr>
          <w:p w14:paraId="11413A13" w14:textId="77777777" w:rsidR="004038E5" w:rsidRPr="00DE0FD5" w:rsidRDefault="004038E5"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0E5DA44D" w14:textId="4EA2C7CD" w:rsidR="004038E5" w:rsidRPr="00DE0FD5" w:rsidRDefault="00F27EEE"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Могила Героя Советского Союза Степана Аверьяновича Савушкина (1917-1945), павшего в бою при освобождении Курильских островов от японских милитаристов,</w:t>
            </w:r>
            <w:r w:rsidR="00ED7789" w:rsidRPr="00DE0FD5">
              <w:rPr>
                <w:rFonts w:ascii="Tahoma" w:hAnsi="Tahoma" w:cs="Tahoma"/>
                <w:color w:val="000000" w:themeColor="text1"/>
                <w:sz w:val="20"/>
                <w:szCs w:val="20"/>
              </w:rPr>
              <w:t xml:space="preserve"> </w:t>
            </w:r>
            <w:r w:rsidRPr="00DE0FD5">
              <w:rPr>
                <w:rFonts w:ascii="Tahoma" w:hAnsi="Tahoma" w:cs="Tahoma"/>
                <w:color w:val="000000" w:themeColor="text1"/>
                <w:sz w:val="20"/>
                <w:szCs w:val="20"/>
              </w:rPr>
              <w:t>1</w:t>
            </w:r>
          </w:p>
        </w:tc>
        <w:tc>
          <w:tcPr>
            <w:tcW w:w="1341" w:type="pct"/>
            <w:tcBorders>
              <w:top w:val="single" w:sz="4" w:space="0" w:color="000000"/>
              <w:left w:val="single" w:sz="4" w:space="0" w:color="000000"/>
              <w:bottom w:val="single" w:sz="4" w:space="0" w:color="000000"/>
              <w:right w:val="single" w:sz="4" w:space="0" w:color="000000"/>
            </w:tcBorders>
          </w:tcPr>
          <w:p w14:paraId="3974D6B2" w14:textId="512F6B36" w:rsidR="004038E5" w:rsidRPr="00DE0FD5" w:rsidRDefault="00F27EEE"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r w:rsidR="00DE0FD5" w:rsidRPr="00DE0FD5" w14:paraId="089D5B9A"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47F12175" w14:textId="57AF5DAA" w:rsidR="00290C4F" w:rsidRPr="00DE0FD5" w:rsidRDefault="00290C4F"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Зоны затопления и подтопления</w:t>
            </w:r>
          </w:p>
        </w:tc>
      </w:tr>
      <w:tr w:rsidR="00DE0FD5" w:rsidRPr="00DE0FD5" w14:paraId="64027BD1" w14:textId="77777777" w:rsidTr="00B65581">
        <w:trPr>
          <w:jc w:val="center"/>
        </w:trPr>
        <w:tc>
          <w:tcPr>
            <w:tcW w:w="483" w:type="pct"/>
            <w:tcBorders>
              <w:top w:val="single" w:sz="4" w:space="0" w:color="000000"/>
              <w:left w:val="single" w:sz="4" w:space="0" w:color="000000"/>
              <w:bottom w:val="single" w:sz="4" w:space="0" w:color="000000"/>
            </w:tcBorders>
          </w:tcPr>
          <w:p w14:paraId="48E522CA" w14:textId="77777777" w:rsidR="00290C4F" w:rsidRPr="00DE0FD5" w:rsidRDefault="00290C4F"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19748151" w14:textId="5460A299" w:rsidR="00290C4F" w:rsidRPr="00DE0FD5" w:rsidRDefault="005161CF" w:rsidP="00ED7789">
            <w:pPr>
              <w:pStyle w:val="aff"/>
              <w:rPr>
                <w:rFonts w:ascii="Tahoma" w:hAnsi="Tahoma" w:cs="Tahoma"/>
                <w:color w:val="000000" w:themeColor="text1"/>
                <w:sz w:val="20"/>
                <w:szCs w:val="20"/>
              </w:rPr>
            </w:pPr>
            <w:r w:rsidRPr="00DE0FD5">
              <w:rPr>
                <w:rFonts w:ascii="Tahoma" w:hAnsi="Tahoma" w:cs="Tahoma"/>
                <w:color w:val="000000" w:themeColor="text1"/>
                <w:sz w:val="20"/>
                <w:szCs w:val="20"/>
              </w:rPr>
              <w:t>Зона затопления территории г</w:t>
            </w:r>
            <w:r w:rsidR="00ED7789" w:rsidRPr="00DE0FD5">
              <w:rPr>
                <w:rFonts w:ascii="Tahoma" w:hAnsi="Tahoma" w:cs="Tahoma"/>
                <w:color w:val="000000" w:themeColor="text1"/>
                <w:sz w:val="20"/>
                <w:szCs w:val="20"/>
              </w:rPr>
              <w:t>орода</w:t>
            </w:r>
            <w:r w:rsidRPr="00DE0FD5">
              <w:rPr>
                <w:rFonts w:ascii="Tahoma" w:hAnsi="Tahoma" w:cs="Tahoma"/>
                <w:color w:val="000000" w:themeColor="text1"/>
                <w:sz w:val="20"/>
                <w:szCs w:val="20"/>
              </w:rPr>
              <w:t xml:space="preserve"> Северо-Курильска Сахалинской области, затапливаемая водами реки Городская, рек б/н 1, б/н 2, и б/н 3 и водами Второго Курильского пролива</w:t>
            </w:r>
          </w:p>
        </w:tc>
        <w:tc>
          <w:tcPr>
            <w:tcW w:w="1341" w:type="pct"/>
            <w:tcBorders>
              <w:top w:val="single" w:sz="4" w:space="0" w:color="000000"/>
              <w:left w:val="single" w:sz="4" w:space="0" w:color="000000"/>
              <w:bottom w:val="single" w:sz="4" w:space="0" w:color="000000"/>
              <w:right w:val="single" w:sz="4" w:space="0" w:color="000000"/>
            </w:tcBorders>
          </w:tcPr>
          <w:p w14:paraId="2591C36A" w14:textId="36417610" w:rsidR="00290C4F" w:rsidRPr="00DE0FD5" w:rsidRDefault="00290C4F"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bl>
    <w:p w14:paraId="00F9F42E" w14:textId="77777777" w:rsidR="00C63BBE" w:rsidRPr="00DE0FD5" w:rsidRDefault="00C63BBE" w:rsidP="00861227">
      <w:pPr>
        <w:spacing w:before="120" w:after="60"/>
        <w:ind w:firstLine="567"/>
        <w:jc w:val="both"/>
        <w:rPr>
          <w:rFonts w:ascii="Tahoma" w:hAnsi="Tahoma" w:cs="Tahoma"/>
          <w:color w:val="000000" w:themeColor="text1"/>
        </w:rPr>
      </w:pPr>
      <w:r w:rsidRPr="00DE0FD5">
        <w:rPr>
          <w:rFonts w:ascii="Tahoma" w:hAnsi="Tahoma" w:cs="Tahoma"/>
          <w:color w:val="000000" w:themeColor="text1"/>
        </w:rPr>
        <w:t>Перечень нормативных правовых актов, в соответствии с которыми регламентируются размеры, режимы использования зон с особыми условиями использования территорий:</w:t>
      </w:r>
    </w:p>
    <w:p w14:paraId="514CA15D" w14:textId="0FF8E798" w:rsidR="00C63BBE" w:rsidRPr="00DE0FD5" w:rsidRDefault="00C63BBE" w:rsidP="0017742D">
      <w:pPr>
        <w:pStyle w:val="a2"/>
        <w:rPr>
          <w:color w:val="000000" w:themeColor="text1"/>
        </w:rPr>
      </w:pPr>
      <w:r w:rsidRPr="00DE0FD5">
        <w:rPr>
          <w:color w:val="000000" w:themeColor="text1"/>
        </w:rPr>
        <w:lastRenderedPageBreak/>
        <w:t xml:space="preserve">СанПиН 2.2.1/2.1.1.1200-03 </w:t>
      </w:r>
      <w:r w:rsidR="008F7012" w:rsidRPr="00DE0FD5">
        <w:rPr>
          <w:color w:val="000000" w:themeColor="text1"/>
        </w:rPr>
        <w:t>«</w:t>
      </w:r>
      <w:r w:rsidRPr="00DE0FD5">
        <w:rPr>
          <w:color w:val="000000" w:themeColor="text1"/>
        </w:rPr>
        <w:t>Санитарно-защитные зоны и санитарная классификация предприятий, сооружений и иных объектов</w:t>
      </w:r>
      <w:r w:rsidR="008F7012" w:rsidRPr="00DE0FD5">
        <w:rPr>
          <w:color w:val="000000" w:themeColor="text1"/>
        </w:rPr>
        <w:t>»</w:t>
      </w:r>
      <w:r w:rsidRPr="00DE0FD5">
        <w:rPr>
          <w:color w:val="000000" w:themeColor="text1"/>
        </w:rPr>
        <w:t>;</w:t>
      </w:r>
    </w:p>
    <w:p w14:paraId="4D3CE56C" w14:textId="77777777" w:rsidR="00C63BBE" w:rsidRPr="00DE0FD5" w:rsidRDefault="00C63BBE" w:rsidP="00861227">
      <w:pPr>
        <w:pStyle w:val="a2"/>
        <w:rPr>
          <w:color w:val="000000" w:themeColor="text1"/>
        </w:rPr>
      </w:pPr>
      <w:r w:rsidRPr="00DE0FD5">
        <w:rPr>
          <w:color w:val="000000" w:themeColor="text1"/>
        </w:rPr>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24.02.2009 № 160;</w:t>
      </w:r>
    </w:p>
    <w:p w14:paraId="69D3916A" w14:textId="77777777" w:rsidR="00C63BBE" w:rsidRPr="00DE0FD5" w:rsidRDefault="00C63BBE" w:rsidP="00861227">
      <w:pPr>
        <w:pStyle w:val="a2"/>
        <w:rPr>
          <w:color w:val="000000" w:themeColor="text1"/>
        </w:rPr>
      </w:pPr>
      <w:r w:rsidRPr="00DE0FD5">
        <w:rPr>
          <w:color w:val="000000" w:themeColor="text1"/>
        </w:rPr>
        <w:t>Правила охраны газораспределительных сетей, утвержденные Постановлением Правительства Российской Федерации от 20.11.2000 № 878;</w:t>
      </w:r>
    </w:p>
    <w:p w14:paraId="2E4F2D61" w14:textId="2A9B0672" w:rsidR="00C63BBE" w:rsidRPr="00DE0FD5" w:rsidRDefault="00C63BBE" w:rsidP="00861227">
      <w:pPr>
        <w:pStyle w:val="a2"/>
        <w:rPr>
          <w:color w:val="000000" w:themeColor="text1"/>
        </w:rPr>
      </w:pPr>
      <w:r w:rsidRPr="00DE0FD5">
        <w:rPr>
          <w:color w:val="000000" w:themeColor="text1"/>
        </w:rPr>
        <w:t xml:space="preserve">Постановление Правительства РФ от 18.11.2013 N 1033 </w:t>
      </w:r>
      <w:r w:rsidR="008F7012" w:rsidRPr="00DE0FD5">
        <w:rPr>
          <w:color w:val="000000" w:themeColor="text1"/>
        </w:rPr>
        <w:t>«</w:t>
      </w:r>
      <w:r w:rsidRPr="00DE0FD5">
        <w:rPr>
          <w:color w:val="000000" w:themeColor="text1"/>
        </w:rP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8F7012" w:rsidRPr="00DE0FD5">
        <w:rPr>
          <w:color w:val="000000" w:themeColor="text1"/>
        </w:rPr>
        <w:t>»</w:t>
      </w:r>
      <w:r w:rsidRPr="00DE0FD5">
        <w:rPr>
          <w:color w:val="000000" w:themeColor="text1"/>
        </w:rPr>
        <w:t xml:space="preserve"> (вместе с </w:t>
      </w:r>
      <w:r w:rsidR="008F7012" w:rsidRPr="00DE0FD5">
        <w:rPr>
          <w:color w:val="000000" w:themeColor="text1"/>
        </w:rPr>
        <w:t>«</w:t>
      </w:r>
      <w:r w:rsidRPr="00DE0FD5">
        <w:rPr>
          <w:color w:val="000000" w:themeColor="text1"/>
        </w:rPr>
        <w: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8F7012" w:rsidRPr="00DE0FD5">
        <w:rPr>
          <w:color w:val="000000" w:themeColor="text1"/>
        </w:rPr>
        <w:t>»</w:t>
      </w:r>
      <w:r w:rsidRPr="00DE0FD5">
        <w:rPr>
          <w:color w:val="000000" w:themeColor="text1"/>
        </w:rPr>
        <w:t>);</w:t>
      </w:r>
    </w:p>
    <w:p w14:paraId="48185058" w14:textId="301FEBA9" w:rsidR="00BD056E" w:rsidRPr="00DE0FD5" w:rsidRDefault="00BD056E" w:rsidP="00861227">
      <w:pPr>
        <w:pStyle w:val="a2"/>
        <w:rPr>
          <w:color w:val="000000" w:themeColor="text1"/>
        </w:rPr>
      </w:pPr>
      <w:r w:rsidRPr="00DE0FD5">
        <w:rPr>
          <w:color w:val="000000" w:themeColor="text1"/>
        </w:rPr>
        <w:t xml:space="preserve">Постановление Правительства Российской Федерации от 17.03.2021 № 392 </w:t>
      </w:r>
      <w:r w:rsidR="008F7012" w:rsidRPr="00DE0FD5">
        <w:rPr>
          <w:color w:val="000000" w:themeColor="text1"/>
        </w:rPr>
        <w:t>«</w:t>
      </w:r>
      <w:r w:rsidRPr="00DE0FD5">
        <w:rPr>
          <w:color w:val="000000" w:themeColor="text1"/>
        </w:rPr>
        <w:t xml:space="preserve">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w:t>
      </w:r>
      <w:r w:rsidR="00ED7789" w:rsidRPr="00DE0FD5">
        <w:rPr>
          <w:color w:val="000000" w:themeColor="text1"/>
        </w:rPr>
        <w:br/>
      </w:r>
      <w:r w:rsidRPr="00DE0FD5">
        <w:rPr>
          <w:color w:val="000000" w:themeColor="text1"/>
        </w:rPr>
        <w:t>27 августа 1999 г. № 972 и признании не действующим на территории Российской Федерации постановления Совета Министров СССР от 6 января 1983 г. № 19</w:t>
      </w:r>
      <w:r w:rsidR="008F7012" w:rsidRPr="00DE0FD5">
        <w:rPr>
          <w:color w:val="000000" w:themeColor="text1"/>
        </w:rPr>
        <w:t>»</w:t>
      </w:r>
      <w:r w:rsidRPr="00DE0FD5">
        <w:rPr>
          <w:color w:val="000000" w:themeColor="text1"/>
        </w:rPr>
        <w:t>;</w:t>
      </w:r>
    </w:p>
    <w:p w14:paraId="028BE62D" w14:textId="1901ED06" w:rsidR="00BD056E" w:rsidRPr="00DE0FD5" w:rsidRDefault="00BD056E" w:rsidP="00861227">
      <w:pPr>
        <w:pStyle w:val="a2"/>
        <w:rPr>
          <w:color w:val="000000" w:themeColor="text1"/>
        </w:rPr>
      </w:pPr>
      <w:r w:rsidRPr="00DE0FD5">
        <w:rPr>
          <w:color w:val="000000" w:themeColor="text1"/>
        </w:rPr>
        <w:t>Водный Кодекс Российской Федерации.</w:t>
      </w:r>
    </w:p>
    <w:p w14:paraId="093A3115" w14:textId="37DF68E2" w:rsidR="00655665" w:rsidRPr="00DE0FD5" w:rsidRDefault="00655665" w:rsidP="00861227">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Зоны с особыми условиями использования территорий представлены в графической части проекта планировки территории </w:t>
      </w:r>
      <w:r w:rsidR="008F7012" w:rsidRPr="00DE0FD5">
        <w:rPr>
          <w:rFonts w:ascii="Tahoma" w:hAnsi="Tahoma" w:cs="Tahoma"/>
          <w:snapToGrid/>
          <w:color w:val="000000" w:themeColor="text1"/>
        </w:rPr>
        <w:t>«</w:t>
      </w:r>
      <w:r w:rsidRPr="00DE0FD5">
        <w:rPr>
          <w:rFonts w:ascii="Tahoma" w:hAnsi="Tahoma" w:cs="Tahoma"/>
          <w:snapToGrid/>
          <w:color w:val="000000" w:themeColor="text1"/>
        </w:rPr>
        <w:t>Схема границ зон с особыми условиями использования территорий. Схема границ территорий объектов культурного наследия</w:t>
      </w:r>
      <w:r w:rsidR="00E65C5B" w:rsidRPr="00DE0FD5">
        <w:rPr>
          <w:rFonts w:ascii="Tahoma" w:hAnsi="Tahoma" w:cs="Tahoma"/>
          <w:snapToGrid/>
          <w:color w:val="000000" w:themeColor="text1"/>
        </w:rPr>
        <w:t>. Схема границ территорий, подверженных риску возникновения чрезвычайных ситуаций</w:t>
      </w:r>
      <w:r w:rsidR="008F7012" w:rsidRPr="00DE0FD5">
        <w:rPr>
          <w:rFonts w:ascii="Tahoma" w:hAnsi="Tahoma" w:cs="Tahoma"/>
          <w:snapToGrid/>
          <w:color w:val="000000" w:themeColor="text1"/>
        </w:rPr>
        <w:t>»</w:t>
      </w:r>
      <w:r w:rsidRPr="00DE0FD5">
        <w:rPr>
          <w:rFonts w:ascii="Tahoma" w:hAnsi="Tahoma" w:cs="Tahoma"/>
          <w:snapToGrid/>
          <w:color w:val="000000" w:themeColor="text1"/>
        </w:rPr>
        <w:t>.</w:t>
      </w:r>
    </w:p>
    <w:p w14:paraId="7A59BEAF" w14:textId="466CB79D" w:rsidR="002E505D" w:rsidRPr="00DE0FD5" w:rsidRDefault="00E22AA7" w:rsidP="00ED7789">
      <w:pPr>
        <w:pStyle w:val="a6"/>
        <w:spacing w:before="120"/>
        <w:rPr>
          <w:rFonts w:ascii="Tahoma" w:hAnsi="Tahoma" w:cs="Tahoma"/>
          <w:snapToGrid/>
          <w:color w:val="000000" w:themeColor="text1"/>
        </w:rPr>
      </w:pPr>
      <w:r w:rsidRPr="00DE0FD5">
        <w:rPr>
          <w:rFonts w:ascii="Tahoma" w:hAnsi="Tahoma" w:cs="Tahoma"/>
          <w:snapToGrid/>
          <w:color w:val="000000" w:themeColor="text1"/>
        </w:rPr>
        <w:t>На проектируемой территории объекты культурного наследия и особо охраняемые природные территории федерального, регионального, местного значения отсутствуют.</w:t>
      </w:r>
    </w:p>
    <w:p w14:paraId="20FA2C26" w14:textId="2A6F59AA" w:rsidR="0035249B" w:rsidRPr="00DE0FD5" w:rsidRDefault="0035249B" w:rsidP="00ED7789">
      <w:pPr>
        <w:pStyle w:val="2"/>
        <w:numPr>
          <w:ilvl w:val="1"/>
          <w:numId w:val="12"/>
        </w:numPr>
        <w:tabs>
          <w:tab w:val="clear" w:pos="993"/>
          <w:tab w:val="left" w:pos="851"/>
        </w:tabs>
        <w:spacing w:before="120"/>
        <w:ind w:left="0" w:firstLine="0"/>
        <w:rPr>
          <w:rStyle w:val="113"/>
          <w:rFonts w:ascii="Tahoma" w:hAnsi="Tahoma" w:cs="Tahoma"/>
          <w:color w:val="000000" w:themeColor="text1"/>
        </w:rPr>
      </w:pPr>
      <w:bookmarkStart w:id="18" w:name="_Toc193441908"/>
      <w:bookmarkStart w:id="19" w:name="_Toc193723848"/>
      <w:bookmarkStart w:id="20" w:name="_Toc193725828"/>
      <w:bookmarkStart w:id="21" w:name="_Toc193727396"/>
      <w:r w:rsidRPr="00DE0FD5">
        <w:rPr>
          <w:rStyle w:val="113"/>
          <w:rFonts w:ascii="Tahoma" w:hAnsi="Tahoma" w:cs="Tahoma"/>
          <w:color w:val="000000" w:themeColor="text1"/>
        </w:rPr>
        <w:t>Планировочные и объемно-пространственные решения</w:t>
      </w:r>
      <w:bookmarkEnd w:id="18"/>
      <w:bookmarkEnd w:id="19"/>
      <w:bookmarkEnd w:id="20"/>
      <w:bookmarkEnd w:id="21"/>
    </w:p>
    <w:p w14:paraId="7479036C" w14:textId="3DEC1353"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 xml:space="preserve">Основные решения по развитию территории приняты с учетом установленных </w:t>
      </w:r>
      <w:hyperlink r:id="rId19">
        <w:r w:rsidRPr="00DE0FD5">
          <w:rPr>
            <w:rFonts w:ascii="Tahoma" w:eastAsiaTheme="minorHAnsi" w:hAnsi="Tahoma" w:cs="Tahoma"/>
            <w:color w:val="000000" w:themeColor="text1"/>
          </w:rPr>
          <w:t>Правилами</w:t>
        </w:r>
      </w:hyperlink>
      <w:r w:rsidRPr="00DE0FD5">
        <w:rPr>
          <w:rFonts w:ascii="Tahoma" w:eastAsiaTheme="minorHAnsi" w:hAnsi="Tahoma" w:cs="Tahoma"/>
          <w:color w:val="000000" w:themeColor="text1"/>
        </w:rPr>
        <w:t xml:space="preserve"> землепользования и застройки ограничений использования земельных участков и объектов капитального строительства, а также в соответствии с утвержде</w:t>
      </w:r>
      <w:r w:rsidR="00ED7789" w:rsidRPr="00DE0FD5">
        <w:rPr>
          <w:rFonts w:ascii="Tahoma" w:eastAsiaTheme="minorHAnsi" w:hAnsi="Tahoma" w:cs="Tahoma"/>
          <w:color w:val="000000" w:themeColor="text1"/>
        </w:rPr>
        <w:t>нным Генеральным планом города</w:t>
      </w:r>
      <w:r w:rsidRPr="00DE0FD5">
        <w:rPr>
          <w:rFonts w:ascii="Tahoma" w:eastAsiaTheme="minorHAnsi" w:hAnsi="Tahoma" w:cs="Tahoma"/>
          <w:color w:val="000000" w:themeColor="text1"/>
        </w:rPr>
        <w:t xml:space="preserve"> Северо-Курильска.</w:t>
      </w:r>
    </w:p>
    <w:p w14:paraId="76A3E33C" w14:textId="77777777" w:rsidR="00E30920"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 xml:space="preserve">На территории города Северо-Курильска установлены элементы планировочной структуры района и микрорайона. Граница элемента планировочной структуры района формируется с учетом границ населенного пункта города Северо-Курильска. Это означает, что при определении границ района учитывались административные границы города. Такое разграничение позволяет четко определить территорию, на которую распространяются соответствующие планы и программы развития. Граница элемента планировочной структуры микрорайона сформирована по границе проекта планировки. Это означает, что при определении границ микрорайона учитывались границы, установленные в рамках проекта планировки территории. Такое разграничение </w:t>
      </w:r>
      <w:r w:rsidRPr="00DE0FD5">
        <w:rPr>
          <w:rFonts w:ascii="Tahoma" w:eastAsiaTheme="minorHAnsi" w:hAnsi="Tahoma" w:cs="Tahoma"/>
          <w:color w:val="000000" w:themeColor="text1"/>
        </w:rPr>
        <w:lastRenderedPageBreak/>
        <w:t>позволяет более детально определить территорию, на которой будут реализовываться конкретные проекты и программы развития.</w:t>
      </w:r>
    </w:p>
    <w:p w14:paraId="503410B6" w14:textId="77777777"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В действующих правилах землепользования и застройки, на карте градостроительного зонирования выделены территориальные зоны:</w:t>
      </w:r>
    </w:p>
    <w:p w14:paraId="7871F1AD" w14:textId="77777777"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Т-4 – Зона объектов воздушного транспорта;</w:t>
      </w:r>
    </w:p>
    <w:p w14:paraId="465178B4" w14:textId="77777777" w:rsidR="00841828" w:rsidRPr="00DE0FD5" w:rsidRDefault="00CB3B41"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Р-4 – Зона естественного ландшафта.</w:t>
      </w:r>
    </w:p>
    <w:p w14:paraId="3E9058CC" w14:textId="77777777"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В границах проекта планировки установлены следующие зоны планируемого размещения объектов капитального строительства:</w:t>
      </w:r>
    </w:p>
    <w:p w14:paraId="42AB67EB" w14:textId="77777777" w:rsidR="002D441B" w:rsidRPr="00DE0FD5" w:rsidRDefault="002D441B" w:rsidP="00ED7789">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bCs/>
          <w:iCs/>
          <w:color w:val="000000" w:themeColor="text1"/>
        </w:rPr>
      </w:pPr>
      <w:r w:rsidRPr="00DE0FD5">
        <w:rPr>
          <w:rFonts w:ascii="Tahoma" w:hAnsi="Tahoma" w:cs="Tahoma"/>
          <w:bCs/>
          <w:iCs/>
          <w:color w:val="000000" w:themeColor="text1"/>
        </w:rPr>
        <w:t>зона воздушного транспорта;</w:t>
      </w:r>
    </w:p>
    <w:p w14:paraId="44BE8C18" w14:textId="77777777" w:rsidR="002D441B" w:rsidRPr="00DE0FD5" w:rsidRDefault="002D441B" w:rsidP="00ED7789">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bCs/>
          <w:iCs/>
          <w:color w:val="000000" w:themeColor="text1"/>
        </w:rPr>
      </w:pPr>
      <w:r w:rsidRPr="00DE0FD5">
        <w:rPr>
          <w:rFonts w:ascii="Tahoma" w:hAnsi="Tahoma" w:cs="Tahoma"/>
          <w:bCs/>
          <w:iCs/>
          <w:color w:val="000000" w:themeColor="text1"/>
        </w:rPr>
        <w:t xml:space="preserve">зона зеленых насаждений общего пользования; </w:t>
      </w:r>
    </w:p>
    <w:p w14:paraId="7C16F949" w14:textId="653536EA" w:rsidR="00C27774" w:rsidRPr="00DE0FD5" w:rsidRDefault="002D441B" w:rsidP="00ED7789">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bCs/>
          <w:iCs/>
          <w:color w:val="000000" w:themeColor="text1"/>
        </w:rPr>
      </w:pPr>
      <w:r w:rsidRPr="00DE0FD5">
        <w:rPr>
          <w:rFonts w:ascii="Tahoma" w:hAnsi="Tahoma" w:cs="Tahoma"/>
          <w:bCs/>
          <w:iCs/>
          <w:color w:val="000000" w:themeColor="text1"/>
        </w:rPr>
        <w:t>зона улично-дорожной сети.</w:t>
      </w:r>
    </w:p>
    <w:p w14:paraId="6CD1B775" w14:textId="277FB78C" w:rsidR="00C27774" w:rsidRPr="00DE0FD5" w:rsidRDefault="00E40DAD" w:rsidP="00ED7789">
      <w:pPr>
        <w:pStyle w:val="a6"/>
        <w:spacing w:before="120"/>
        <w:rPr>
          <w:color w:val="000000" w:themeColor="text1"/>
        </w:rPr>
      </w:pPr>
      <w:r w:rsidRPr="00DE0FD5">
        <w:rPr>
          <w:rFonts w:ascii="Tahoma" w:eastAsiaTheme="minorHAnsi" w:hAnsi="Tahoma" w:cs="Tahoma"/>
          <w:color w:val="000000" w:themeColor="text1"/>
        </w:rPr>
        <w:t xml:space="preserve">Зона воздушного транспорта предполагает 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 </w:t>
      </w:r>
      <w:r w:rsidR="00E30920" w:rsidRPr="00DE0FD5">
        <w:rPr>
          <w:rFonts w:ascii="Tahoma" w:eastAsiaTheme="minorHAnsi" w:hAnsi="Tahoma" w:cs="Tahoma"/>
          <w:color w:val="000000" w:themeColor="text1"/>
        </w:rPr>
        <w:t xml:space="preserve">Цель выделения зоны планируемого размещения воздушного транспорта является </w:t>
      </w:r>
      <w:r w:rsidR="00C27774" w:rsidRPr="00DE0FD5">
        <w:rPr>
          <w:rFonts w:ascii="Tahoma" w:eastAsiaTheme="minorHAnsi" w:hAnsi="Tahoma" w:cs="Tahoma"/>
          <w:color w:val="000000" w:themeColor="text1"/>
        </w:rPr>
        <w:t>строительство объекта регионального зн</w:t>
      </w:r>
      <w:r w:rsidR="00ED7789" w:rsidRPr="00DE0FD5">
        <w:rPr>
          <w:rFonts w:ascii="Tahoma" w:eastAsiaTheme="minorHAnsi" w:hAnsi="Tahoma" w:cs="Tahoma"/>
          <w:color w:val="000000" w:themeColor="text1"/>
        </w:rPr>
        <w:t xml:space="preserve">ачения посадочной площадки на </w:t>
      </w:r>
      <w:r w:rsidR="008F7012" w:rsidRPr="00DE0FD5">
        <w:rPr>
          <w:rFonts w:ascii="Tahoma" w:eastAsiaTheme="minorHAnsi" w:hAnsi="Tahoma" w:cs="Tahoma"/>
          <w:color w:val="000000" w:themeColor="text1"/>
        </w:rPr>
        <w:t>острове</w:t>
      </w:r>
      <w:r w:rsidR="00C27774" w:rsidRPr="00DE0FD5">
        <w:rPr>
          <w:rFonts w:ascii="Tahoma" w:eastAsiaTheme="minorHAnsi" w:hAnsi="Tahoma" w:cs="Tahoma"/>
          <w:color w:val="000000" w:themeColor="text1"/>
        </w:rPr>
        <w:t xml:space="preserve"> Парамушир. Для зоны зеленых насаждений общего пользования не предусмотрено строительство объектов</w:t>
      </w:r>
      <w:r w:rsidRPr="00DE0FD5">
        <w:rPr>
          <w:rFonts w:ascii="Tahoma" w:eastAsiaTheme="minorHAnsi" w:hAnsi="Tahoma" w:cs="Tahoma"/>
          <w:color w:val="000000" w:themeColor="text1"/>
        </w:rPr>
        <w:t>, данная зона предназначена для размещения территорий общего пользования</w:t>
      </w:r>
      <w:r w:rsidR="00C27774" w:rsidRPr="00DE0FD5">
        <w:rPr>
          <w:rFonts w:ascii="Tahoma" w:eastAsiaTheme="minorHAnsi" w:hAnsi="Tahoma" w:cs="Tahoma"/>
          <w:color w:val="000000" w:themeColor="text1"/>
        </w:rPr>
        <w:t xml:space="preserve">. Зона улично-дорожной сети сформирована для </w:t>
      </w:r>
      <w:r w:rsidR="00DD3B69" w:rsidRPr="00DE0FD5">
        <w:rPr>
          <w:rFonts w:ascii="Tahoma" w:eastAsiaTheme="minorHAnsi" w:hAnsi="Tahoma" w:cs="Tahoma"/>
          <w:color w:val="000000" w:themeColor="text1"/>
        </w:rPr>
        <w:t>обеспечения условий сохранения и развития системы улиц и дорог, для размещения сетей инженерно-технического обеспечения.</w:t>
      </w:r>
    </w:p>
    <w:p w14:paraId="7DB1A217" w14:textId="597B5DFE"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 xml:space="preserve">Установленные в проекте планировки зоны планируемого размещения объектов капитального строительства не противоречат установленной в правилах землепользования и застройки Северо-Курильского муниципального округа территориальной зоне, а также градостроительным регламентам, которыми определен правовой режим земельных участков. </w:t>
      </w:r>
    </w:p>
    <w:p w14:paraId="4264F813" w14:textId="4A5BF4EC"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22" w:name="_Toc193441909"/>
      <w:bookmarkStart w:id="23" w:name="_Toc193723849"/>
      <w:bookmarkStart w:id="24" w:name="_Toc193725829"/>
      <w:bookmarkStart w:id="25" w:name="_Toc193727397"/>
      <w:r w:rsidRPr="00DE0FD5">
        <w:rPr>
          <w:rStyle w:val="113"/>
          <w:rFonts w:ascii="Tahoma" w:hAnsi="Tahoma" w:cs="Tahoma"/>
          <w:color w:val="000000" w:themeColor="text1"/>
        </w:rPr>
        <w:t>ОБОСНОВАНИЕ ПЛАНИРУЕМОГО РАЗМЕЩЕНИЯ ОБЪЕКТОВ КАПИТАЛЬНОГО СТРОИТЕЛЬСТВА</w:t>
      </w:r>
      <w:bookmarkEnd w:id="22"/>
      <w:bookmarkEnd w:id="23"/>
      <w:bookmarkEnd w:id="24"/>
      <w:bookmarkEnd w:id="25"/>
    </w:p>
    <w:p w14:paraId="70CB4A9B" w14:textId="77777777" w:rsidR="00E964FA" w:rsidRPr="00DE0FD5" w:rsidRDefault="00E964FA" w:rsidP="00E964FA">
      <w:pPr>
        <w:pStyle w:val="a6"/>
        <w:spacing w:before="120"/>
        <w:rPr>
          <w:rFonts w:ascii="Tahoma" w:hAnsi="Tahoma" w:cs="Tahoma"/>
          <w:snapToGrid/>
          <w:color w:val="000000" w:themeColor="text1"/>
        </w:rPr>
      </w:pPr>
      <w:r w:rsidRPr="00DE0FD5">
        <w:rPr>
          <w:rFonts w:ascii="Tahoma" w:hAnsi="Tahoma" w:cs="Tahoma"/>
          <w:snapToGrid/>
          <w:color w:val="000000" w:themeColor="text1"/>
        </w:rPr>
        <w:t>На планируемой территории предусмотрено размещение следующих объектов авиационной инфраструктуры:</w:t>
      </w:r>
    </w:p>
    <w:p w14:paraId="41FA0A61" w14:textId="4BE72D18" w:rsidR="00E964FA" w:rsidRPr="00DE0FD5" w:rsidRDefault="00E964FA" w:rsidP="008D0E08">
      <w:pPr>
        <w:pStyle w:val="a6"/>
        <w:numPr>
          <w:ilvl w:val="0"/>
          <w:numId w:val="19"/>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 xml:space="preserve">Служебно-техническая территория </w:t>
      </w:r>
      <w:r w:rsidR="00471701" w:rsidRPr="00DE0FD5">
        <w:rPr>
          <w:rFonts w:ascii="Tahoma" w:hAnsi="Tahoma" w:cs="Tahoma"/>
          <w:snapToGrid/>
          <w:color w:val="000000" w:themeColor="text1"/>
        </w:rPr>
        <w:t>–</w:t>
      </w:r>
      <w:r w:rsidRPr="00DE0FD5">
        <w:rPr>
          <w:rFonts w:ascii="Tahoma" w:hAnsi="Tahoma" w:cs="Tahoma"/>
          <w:snapToGrid/>
          <w:color w:val="000000" w:themeColor="text1"/>
        </w:rPr>
        <w:t xml:space="preserve"> предназначена для размещения площадок, необходимых для обеспечения работы персонала и обслуживания техники.</w:t>
      </w:r>
    </w:p>
    <w:p w14:paraId="306CFEA2" w14:textId="215EA580" w:rsidR="00E964FA" w:rsidRPr="00DE0FD5" w:rsidRDefault="00E964FA" w:rsidP="008D0E08">
      <w:pPr>
        <w:pStyle w:val="a6"/>
        <w:numPr>
          <w:ilvl w:val="0"/>
          <w:numId w:val="19"/>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 xml:space="preserve">Сооружения посадочной площадки </w:t>
      </w:r>
      <w:r w:rsidR="00471701" w:rsidRPr="00DE0FD5">
        <w:rPr>
          <w:rFonts w:ascii="Tahoma" w:hAnsi="Tahoma" w:cs="Tahoma"/>
          <w:snapToGrid/>
          <w:color w:val="000000" w:themeColor="text1"/>
        </w:rPr>
        <w:t>–</w:t>
      </w:r>
      <w:r w:rsidRPr="00DE0FD5">
        <w:rPr>
          <w:rFonts w:ascii="Tahoma" w:hAnsi="Tahoma" w:cs="Tahoma"/>
          <w:snapToGrid/>
          <w:color w:val="000000" w:themeColor="text1"/>
        </w:rPr>
        <w:t xml:space="preserve"> включают в себя элементы, необходимы</w:t>
      </w:r>
      <w:r w:rsidR="00ED7789" w:rsidRPr="00DE0FD5">
        <w:rPr>
          <w:rFonts w:ascii="Tahoma" w:hAnsi="Tahoma" w:cs="Tahoma"/>
          <w:snapToGrid/>
          <w:color w:val="000000" w:themeColor="text1"/>
        </w:rPr>
        <w:t>е для обеспечения посадки и взле</w:t>
      </w:r>
      <w:r w:rsidRPr="00DE0FD5">
        <w:rPr>
          <w:rFonts w:ascii="Tahoma" w:hAnsi="Tahoma" w:cs="Tahoma"/>
          <w:snapToGrid/>
          <w:color w:val="000000" w:themeColor="text1"/>
        </w:rPr>
        <w:t>та воздушных судов.</w:t>
      </w:r>
    </w:p>
    <w:p w14:paraId="60716D0F" w14:textId="403C7BE0" w:rsidR="00E964FA" w:rsidRPr="00DE0FD5" w:rsidRDefault="00E964FA" w:rsidP="008D0E08">
      <w:pPr>
        <w:pStyle w:val="a6"/>
        <w:numPr>
          <w:ilvl w:val="0"/>
          <w:numId w:val="19"/>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 xml:space="preserve">Объекты управления воздушным движением, радионавигации и посадки </w:t>
      </w:r>
      <w:r w:rsidR="00471701" w:rsidRPr="00DE0FD5">
        <w:rPr>
          <w:rFonts w:ascii="Tahoma" w:hAnsi="Tahoma" w:cs="Tahoma"/>
          <w:snapToGrid/>
          <w:color w:val="000000" w:themeColor="text1"/>
        </w:rPr>
        <w:t>–</w:t>
      </w:r>
      <w:r w:rsidRPr="00DE0FD5">
        <w:rPr>
          <w:rFonts w:ascii="Tahoma" w:hAnsi="Tahoma" w:cs="Tahoma"/>
          <w:snapToGrid/>
          <w:color w:val="000000" w:themeColor="text1"/>
        </w:rPr>
        <w:t xml:space="preserve"> включают системы и оборудование, которые обеспечивают безопасность и </w:t>
      </w:r>
      <w:r w:rsidRPr="00DE0FD5">
        <w:rPr>
          <w:rFonts w:ascii="Tahoma" w:hAnsi="Tahoma" w:cs="Tahoma"/>
          <w:snapToGrid/>
          <w:color w:val="000000" w:themeColor="text1"/>
        </w:rPr>
        <w:lastRenderedPageBreak/>
        <w:t xml:space="preserve">эффективность </w:t>
      </w:r>
      <w:r w:rsidR="00E75ADC" w:rsidRPr="00DE0FD5">
        <w:rPr>
          <w:rFonts w:ascii="Tahoma" w:hAnsi="Tahoma" w:cs="Tahoma"/>
          <w:snapToGrid/>
          <w:color w:val="000000" w:themeColor="text1"/>
        </w:rPr>
        <w:t>поле</w:t>
      </w:r>
      <w:r w:rsidRPr="00DE0FD5">
        <w:rPr>
          <w:rFonts w:ascii="Tahoma" w:hAnsi="Tahoma" w:cs="Tahoma"/>
          <w:snapToGrid/>
          <w:color w:val="000000" w:themeColor="text1"/>
        </w:rPr>
        <w:t>тов, включая управление воздушным движением, радионавигационные системы и системы посадки.</w:t>
      </w:r>
    </w:p>
    <w:p w14:paraId="7A71BAFA" w14:textId="603A0D52" w:rsidR="00E964FA" w:rsidRPr="00DE0FD5" w:rsidRDefault="00E964FA" w:rsidP="008D0E08">
      <w:pPr>
        <w:pStyle w:val="a6"/>
        <w:numPr>
          <w:ilvl w:val="0"/>
          <w:numId w:val="19"/>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 xml:space="preserve">Светотехническое обеспечение </w:t>
      </w:r>
      <w:r w:rsidR="0017742D" w:rsidRPr="00DE0FD5">
        <w:rPr>
          <w:rFonts w:ascii="Tahoma" w:hAnsi="Tahoma" w:cs="Tahoma"/>
          <w:snapToGrid/>
          <w:color w:val="000000" w:themeColor="text1"/>
        </w:rPr>
        <w:t>поле</w:t>
      </w:r>
      <w:r w:rsidRPr="00DE0FD5">
        <w:rPr>
          <w:rFonts w:ascii="Tahoma" w:hAnsi="Tahoma" w:cs="Tahoma"/>
          <w:snapToGrid/>
          <w:color w:val="000000" w:themeColor="text1"/>
        </w:rPr>
        <w:t xml:space="preserve">тов </w:t>
      </w:r>
      <w:r w:rsidR="0092548C" w:rsidRPr="00DE0FD5">
        <w:rPr>
          <w:rFonts w:ascii="Tahoma" w:hAnsi="Tahoma" w:cs="Tahoma"/>
          <w:snapToGrid/>
          <w:color w:val="000000" w:themeColor="text1"/>
        </w:rPr>
        <w:t>–</w:t>
      </w:r>
      <w:r w:rsidRPr="00DE0FD5">
        <w:rPr>
          <w:rFonts w:ascii="Tahoma" w:hAnsi="Tahoma" w:cs="Tahoma"/>
          <w:snapToGrid/>
          <w:color w:val="000000" w:themeColor="text1"/>
        </w:rPr>
        <w:t xml:space="preserve"> включает в себя осветительные системы, необходимые для обеспечения видимости</w:t>
      </w:r>
      <w:r w:rsidR="00ED7789" w:rsidRPr="00DE0FD5">
        <w:rPr>
          <w:rFonts w:ascii="Tahoma" w:hAnsi="Tahoma" w:cs="Tahoma"/>
          <w:snapToGrid/>
          <w:color w:val="000000" w:themeColor="text1"/>
        </w:rPr>
        <w:t xml:space="preserve"> в условиях недостаточной освеще</w:t>
      </w:r>
      <w:r w:rsidRPr="00DE0FD5">
        <w:rPr>
          <w:rFonts w:ascii="Tahoma" w:hAnsi="Tahoma" w:cs="Tahoma"/>
          <w:snapToGrid/>
          <w:color w:val="000000" w:themeColor="text1"/>
        </w:rPr>
        <w:t>нности, что особенно важно для безопасности пол</w:t>
      </w:r>
      <w:r w:rsidR="00ED7789" w:rsidRPr="00DE0FD5">
        <w:rPr>
          <w:rFonts w:ascii="Tahoma" w:hAnsi="Tahoma" w:cs="Tahoma"/>
          <w:snapToGrid/>
          <w:color w:val="000000" w:themeColor="text1"/>
        </w:rPr>
        <w:t>е</w:t>
      </w:r>
      <w:r w:rsidRPr="00DE0FD5">
        <w:rPr>
          <w:rFonts w:ascii="Tahoma" w:hAnsi="Tahoma" w:cs="Tahoma"/>
          <w:snapToGrid/>
          <w:color w:val="000000" w:themeColor="text1"/>
        </w:rPr>
        <w:t>тов в ночное время или в условиях плохой видимости.</w:t>
      </w:r>
    </w:p>
    <w:p w14:paraId="0A7DCED0" w14:textId="062C7DC5" w:rsidR="00E964FA" w:rsidRPr="00DE0FD5" w:rsidRDefault="00E964FA" w:rsidP="00E964F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При разработке проектной документации характеристики всех перечисленных объектов будут уточнены с </w:t>
      </w:r>
      <w:r w:rsidR="00E75ADC" w:rsidRPr="00DE0FD5">
        <w:rPr>
          <w:rFonts w:ascii="Tahoma" w:hAnsi="Tahoma" w:cs="Tahoma"/>
          <w:snapToGrid/>
          <w:color w:val="000000" w:themeColor="text1"/>
        </w:rPr>
        <w:t>уче</w:t>
      </w:r>
      <w:r w:rsidRPr="00DE0FD5">
        <w:rPr>
          <w:rFonts w:ascii="Tahoma" w:hAnsi="Tahoma" w:cs="Tahoma"/>
          <w:snapToGrid/>
          <w:color w:val="000000" w:themeColor="text1"/>
        </w:rPr>
        <w:t>том требований и нормативов. Проектирование и размещение сооружений будут осуществляться в соответствии с действующими нормами и правилами, регулирующими строительство и эксплуатацию объектов на территории посадочных площадок. Это обеспечит соответствие всех объектов требованиям безопасности и эффективности, а также позволит избежать возможных нарушений законодательства в процессе реализации проекта.</w:t>
      </w:r>
    </w:p>
    <w:p w14:paraId="6090BF29" w14:textId="77777777" w:rsidR="005B32EA" w:rsidRPr="00DE0FD5" w:rsidRDefault="005B32EA" w:rsidP="005B32EA">
      <w:pPr>
        <w:pStyle w:val="a6"/>
        <w:spacing w:before="120"/>
        <w:rPr>
          <w:rFonts w:ascii="Tahoma" w:hAnsi="Tahoma" w:cs="Tahoma"/>
          <w:b/>
          <w:snapToGrid/>
          <w:color w:val="000000" w:themeColor="text1"/>
        </w:rPr>
      </w:pPr>
      <w:r w:rsidRPr="00DE0FD5">
        <w:rPr>
          <w:rFonts w:ascii="Tahoma" w:hAnsi="Tahoma" w:cs="Tahoma"/>
          <w:b/>
          <w:snapToGrid/>
          <w:color w:val="000000" w:themeColor="text1"/>
        </w:rPr>
        <w:t>Транспортная инфраструктура</w:t>
      </w:r>
    </w:p>
    <w:p w14:paraId="2C027ECF" w14:textId="77777777" w:rsidR="005B32EA" w:rsidRPr="00DE0FD5" w:rsidRDefault="005B32EA" w:rsidP="005B32EA">
      <w:pPr>
        <w:pStyle w:val="a6"/>
        <w:spacing w:before="120"/>
        <w:rPr>
          <w:rFonts w:ascii="Tahoma" w:hAnsi="Tahoma" w:cs="Tahoma"/>
          <w:i/>
          <w:snapToGrid/>
          <w:color w:val="000000" w:themeColor="text1"/>
        </w:rPr>
      </w:pPr>
      <w:r w:rsidRPr="00DE0FD5">
        <w:rPr>
          <w:rFonts w:ascii="Tahoma" w:hAnsi="Tahoma" w:cs="Tahoma"/>
          <w:i/>
          <w:snapToGrid/>
          <w:color w:val="000000" w:themeColor="text1"/>
        </w:rPr>
        <w:t>Воздушный транспорт</w:t>
      </w:r>
    </w:p>
    <w:p w14:paraId="76C788CA" w14:textId="62EFF4D2"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В соответствии с национальной программой социально-экономического развития Дальнего Востока на период до 2024 года и на перспективу до 2035 года, утвержденной распоряжением Правительства Российской Федерации от 24.09.2020 № 2464-р</w:t>
      </w:r>
      <w:r w:rsidR="00ED7789" w:rsidRPr="00DE0FD5">
        <w:rPr>
          <w:rFonts w:ascii="Tahoma" w:hAnsi="Tahoma" w:cs="Tahoma"/>
          <w:snapToGrid/>
          <w:color w:val="000000" w:themeColor="text1"/>
        </w:rPr>
        <w:t>,</w:t>
      </w:r>
      <w:r w:rsidRPr="00DE0FD5">
        <w:rPr>
          <w:rFonts w:ascii="Tahoma" w:hAnsi="Tahoma" w:cs="Tahoma"/>
          <w:snapToGrid/>
          <w:color w:val="000000" w:themeColor="text1"/>
        </w:rPr>
        <w:t xml:space="preserve"> предусмотрено проведение реконструкции искусственной взлетно-посадочной полосы (</w:t>
      </w:r>
      <w:r w:rsidR="00ED7789" w:rsidRPr="00DE0FD5">
        <w:rPr>
          <w:rFonts w:ascii="Tahoma" w:hAnsi="Tahoma" w:cs="Tahoma"/>
          <w:snapToGrid/>
          <w:color w:val="000000" w:themeColor="text1"/>
        </w:rPr>
        <w:t xml:space="preserve">далее также – </w:t>
      </w:r>
      <w:r w:rsidRPr="00DE0FD5">
        <w:rPr>
          <w:rFonts w:ascii="Tahoma" w:hAnsi="Tahoma" w:cs="Tahoma"/>
          <w:snapToGrid/>
          <w:color w:val="000000" w:themeColor="text1"/>
        </w:rPr>
        <w:t xml:space="preserve">ИВПП) протяженностью 1100 м и шириной 35 м. Реконструкция ИВПП обеспечит возможность эксплуатации самолетов типа </w:t>
      </w:r>
      <w:r w:rsidR="00ED7789" w:rsidRPr="00DE0FD5">
        <w:rPr>
          <w:rFonts w:ascii="Tahoma" w:hAnsi="Tahoma" w:cs="Tahoma"/>
          <w:snapToGrid/>
          <w:color w:val="000000" w:themeColor="text1"/>
        </w:rPr>
        <w:br/>
      </w:r>
      <w:r w:rsidRPr="00DE0FD5">
        <w:rPr>
          <w:rFonts w:ascii="Tahoma" w:hAnsi="Tahoma" w:cs="Tahoma"/>
          <w:snapToGrid/>
          <w:color w:val="000000" w:themeColor="text1"/>
        </w:rPr>
        <w:t>ES-30 и другие воздушные суда с меньшими индексами.</w:t>
      </w:r>
    </w:p>
    <w:p w14:paraId="5FD7930F" w14:textId="293793A8"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В рамках проекта</w:t>
      </w:r>
      <w:r w:rsidR="008F7012" w:rsidRPr="00DE0FD5">
        <w:rPr>
          <w:rFonts w:ascii="Tahoma" w:hAnsi="Tahoma" w:cs="Tahoma"/>
          <w:snapToGrid/>
          <w:color w:val="000000" w:themeColor="text1"/>
        </w:rPr>
        <w:t xml:space="preserve"> планировки</w:t>
      </w:r>
      <w:r w:rsidRPr="00DE0FD5">
        <w:rPr>
          <w:rFonts w:ascii="Tahoma" w:hAnsi="Tahoma" w:cs="Tahoma"/>
          <w:snapToGrid/>
          <w:color w:val="000000" w:themeColor="text1"/>
        </w:rPr>
        <w:t xml:space="preserve"> так же предусмотрено расширение размеров летнего поля до 1280 м в длину и 100 м в ширину, что позволит повысить пропускную способность аэропорта и улучшить условия для взлета и посадки воздушных судов.</w:t>
      </w:r>
    </w:p>
    <w:p w14:paraId="6C319305" w14:textId="7777777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Кроме того, предусматривается размещение светосигнальной системы 480 м от северного торца взлетно-посадочной полосы, которая поможет обеспечить безопасность воздушных операций, особенно в условиях ограниченной видимости, создавая четкую визуальную ориентировку для пилотов.</w:t>
      </w:r>
    </w:p>
    <w:p w14:paraId="44E20839" w14:textId="448B25D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Для подъезда к зданиям и сооружением, обслуживающим аэрод</w:t>
      </w:r>
      <w:r w:rsidR="008F7012" w:rsidRPr="00DE0FD5">
        <w:rPr>
          <w:rFonts w:ascii="Tahoma" w:hAnsi="Tahoma" w:cs="Tahoma"/>
          <w:snapToGrid/>
          <w:color w:val="000000" w:themeColor="text1"/>
        </w:rPr>
        <w:t>ромный комплекс, предлагается</w:t>
      </w:r>
      <w:r w:rsidRPr="00DE0FD5">
        <w:rPr>
          <w:rFonts w:ascii="Tahoma" w:hAnsi="Tahoma" w:cs="Tahoma"/>
          <w:snapToGrid/>
          <w:color w:val="000000" w:themeColor="text1"/>
        </w:rPr>
        <w:t xml:space="preserve"> строительство внутриплощадочных дорог и площадок.</w:t>
      </w:r>
    </w:p>
    <w:p w14:paraId="2E6251A4" w14:textId="7777777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Для патрулирования территории посадочной площадки нарядами службы авиационной безопасности (САБ), а также обеспечения подъезда автотранспорта и спецтехники к участкам средств посадки, радионавигации и управления воздушным движением (УВД) предполагается размещение патрульной автодороги.</w:t>
      </w:r>
    </w:p>
    <w:p w14:paraId="0CE2DFBE" w14:textId="77777777" w:rsidR="005B32EA" w:rsidRPr="00DE0FD5" w:rsidRDefault="005B32EA" w:rsidP="005B32EA">
      <w:pPr>
        <w:pStyle w:val="a6"/>
        <w:spacing w:before="120"/>
        <w:rPr>
          <w:rFonts w:ascii="Tahoma" w:hAnsi="Tahoma" w:cs="Tahoma"/>
          <w:i/>
          <w:snapToGrid/>
          <w:color w:val="000000" w:themeColor="text1"/>
        </w:rPr>
      </w:pPr>
      <w:r w:rsidRPr="00DE0FD5">
        <w:rPr>
          <w:rFonts w:ascii="Tahoma" w:hAnsi="Tahoma" w:cs="Tahoma"/>
          <w:i/>
          <w:snapToGrid/>
          <w:color w:val="000000" w:themeColor="text1"/>
        </w:rPr>
        <w:t>Объекты обслуживания автомобильного транспорта</w:t>
      </w:r>
    </w:p>
    <w:p w14:paraId="76AE235C" w14:textId="542852BF"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Проектом </w:t>
      </w:r>
      <w:r w:rsidR="008F7012" w:rsidRPr="00DE0FD5">
        <w:rPr>
          <w:rFonts w:ascii="Tahoma" w:hAnsi="Tahoma" w:cs="Tahoma"/>
          <w:snapToGrid/>
          <w:color w:val="000000" w:themeColor="text1"/>
        </w:rPr>
        <w:t xml:space="preserve">планировки </w:t>
      </w:r>
      <w:r w:rsidRPr="00DE0FD5">
        <w:rPr>
          <w:rFonts w:ascii="Tahoma" w:hAnsi="Tahoma" w:cs="Tahoma"/>
          <w:snapToGrid/>
          <w:color w:val="000000" w:themeColor="text1"/>
        </w:rPr>
        <w:t>предусмотрена организация мест временного хранения транспортных средств вместимостью 23 машино-места (из них 2 м/м для маломобильных групп населения), также парковочное пространство необходимо оборудовать зарядными колонками (станциями) для заряда электрических транспортных средств. Места стоянки оснащаются знаками, применяемыми в международной практике.</w:t>
      </w:r>
    </w:p>
    <w:p w14:paraId="69B12F8D" w14:textId="77777777" w:rsidR="008F7012" w:rsidRPr="00DE0FD5" w:rsidRDefault="008F7012" w:rsidP="005B32EA">
      <w:pPr>
        <w:pStyle w:val="a6"/>
        <w:spacing w:before="120"/>
        <w:rPr>
          <w:rFonts w:ascii="Tahoma" w:hAnsi="Tahoma" w:cs="Tahoma"/>
          <w:i/>
          <w:snapToGrid/>
          <w:color w:val="000000" w:themeColor="text1"/>
        </w:rPr>
      </w:pPr>
    </w:p>
    <w:p w14:paraId="118F6820" w14:textId="77777777" w:rsidR="005B32EA" w:rsidRPr="00DE0FD5" w:rsidRDefault="005B32EA" w:rsidP="005B32EA">
      <w:pPr>
        <w:pStyle w:val="a6"/>
        <w:spacing w:before="120"/>
        <w:rPr>
          <w:rFonts w:ascii="Tahoma" w:hAnsi="Tahoma" w:cs="Tahoma"/>
          <w:i/>
          <w:snapToGrid/>
          <w:color w:val="000000" w:themeColor="text1"/>
        </w:rPr>
      </w:pPr>
      <w:r w:rsidRPr="00DE0FD5">
        <w:rPr>
          <w:rFonts w:ascii="Tahoma" w:hAnsi="Tahoma" w:cs="Tahoma"/>
          <w:i/>
          <w:snapToGrid/>
          <w:color w:val="000000" w:themeColor="text1"/>
        </w:rPr>
        <w:lastRenderedPageBreak/>
        <w:t>Мероприятия для маломобильных групп населения</w:t>
      </w:r>
    </w:p>
    <w:p w14:paraId="459A5616" w14:textId="3B9D88F8"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Согласно Федеральному закону от 24.11.1995 N 181-ФЗ </w:t>
      </w:r>
      <w:r w:rsidR="008F7012" w:rsidRPr="00DE0FD5">
        <w:rPr>
          <w:rFonts w:ascii="Tahoma" w:hAnsi="Tahoma" w:cs="Tahoma"/>
          <w:snapToGrid/>
          <w:color w:val="000000" w:themeColor="text1"/>
        </w:rPr>
        <w:t>«</w:t>
      </w:r>
      <w:r w:rsidRPr="00DE0FD5">
        <w:rPr>
          <w:rFonts w:ascii="Tahoma" w:hAnsi="Tahoma" w:cs="Tahoma"/>
          <w:snapToGrid/>
          <w:color w:val="000000" w:themeColor="text1"/>
        </w:rPr>
        <w:t>О социальной защите инвалидов в Российской Федерации</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требуется формирование условий для беспрепятственного доступа инвалидов к объектам и услугам в приоритетных сферах жизнедеятельности, обеспечение доступности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w:t>
      </w:r>
    </w:p>
    <w:p w14:paraId="4CE56840" w14:textId="05ADBD41"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соответствии с СП 59.13330.2016 </w:t>
      </w:r>
      <w:r w:rsidR="008F7012" w:rsidRPr="00DE0FD5">
        <w:rPr>
          <w:rFonts w:ascii="Tahoma" w:hAnsi="Tahoma" w:cs="Tahoma"/>
          <w:snapToGrid/>
          <w:color w:val="000000" w:themeColor="text1"/>
        </w:rPr>
        <w:t>«</w:t>
      </w:r>
      <w:r w:rsidRPr="00DE0FD5">
        <w:rPr>
          <w:rFonts w:ascii="Tahoma" w:hAnsi="Tahoma" w:cs="Tahoma"/>
          <w:snapToGrid/>
          <w:color w:val="000000" w:themeColor="text1"/>
        </w:rPr>
        <w:t>СНиП 35-01-2001 Доступность зданий и сооружений для маломобильных групп населения</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предусматриваются условия беспрепятственного, безопасного и удобного передвижения </w:t>
      </w:r>
      <w:r w:rsidR="008F7012" w:rsidRPr="00DE0FD5">
        <w:rPr>
          <w:rFonts w:ascii="Tahoma" w:hAnsi="Tahoma" w:cs="Tahoma"/>
          <w:snapToGrid/>
          <w:color w:val="000000" w:themeColor="text1"/>
        </w:rPr>
        <w:t>маломобильных групп населения</w:t>
      </w:r>
      <w:r w:rsidRPr="00DE0FD5">
        <w:rPr>
          <w:rFonts w:ascii="Tahoma" w:hAnsi="Tahoma" w:cs="Tahoma"/>
          <w:snapToGrid/>
          <w:color w:val="000000" w:themeColor="text1"/>
        </w:rPr>
        <w:t xml:space="preserve"> по участку к доступному входу в здание с учетом требований </w:t>
      </w:r>
      <w:r w:rsidR="008F7012" w:rsidRPr="00DE0FD5">
        <w:rPr>
          <w:rFonts w:ascii="Tahoma" w:hAnsi="Tahoma" w:cs="Tahoma"/>
          <w:snapToGrid/>
          <w:color w:val="000000" w:themeColor="text1"/>
        </w:rPr>
        <w:br/>
      </w:r>
      <w:r w:rsidRPr="00DE0FD5">
        <w:rPr>
          <w:rFonts w:ascii="Tahoma" w:hAnsi="Tahoma" w:cs="Tahoma"/>
          <w:snapToGrid/>
          <w:color w:val="000000" w:themeColor="text1"/>
        </w:rPr>
        <w:t xml:space="preserve">СП 42.13330.2011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СНиП 2.07.01-89* </w:t>
      </w:r>
      <w:r w:rsidR="008F7012" w:rsidRPr="00DE0FD5">
        <w:rPr>
          <w:rFonts w:ascii="Tahoma" w:hAnsi="Tahoma" w:cs="Tahoma"/>
          <w:snapToGrid/>
          <w:color w:val="000000" w:themeColor="text1"/>
        </w:rPr>
        <w:t>«</w:t>
      </w:r>
      <w:r w:rsidRPr="00DE0FD5">
        <w:rPr>
          <w:rFonts w:ascii="Tahoma" w:hAnsi="Tahoma" w:cs="Tahoma"/>
          <w:snapToGrid/>
          <w:color w:val="000000" w:themeColor="text1"/>
        </w:rPr>
        <w:t>Градостроительство. Планировка и застройка городских и сельских поселений</w:t>
      </w:r>
      <w:r w:rsidR="008F7012" w:rsidRPr="00DE0FD5">
        <w:rPr>
          <w:rFonts w:ascii="Tahoma" w:hAnsi="Tahoma" w:cs="Tahoma"/>
          <w:snapToGrid/>
          <w:color w:val="000000" w:themeColor="text1"/>
        </w:rPr>
        <w:t>»</w:t>
      </w:r>
      <w:r w:rsidRPr="00DE0FD5">
        <w:rPr>
          <w:rFonts w:ascii="Tahoma" w:hAnsi="Tahoma" w:cs="Tahoma"/>
          <w:snapToGrid/>
          <w:color w:val="000000" w:themeColor="text1"/>
        </w:rPr>
        <w:t>.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14:paraId="17DD4C6C" w14:textId="7777777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В местах пересечения пешеходных и транспортных путей, имеющих перепад высот более 0,015 м, пешеходные пути обустраивают съездами с двух сторон проезжей части или искусственными неровностями по всей ширине проезжей части. На переходе через проезжую часть должны быть установлены бордюрные съезды шириной не менее 1,5 м, которые не должны выступать на проезжую часть.</w:t>
      </w:r>
    </w:p>
    <w:p w14:paraId="1FC997AA" w14:textId="0237E9D1"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местах изменения высот поверхности пешеходных путей </w:t>
      </w:r>
      <w:r w:rsidR="008F7012" w:rsidRPr="00DE0FD5">
        <w:rPr>
          <w:rFonts w:ascii="Tahoma" w:hAnsi="Tahoma" w:cs="Tahoma"/>
          <w:snapToGrid/>
          <w:color w:val="000000" w:themeColor="text1"/>
        </w:rPr>
        <w:t>необходимо выполнять с уче</w:t>
      </w:r>
      <w:r w:rsidRPr="00DE0FD5">
        <w:rPr>
          <w:rFonts w:ascii="Tahoma" w:hAnsi="Tahoma" w:cs="Tahoma"/>
          <w:snapToGrid/>
          <w:color w:val="000000" w:themeColor="text1"/>
        </w:rPr>
        <w:t>том плавного понижения с уклоном не более 1:20 (5 %) или обустраивать съездами. При устройстве съездов их продольный уклон должен быть не более 1:20 (5 %), около здания – не более 1:12 (8 %), а в местах, характеризующихся стесненными условиями, – не более 1:10 на протяжении не более 1,0 м. Перепад высот между нижней гранью съезда и проезжей частью не должен превышать 0,015 м.</w:t>
      </w:r>
    </w:p>
    <w:p w14:paraId="13CC12BA" w14:textId="7777777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Высота бортовых камней (бордюров) по краям пешеходных путей на участке вдоль газонов и озелененных площадок следует принимать не менее 0,05 м. Перепад высот бортовых камней вдоль эксплуатируемых газонов и озелененных площадок, примыкающих к путям пешеходного движения, не должен превышать 0,025 м.</w:t>
      </w:r>
    </w:p>
    <w:p w14:paraId="16F7255E" w14:textId="6C1840A9"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Тактильно-контрастные указатели, выполняющие функцию предупреждения на покрытии пешеходных путей, следуе</w:t>
      </w:r>
      <w:r w:rsidR="008F7012" w:rsidRPr="00DE0FD5">
        <w:rPr>
          <w:rFonts w:ascii="Tahoma" w:hAnsi="Tahoma" w:cs="Tahoma"/>
          <w:snapToGrid/>
          <w:color w:val="000000" w:themeColor="text1"/>
        </w:rPr>
        <w:t>т размещать на расстоянии 0,8</w:t>
      </w:r>
      <w:r w:rsidRPr="00DE0FD5">
        <w:rPr>
          <w:rFonts w:ascii="Tahoma" w:hAnsi="Tahoma" w:cs="Tahoma"/>
          <w:snapToGrid/>
          <w:color w:val="000000" w:themeColor="text1"/>
        </w:rPr>
        <w:t>-0,9 м до препятствия, доступного входа, начала опасного участка, перед внешней лестницей и т.п. Глубина предупреждающего указателя должна быть в пределах 0,5-0,6 м и входить в общее нормируемое расстояние до препятствия. Указатель должен заканчиваться до препятствия на расстоянии 0,3 м. Указатели должны иметь высоту рифов 5 мм.</w:t>
      </w:r>
    </w:p>
    <w:p w14:paraId="226138AE" w14:textId="3FD87AED"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Покрытие пешеходных дорожек, тротуаров, съездов, пандусов и лестниц должно быть из твердых материалов, ровным, не создающим вибрацию при движении по нему. Их поверхность должна обеспечивать продольный коэффициент сцепления 0,6</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0,75 кН/кН, в условиях сырой погоды и отрицательных температур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не менее 0,4 кН/кН. Покрытие из бетонных плит или </w:t>
      </w:r>
      <w:r w:rsidRPr="00DE0FD5">
        <w:rPr>
          <w:rFonts w:ascii="Tahoma" w:hAnsi="Tahoma" w:cs="Tahoma"/>
          <w:snapToGrid/>
          <w:color w:val="000000" w:themeColor="text1"/>
        </w:rPr>
        <w:lastRenderedPageBreak/>
        <w:t xml:space="preserve">брусчатки должно иметь толщину швов между элементами покрытия не более </w:t>
      </w:r>
      <w:r w:rsidRPr="00DE0FD5">
        <w:rPr>
          <w:rFonts w:ascii="Tahoma" w:hAnsi="Tahoma" w:cs="Tahoma"/>
          <w:snapToGrid/>
          <w:color w:val="000000" w:themeColor="text1"/>
        </w:rPr>
        <w:br/>
        <w:t>0,01 м. Покрытие из рыхлых материалов, в том числе песка и гравия, не допускается.</w:t>
      </w:r>
    </w:p>
    <w:p w14:paraId="06C8212A" w14:textId="5D0BEC38"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Ширина лестничных маршей внешних лестниц на участках проектируемых зданий и сооружений должна быть не менее 1,35 м. Для таких лестниц на перепадах рельефа ширину проступей следует принимать от 0,35 до 0,4 м </w:t>
      </w:r>
      <w:r w:rsidR="008F7012" w:rsidRPr="00DE0FD5">
        <w:rPr>
          <w:rFonts w:ascii="Tahoma" w:hAnsi="Tahoma" w:cs="Tahoma"/>
          <w:snapToGrid/>
          <w:color w:val="000000" w:themeColor="text1"/>
        </w:rPr>
        <w:br/>
      </w:r>
      <w:r w:rsidRPr="00DE0FD5">
        <w:rPr>
          <w:rFonts w:ascii="Tahoma" w:hAnsi="Tahoma" w:cs="Tahoma"/>
          <w:snapToGrid/>
          <w:color w:val="000000" w:themeColor="text1"/>
        </w:rPr>
        <w:t xml:space="preserve">(или кратно этим значениям), высоту подступенка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от 0,12 до 0,15 м. Все ступени лестниц в пределах одного марша должны быть одинаковыми по форме в плане, по размерам ширины проступи и высоты подъема ступеней. Поперечный уклон ступеней должен быть не более 2 %. Не следует применять на путях движения инвалидов и </w:t>
      </w:r>
      <w:r w:rsidR="008F7012" w:rsidRPr="00DE0FD5">
        <w:rPr>
          <w:rFonts w:ascii="Tahoma" w:hAnsi="Tahoma" w:cs="Tahoma"/>
          <w:snapToGrid/>
          <w:color w:val="000000" w:themeColor="text1"/>
        </w:rPr>
        <w:t>маломобильных групп населения</w:t>
      </w:r>
      <w:r w:rsidRPr="00DE0FD5">
        <w:rPr>
          <w:rFonts w:ascii="Tahoma" w:hAnsi="Tahoma" w:cs="Tahoma"/>
          <w:snapToGrid/>
          <w:color w:val="000000" w:themeColor="text1"/>
        </w:rPr>
        <w:t xml:space="preserve"> ступеней с открытыми подступенками.</w:t>
      </w:r>
    </w:p>
    <w:p w14:paraId="46ACF357" w14:textId="028D8B39"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Система средств информационной поддержки должна быть обеспечена на всех путях движения, доступных для </w:t>
      </w:r>
      <w:r w:rsidR="008F7012" w:rsidRPr="00DE0FD5">
        <w:rPr>
          <w:rFonts w:ascii="Tahoma" w:hAnsi="Tahoma" w:cs="Tahoma"/>
          <w:snapToGrid/>
          <w:color w:val="000000" w:themeColor="text1"/>
        </w:rPr>
        <w:t>маломобильных групп населения</w:t>
      </w:r>
      <w:r w:rsidRPr="00DE0FD5">
        <w:rPr>
          <w:rFonts w:ascii="Tahoma" w:hAnsi="Tahoma" w:cs="Tahoma"/>
          <w:snapToGrid/>
          <w:color w:val="000000" w:themeColor="text1"/>
        </w:rPr>
        <w:t xml:space="preserve"> на все время (в течение суток) эксплуатации учреждения или предприятия в соответствии с ГОСТ Р 51256-2018 </w:t>
      </w:r>
      <w:r w:rsidR="008F7012" w:rsidRPr="00DE0FD5">
        <w:rPr>
          <w:rFonts w:ascii="Tahoma" w:hAnsi="Tahoma" w:cs="Tahoma"/>
          <w:snapToGrid/>
          <w:color w:val="000000" w:themeColor="text1"/>
        </w:rPr>
        <w:t>«</w:t>
      </w:r>
      <w:r w:rsidRPr="00DE0FD5">
        <w:rPr>
          <w:rFonts w:ascii="Tahoma" w:hAnsi="Tahoma" w:cs="Tahoma"/>
          <w:snapToGrid/>
          <w:color w:val="000000" w:themeColor="text1"/>
        </w:rPr>
        <w:t>Технические средства организации дорожного движения. Разметка дорожная. Классификация. Технические требования</w:t>
      </w:r>
      <w:r w:rsidR="008F7012" w:rsidRPr="00DE0FD5">
        <w:rPr>
          <w:rFonts w:ascii="Tahoma" w:hAnsi="Tahoma" w:cs="Tahoma"/>
          <w:snapToGrid/>
          <w:color w:val="000000" w:themeColor="text1"/>
        </w:rPr>
        <w:t>»</w:t>
      </w:r>
      <w:r w:rsidRPr="00DE0FD5">
        <w:rPr>
          <w:rFonts w:ascii="Tahoma" w:hAnsi="Tahoma" w:cs="Tahoma"/>
          <w:snapToGrid/>
          <w:color w:val="000000" w:themeColor="text1"/>
        </w:rPr>
        <w:t>.</w:t>
      </w:r>
    </w:p>
    <w:p w14:paraId="1659E0E6" w14:textId="1AB3367B" w:rsidR="005B7308" w:rsidRPr="00DE0FD5" w:rsidRDefault="005B7308" w:rsidP="005F3FF8">
      <w:pPr>
        <w:pStyle w:val="a6"/>
        <w:spacing w:before="120"/>
        <w:rPr>
          <w:rFonts w:ascii="Tahoma" w:hAnsi="Tahoma" w:cs="Tahoma"/>
          <w:b/>
          <w:snapToGrid/>
          <w:color w:val="000000" w:themeColor="text1"/>
        </w:rPr>
      </w:pPr>
      <w:r w:rsidRPr="00DE0FD5">
        <w:rPr>
          <w:rFonts w:ascii="Tahoma" w:hAnsi="Tahoma" w:cs="Tahoma"/>
          <w:b/>
          <w:snapToGrid/>
          <w:color w:val="000000" w:themeColor="text1"/>
        </w:rPr>
        <w:t>Инженерная инфраструктура</w:t>
      </w:r>
    </w:p>
    <w:p w14:paraId="613444C8" w14:textId="65ABAA42" w:rsidR="001358D5" w:rsidRPr="00DE0FD5" w:rsidRDefault="001358D5"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t>Водоснабжение</w:t>
      </w:r>
    </w:p>
    <w:p w14:paraId="7D70A660" w14:textId="4E80F957" w:rsidR="001358D5" w:rsidRPr="00DE0FD5" w:rsidRDefault="001358D5"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Источником водоснабжения </w:t>
      </w:r>
      <w:r w:rsidR="009C11D4" w:rsidRPr="00DE0FD5">
        <w:rPr>
          <w:rFonts w:ascii="Tahoma" w:hAnsi="Tahoma" w:cs="Tahoma"/>
          <w:snapToGrid/>
          <w:color w:val="000000" w:themeColor="text1"/>
        </w:rPr>
        <w:t>территории проекта планировки</w:t>
      </w:r>
      <w:r w:rsidRPr="00DE0FD5">
        <w:rPr>
          <w:rFonts w:ascii="Tahoma" w:hAnsi="Tahoma" w:cs="Tahoma"/>
          <w:snapToGrid/>
          <w:color w:val="000000" w:themeColor="text1"/>
        </w:rPr>
        <w:t xml:space="preserve"> служат </w:t>
      </w:r>
      <w:r w:rsidR="009C11D4" w:rsidRPr="00DE0FD5">
        <w:rPr>
          <w:rFonts w:ascii="Tahoma" w:hAnsi="Tahoma" w:cs="Tahoma"/>
          <w:snapToGrid/>
          <w:color w:val="000000" w:themeColor="text1"/>
        </w:rPr>
        <w:t xml:space="preserve">существующие </w:t>
      </w:r>
      <w:r w:rsidRPr="00DE0FD5">
        <w:rPr>
          <w:rFonts w:ascii="Tahoma" w:hAnsi="Tahoma" w:cs="Tahoma"/>
          <w:snapToGrid/>
          <w:color w:val="000000" w:themeColor="text1"/>
        </w:rPr>
        <w:t xml:space="preserve">водопроводные </w:t>
      </w:r>
      <w:r w:rsidR="008F7012" w:rsidRPr="00DE0FD5">
        <w:rPr>
          <w:rFonts w:ascii="Tahoma" w:hAnsi="Tahoma" w:cs="Tahoma"/>
          <w:snapToGrid/>
          <w:color w:val="000000" w:themeColor="text1"/>
        </w:rPr>
        <w:t>сети города</w:t>
      </w:r>
      <w:r w:rsidR="0058522A" w:rsidRPr="00DE0FD5">
        <w:rPr>
          <w:rFonts w:ascii="Tahoma" w:hAnsi="Tahoma" w:cs="Tahoma"/>
          <w:snapToGrid/>
          <w:color w:val="000000" w:themeColor="text1"/>
        </w:rPr>
        <w:t xml:space="preserve"> Северо-Курильск</w:t>
      </w:r>
      <w:r w:rsidR="008F7012" w:rsidRPr="00DE0FD5">
        <w:rPr>
          <w:rFonts w:ascii="Tahoma" w:hAnsi="Tahoma" w:cs="Tahoma"/>
          <w:snapToGrid/>
          <w:color w:val="000000" w:themeColor="text1"/>
        </w:rPr>
        <w:t>а</w:t>
      </w:r>
      <w:r w:rsidR="0058522A" w:rsidRPr="00DE0FD5">
        <w:rPr>
          <w:rFonts w:ascii="Tahoma" w:hAnsi="Tahoma" w:cs="Tahoma"/>
          <w:snapToGrid/>
          <w:color w:val="000000" w:themeColor="text1"/>
        </w:rPr>
        <w:t xml:space="preserve">. </w:t>
      </w:r>
      <w:r w:rsidR="006A028E" w:rsidRPr="00DE0FD5">
        <w:rPr>
          <w:rFonts w:ascii="Tahoma" w:hAnsi="Tahoma" w:cs="Tahoma"/>
          <w:snapToGrid/>
          <w:color w:val="000000" w:themeColor="text1"/>
        </w:rPr>
        <w:t xml:space="preserve">В соответствии с выданными техническими условиями, подключение к водопроводной сети </w:t>
      </w:r>
      <w:r w:rsidR="009A1235" w:rsidRPr="00DE0FD5">
        <w:rPr>
          <w:rFonts w:ascii="Tahoma" w:hAnsi="Tahoma" w:cs="Tahoma"/>
          <w:snapToGrid/>
          <w:color w:val="000000" w:themeColor="text1"/>
        </w:rPr>
        <w:t>проектируемого объекта</w:t>
      </w:r>
      <w:r w:rsidR="0058522A" w:rsidRPr="00DE0FD5">
        <w:rPr>
          <w:rFonts w:ascii="Tahoma" w:hAnsi="Tahoma" w:cs="Tahoma"/>
          <w:snapToGrid/>
          <w:color w:val="000000" w:themeColor="text1"/>
        </w:rPr>
        <w:t xml:space="preserve"> </w:t>
      </w:r>
      <w:r w:rsidR="008F7012" w:rsidRPr="00DE0FD5">
        <w:rPr>
          <w:rFonts w:ascii="Tahoma" w:hAnsi="Tahoma" w:cs="Tahoma"/>
          <w:snapToGrid/>
          <w:color w:val="000000" w:themeColor="text1"/>
        </w:rPr>
        <w:t>–</w:t>
      </w:r>
      <w:r w:rsidR="009C11D4" w:rsidRPr="00DE0FD5">
        <w:rPr>
          <w:rFonts w:ascii="Tahoma" w:hAnsi="Tahoma" w:cs="Tahoma"/>
          <w:snapToGrid/>
          <w:color w:val="000000" w:themeColor="text1"/>
        </w:rPr>
        <w:t xml:space="preserve"> </w:t>
      </w:r>
      <w:r w:rsidR="0058522A" w:rsidRPr="00DE0FD5">
        <w:rPr>
          <w:rFonts w:ascii="Tahoma" w:hAnsi="Tahoma" w:cs="Tahoma"/>
          <w:snapToGrid/>
          <w:color w:val="000000" w:themeColor="text1"/>
        </w:rPr>
        <w:t>колодец ВК б/н</w:t>
      </w:r>
      <w:r w:rsidR="009C11D4" w:rsidRPr="00DE0FD5">
        <w:rPr>
          <w:rFonts w:ascii="Tahoma" w:hAnsi="Tahoma" w:cs="Tahoma"/>
          <w:snapToGrid/>
          <w:color w:val="000000" w:themeColor="text1"/>
        </w:rPr>
        <w:t xml:space="preserve"> по ул. Сахалинская. Суммарный объем водопотребления состав</w:t>
      </w:r>
      <w:r w:rsidR="00B62DAF" w:rsidRPr="00DE0FD5">
        <w:rPr>
          <w:rFonts w:ascii="Tahoma" w:hAnsi="Tahoma" w:cs="Tahoma"/>
          <w:snapToGrid/>
          <w:color w:val="000000" w:themeColor="text1"/>
        </w:rPr>
        <w:t>ит</w:t>
      </w:r>
      <w:r w:rsidR="009C11D4" w:rsidRPr="00DE0FD5">
        <w:rPr>
          <w:rFonts w:ascii="Tahoma" w:hAnsi="Tahoma" w:cs="Tahoma"/>
          <w:snapToGrid/>
          <w:color w:val="000000" w:themeColor="text1"/>
        </w:rPr>
        <w:t xml:space="preserve"> 4,25 м3/сут.</w:t>
      </w:r>
      <w:r w:rsidR="00834AB7" w:rsidRPr="00DE0FD5">
        <w:rPr>
          <w:rFonts w:ascii="Tahoma" w:hAnsi="Tahoma" w:cs="Tahoma"/>
          <w:snapToGrid/>
          <w:color w:val="000000" w:themeColor="text1"/>
        </w:rPr>
        <w:t xml:space="preserve"> Организация системы водоснабжения предусматривается на основании проекта по реконструкции посадоч</w:t>
      </w:r>
      <w:r w:rsidR="008F7012" w:rsidRPr="00DE0FD5">
        <w:rPr>
          <w:rFonts w:ascii="Tahoma" w:hAnsi="Tahoma" w:cs="Tahoma"/>
          <w:snapToGrid/>
          <w:color w:val="000000" w:themeColor="text1"/>
        </w:rPr>
        <w:t>ной площадки города Северо-Курильска, остров</w:t>
      </w:r>
      <w:r w:rsidR="00834AB7" w:rsidRPr="00DE0FD5">
        <w:rPr>
          <w:rFonts w:ascii="Tahoma" w:hAnsi="Tahoma" w:cs="Tahoma"/>
          <w:snapToGrid/>
          <w:color w:val="000000" w:themeColor="text1"/>
        </w:rPr>
        <w:t xml:space="preserve"> Парамушир.</w:t>
      </w:r>
    </w:p>
    <w:p w14:paraId="2B4025D1" w14:textId="74EF33DC" w:rsidR="00193D01" w:rsidRPr="00DE0FD5" w:rsidRDefault="00193D01"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связи с реконструкцией посадочной площадки планируется вынос технического водопровода с территории развития. </w:t>
      </w:r>
      <w:r w:rsidR="00D94794" w:rsidRPr="00DE0FD5">
        <w:rPr>
          <w:rFonts w:ascii="Tahoma" w:hAnsi="Tahoma" w:cs="Tahoma"/>
          <w:snapToGrid/>
          <w:color w:val="000000" w:themeColor="text1"/>
        </w:rPr>
        <w:t xml:space="preserve">Вынос предусматривается в соответствии с проектом генерального плана. </w:t>
      </w:r>
      <w:r w:rsidR="008169FD" w:rsidRPr="00DE0FD5">
        <w:rPr>
          <w:rFonts w:ascii="Tahoma" w:hAnsi="Tahoma" w:cs="Tahoma"/>
          <w:snapToGrid/>
          <w:color w:val="000000" w:themeColor="text1"/>
        </w:rPr>
        <w:t>Общая протяженность ликвидируемого технического водопровода – 0,9 км.</w:t>
      </w:r>
    </w:p>
    <w:p w14:paraId="09E0D9BD" w14:textId="2FD45258" w:rsidR="009C11D4" w:rsidRPr="00DE0FD5" w:rsidRDefault="009C11D4"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t>Водоотведение</w:t>
      </w:r>
    </w:p>
    <w:p w14:paraId="047A0E18" w14:textId="5517C694" w:rsidR="00D17C33" w:rsidRPr="00DE0FD5" w:rsidRDefault="00860FE2"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Сточные воды </w:t>
      </w:r>
      <w:r w:rsidR="00161A9A" w:rsidRPr="00DE0FD5">
        <w:rPr>
          <w:rFonts w:ascii="Tahoma" w:hAnsi="Tahoma" w:cs="Tahoma"/>
          <w:snapToGrid/>
          <w:color w:val="000000" w:themeColor="text1"/>
        </w:rPr>
        <w:t xml:space="preserve">на территории проекта планировки отводятся </w:t>
      </w:r>
      <w:r w:rsidRPr="00DE0FD5">
        <w:rPr>
          <w:rFonts w:ascii="Tahoma" w:hAnsi="Tahoma" w:cs="Tahoma"/>
          <w:snapToGrid/>
          <w:color w:val="000000" w:themeColor="text1"/>
        </w:rPr>
        <w:t xml:space="preserve">от проектируемой закрытой стоянки для хранения спецтехники ПП с помещениями для хранения пенообразователя и лабораторией ПОЖ </w:t>
      </w:r>
      <w:r w:rsidR="00161A9A" w:rsidRPr="00DE0FD5">
        <w:rPr>
          <w:rFonts w:ascii="Tahoma" w:hAnsi="Tahoma" w:cs="Tahoma"/>
          <w:snapToGrid/>
          <w:color w:val="000000" w:themeColor="text1"/>
        </w:rPr>
        <w:t xml:space="preserve">и </w:t>
      </w:r>
      <w:r w:rsidRPr="00DE0FD5">
        <w:rPr>
          <w:rFonts w:ascii="Tahoma" w:hAnsi="Tahoma" w:cs="Tahoma"/>
          <w:snapToGrid/>
          <w:color w:val="000000" w:themeColor="text1"/>
        </w:rPr>
        <w:t xml:space="preserve">самотеком поступают в накопительную емкость для сбора хозяйственно-бытовых стоков </w:t>
      </w:r>
      <w:r w:rsidR="00DA525B" w:rsidRPr="00DE0FD5">
        <w:rPr>
          <w:rFonts w:ascii="Tahoma" w:hAnsi="Tahoma" w:cs="Tahoma"/>
          <w:snapToGrid/>
          <w:color w:val="000000" w:themeColor="text1"/>
        </w:rPr>
        <w:t>(выгреб). Суммарный объем водоотведения состав</w:t>
      </w:r>
      <w:r w:rsidR="00B62DAF" w:rsidRPr="00DE0FD5">
        <w:rPr>
          <w:rFonts w:ascii="Tahoma" w:hAnsi="Tahoma" w:cs="Tahoma"/>
          <w:snapToGrid/>
          <w:color w:val="000000" w:themeColor="text1"/>
        </w:rPr>
        <w:t>ит</w:t>
      </w:r>
      <w:r w:rsidR="00DA525B" w:rsidRPr="00DE0FD5">
        <w:rPr>
          <w:rFonts w:ascii="Tahoma" w:hAnsi="Tahoma" w:cs="Tahoma"/>
          <w:snapToGrid/>
          <w:color w:val="000000" w:themeColor="text1"/>
        </w:rPr>
        <w:t xml:space="preserve"> 4,2 м3/сут.</w:t>
      </w:r>
      <w:r w:rsidR="002F7285" w:rsidRPr="00DE0FD5">
        <w:rPr>
          <w:rFonts w:ascii="Tahoma" w:hAnsi="Tahoma" w:cs="Tahoma"/>
          <w:snapToGrid/>
          <w:color w:val="000000" w:themeColor="text1"/>
        </w:rPr>
        <w:t xml:space="preserve"> Организация системы водоотведения </w:t>
      </w:r>
      <w:r w:rsidR="00D17C33" w:rsidRPr="00DE0FD5">
        <w:rPr>
          <w:rFonts w:ascii="Tahoma" w:hAnsi="Tahoma" w:cs="Tahoma"/>
          <w:snapToGrid/>
          <w:color w:val="000000" w:themeColor="text1"/>
        </w:rPr>
        <w:t xml:space="preserve">и размещение объектов водоотведения </w:t>
      </w:r>
      <w:r w:rsidR="002F7285" w:rsidRPr="00DE0FD5">
        <w:rPr>
          <w:rFonts w:ascii="Tahoma" w:hAnsi="Tahoma" w:cs="Tahoma"/>
          <w:snapToGrid/>
          <w:color w:val="000000" w:themeColor="text1"/>
        </w:rPr>
        <w:t xml:space="preserve">предусматривается на основании проекта по реконструкции посадочной площадки </w:t>
      </w:r>
      <w:r w:rsidR="008F7012" w:rsidRPr="00DE0FD5">
        <w:rPr>
          <w:rFonts w:ascii="Tahoma" w:hAnsi="Tahoma" w:cs="Tahoma"/>
          <w:snapToGrid/>
          <w:color w:val="000000" w:themeColor="text1"/>
        </w:rPr>
        <w:t xml:space="preserve">города </w:t>
      </w:r>
      <w:r w:rsidR="002F7285" w:rsidRPr="00DE0FD5">
        <w:rPr>
          <w:rFonts w:ascii="Tahoma" w:hAnsi="Tahoma" w:cs="Tahoma"/>
          <w:snapToGrid/>
          <w:color w:val="000000" w:themeColor="text1"/>
        </w:rPr>
        <w:t>Северо-Курильск</w:t>
      </w:r>
      <w:r w:rsidR="008F7012" w:rsidRPr="00DE0FD5">
        <w:rPr>
          <w:rFonts w:ascii="Tahoma" w:hAnsi="Tahoma" w:cs="Tahoma"/>
          <w:snapToGrid/>
          <w:color w:val="000000" w:themeColor="text1"/>
        </w:rPr>
        <w:t>а, остров</w:t>
      </w:r>
      <w:r w:rsidR="002F7285" w:rsidRPr="00DE0FD5">
        <w:rPr>
          <w:rFonts w:ascii="Tahoma" w:hAnsi="Tahoma" w:cs="Tahoma"/>
          <w:snapToGrid/>
          <w:color w:val="000000" w:themeColor="text1"/>
        </w:rPr>
        <w:t xml:space="preserve"> Парамушир.</w:t>
      </w:r>
    </w:p>
    <w:p w14:paraId="05A0B0BE" w14:textId="4AA53673" w:rsidR="00193D01" w:rsidRPr="00DE0FD5" w:rsidRDefault="00193D01"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t>Теплоснабжение</w:t>
      </w:r>
    </w:p>
    <w:p w14:paraId="1A5FFF9E" w14:textId="1439C009" w:rsidR="009C11D4" w:rsidRPr="00DE0FD5" w:rsidRDefault="00B62DAF"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Суммарное теплопотребление на территории проекта планировки составит 168 кВт. Организация системы теплоснабжения предусматривается на основании проекта по реконструкции посадочной площадки </w:t>
      </w:r>
      <w:r w:rsidR="008F7012" w:rsidRPr="00DE0FD5">
        <w:rPr>
          <w:rFonts w:ascii="Tahoma" w:hAnsi="Tahoma" w:cs="Tahoma"/>
          <w:snapToGrid/>
          <w:color w:val="000000" w:themeColor="text1"/>
        </w:rPr>
        <w:t>города Северо-Курильска, остров Парамушир</w:t>
      </w:r>
      <w:r w:rsidRPr="00DE0FD5">
        <w:rPr>
          <w:rFonts w:ascii="Tahoma" w:hAnsi="Tahoma" w:cs="Tahoma"/>
          <w:snapToGrid/>
          <w:color w:val="000000" w:themeColor="text1"/>
        </w:rPr>
        <w:t>.</w:t>
      </w:r>
    </w:p>
    <w:p w14:paraId="141477DD" w14:textId="77777777" w:rsidR="00F652D5" w:rsidRDefault="00F652D5" w:rsidP="005F3FF8">
      <w:pPr>
        <w:pStyle w:val="a6"/>
        <w:spacing w:before="120"/>
        <w:rPr>
          <w:rFonts w:ascii="Tahoma" w:hAnsi="Tahoma" w:cs="Tahoma"/>
          <w:i/>
          <w:snapToGrid/>
          <w:color w:val="000000" w:themeColor="text1"/>
        </w:rPr>
      </w:pPr>
    </w:p>
    <w:p w14:paraId="4A288213" w14:textId="26E2F3A0" w:rsidR="00D94794" w:rsidRPr="00DE0FD5" w:rsidRDefault="00D94794"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lastRenderedPageBreak/>
        <w:t>Электроснабжение</w:t>
      </w:r>
    </w:p>
    <w:p w14:paraId="79F20429" w14:textId="40B1F057" w:rsidR="00877F27" w:rsidRPr="00DE0FD5" w:rsidRDefault="00D94794"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Планируемые на территории проекта планировки объекты относятся к потребителям II категории. </w:t>
      </w:r>
      <w:r w:rsidR="008169FD" w:rsidRPr="00DE0FD5">
        <w:rPr>
          <w:rFonts w:ascii="Tahoma" w:hAnsi="Tahoma" w:cs="Tahoma"/>
          <w:snapToGrid/>
          <w:color w:val="000000" w:themeColor="text1"/>
        </w:rPr>
        <w:t>В соответствии с выданными техническими условиями, э</w:t>
      </w:r>
      <w:r w:rsidR="00AD7E89" w:rsidRPr="00DE0FD5">
        <w:rPr>
          <w:rFonts w:ascii="Tahoma" w:hAnsi="Tahoma" w:cs="Tahoma"/>
          <w:snapToGrid/>
          <w:color w:val="000000" w:themeColor="text1"/>
        </w:rPr>
        <w:t xml:space="preserve">лектроснабжение осуществляется </w:t>
      </w:r>
      <w:r w:rsidR="008169FD" w:rsidRPr="00DE0FD5">
        <w:rPr>
          <w:rFonts w:ascii="Tahoma" w:hAnsi="Tahoma" w:cs="Tahoma"/>
          <w:snapToGrid/>
          <w:color w:val="000000" w:themeColor="text1"/>
        </w:rPr>
        <w:t xml:space="preserve">по двум взаиморезервируемым кабельным линиям 6 кВ от существующих трансформаторных подстанций БРТП 17 и БРТП 13. Расчетная </w:t>
      </w:r>
      <w:r w:rsidR="00C66CBF" w:rsidRPr="00DE0FD5">
        <w:rPr>
          <w:rFonts w:ascii="Tahoma" w:hAnsi="Tahoma" w:cs="Tahoma"/>
          <w:snapToGrid/>
          <w:color w:val="000000" w:themeColor="text1"/>
        </w:rPr>
        <w:t xml:space="preserve">суммарная </w:t>
      </w:r>
      <w:r w:rsidR="008169FD" w:rsidRPr="00DE0FD5">
        <w:rPr>
          <w:rFonts w:ascii="Tahoma" w:hAnsi="Tahoma" w:cs="Tahoma"/>
          <w:snapToGrid/>
          <w:color w:val="000000" w:themeColor="text1"/>
        </w:rPr>
        <w:t xml:space="preserve">потребляемая мощность </w:t>
      </w:r>
      <w:r w:rsidR="00C66CBF" w:rsidRPr="00DE0FD5">
        <w:rPr>
          <w:rFonts w:ascii="Tahoma" w:hAnsi="Tahoma" w:cs="Tahoma"/>
          <w:snapToGrid/>
          <w:color w:val="000000" w:themeColor="text1"/>
        </w:rPr>
        <w:t>составляет 380,51 кВт.</w:t>
      </w:r>
      <w:r w:rsidR="00877F27" w:rsidRPr="00DE0FD5">
        <w:rPr>
          <w:rFonts w:ascii="Tahoma" w:hAnsi="Tahoma" w:cs="Tahoma"/>
          <w:snapToGrid/>
          <w:color w:val="000000" w:themeColor="text1"/>
        </w:rPr>
        <w:t xml:space="preserve"> </w:t>
      </w:r>
      <w:r w:rsidR="00CE4F55" w:rsidRPr="00DE0FD5">
        <w:rPr>
          <w:rFonts w:ascii="Tahoma" w:hAnsi="Tahoma" w:cs="Tahoma"/>
          <w:snapToGrid/>
          <w:color w:val="000000" w:themeColor="text1"/>
        </w:rPr>
        <w:t xml:space="preserve">На территории посадочной площадки предусматривается размещение трансформаторной подстанции </w:t>
      </w:r>
      <w:r w:rsidR="007D3EAE" w:rsidRPr="00DE0FD5">
        <w:rPr>
          <w:rFonts w:ascii="Tahoma" w:hAnsi="Tahoma" w:cs="Tahoma"/>
          <w:snapToGrid/>
          <w:color w:val="000000" w:themeColor="text1"/>
        </w:rPr>
        <w:t xml:space="preserve">мощностью </w:t>
      </w:r>
      <w:r w:rsidR="00CE4F55" w:rsidRPr="00DE0FD5">
        <w:rPr>
          <w:rFonts w:ascii="Tahoma" w:hAnsi="Tahoma" w:cs="Tahoma"/>
          <w:snapToGrid/>
          <w:color w:val="000000" w:themeColor="text1"/>
        </w:rPr>
        <w:t xml:space="preserve">400 кВА и резервной дизельной электростанции 0,5 МВт. </w:t>
      </w:r>
      <w:r w:rsidR="00877F27" w:rsidRPr="00DE0FD5">
        <w:rPr>
          <w:rFonts w:ascii="Tahoma" w:hAnsi="Tahoma" w:cs="Tahoma"/>
          <w:snapToGrid/>
          <w:color w:val="000000" w:themeColor="text1"/>
        </w:rPr>
        <w:t xml:space="preserve">Организация системы электроснабжения предусматривается на основании проекта по реконструкции посадочной площадки </w:t>
      </w:r>
      <w:r w:rsidR="002F17A4" w:rsidRPr="00DE0FD5">
        <w:rPr>
          <w:rFonts w:ascii="Tahoma" w:hAnsi="Tahoma" w:cs="Tahoma"/>
          <w:snapToGrid/>
          <w:color w:val="000000" w:themeColor="text1"/>
        </w:rPr>
        <w:t>города Северо-Курильска, остров Парамушир</w:t>
      </w:r>
      <w:r w:rsidR="00877F27" w:rsidRPr="00DE0FD5">
        <w:rPr>
          <w:rFonts w:ascii="Tahoma" w:hAnsi="Tahoma" w:cs="Tahoma"/>
          <w:snapToGrid/>
          <w:color w:val="000000" w:themeColor="text1"/>
        </w:rPr>
        <w:t>.</w:t>
      </w:r>
    </w:p>
    <w:p w14:paraId="05937EC9" w14:textId="045C36C1" w:rsidR="00CE4F55" w:rsidRPr="00DE0FD5" w:rsidRDefault="00CE4F55"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связи с реконструкцией посадочной площадки планируется вынос линий электропередачи с территории развития. </w:t>
      </w:r>
      <w:r w:rsidR="00557013" w:rsidRPr="00DE0FD5">
        <w:rPr>
          <w:rFonts w:ascii="Tahoma" w:hAnsi="Tahoma" w:cs="Tahoma"/>
          <w:snapToGrid/>
          <w:color w:val="000000" w:themeColor="text1"/>
        </w:rPr>
        <w:t xml:space="preserve">Общая протяженность ликвидируемых линией электропередачи 6 и 0,4 кВ составляет – </w:t>
      </w:r>
      <w:r w:rsidR="00D65B92" w:rsidRPr="00DE0FD5">
        <w:rPr>
          <w:rFonts w:ascii="Tahoma" w:hAnsi="Tahoma" w:cs="Tahoma"/>
          <w:snapToGrid/>
          <w:color w:val="000000" w:themeColor="text1"/>
        </w:rPr>
        <w:t>2,7</w:t>
      </w:r>
      <w:r w:rsidR="00557013" w:rsidRPr="00DE0FD5">
        <w:rPr>
          <w:rFonts w:ascii="Tahoma" w:hAnsi="Tahoma" w:cs="Tahoma"/>
          <w:snapToGrid/>
          <w:color w:val="000000" w:themeColor="text1"/>
        </w:rPr>
        <w:t xml:space="preserve"> км. </w:t>
      </w:r>
      <w:r w:rsidRPr="00DE0FD5">
        <w:rPr>
          <w:rFonts w:ascii="Tahoma" w:hAnsi="Tahoma" w:cs="Tahoma"/>
          <w:snapToGrid/>
          <w:color w:val="000000" w:themeColor="text1"/>
        </w:rPr>
        <w:t>Вынос предусматривается в соответствии</w:t>
      </w:r>
      <w:r w:rsidR="00557013" w:rsidRPr="00DE0FD5">
        <w:rPr>
          <w:rFonts w:ascii="Tahoma" w:hAnsi="Tahoma" w:cs="Tahoma"/>
          <w:snapToGrid/>
          <w:color w:val="000000" w:themeColor="text1"/>
        </w:rPr>
        <w:t xml:space="preserve"> с проектом генерального плана</w:t>
      </w:r>
      <w:r w:rsidR="002A5590" w:rsidRPr="00DE0FD5">
        <w:rPr>
          <w:rFonts w:ascii="Tahoma" w:hAnsi="Tahoma" w:cs="Tahoma"/>
          <w:snapToGrid/>
          <w:color w:val="000000" w:themeColor="text1"/>
        </w:rPr>
        <w:t xml:space="preserve"> и проектом по реконструкции посадочной площадки </w:t>
      </w:r>
      <w:r w:rsidR="002F17A4" w:rsidRPr="00DE0FD5">
        <w:rPr>
          <w:rFonts w:ascii="Tahoma" w:hAnsi="Tahoma" w:cs="Tahoma"/>
          <w:snapToGrid/>
          <w:color w:val="000000" w:themeColor="text1"/>
        </w:rPr>
        <w:t>города Северо-Курильска, остров Парамушир</w:t>
      </w:r>
      <w:r w:rsidR="00557013" w:rsidRPr="00DE0FD5">
        <w:rPr>
          <w:rFonts w:ascii="Tahoma" w:hAnsi="Tahoma" w:cs="Tahoma"/>
          <w:snapToGrid/>
          <w:color w:val="000000" w:themeColor="text1"/>
        </w:rPr>
        <w:t>.</w:t>
      </w:r>
    </w:p>
    <w:p w14:paraId="41F77711" w14:textId="175DCE2A" w:rsidR="00CE4F55" w:rsidRPr="00DE0FD5" w:rsidRDefault="002B15EA"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t>Связь</w:t>
      </w:r>
      <w:r w:rsidR="00336DAC" w:rsidRPr="00DE0FD5">
        <w:rPr>
          <w:rFonts w:ascii="Tahoma" w:hAnsi="Tahoma" w:cs="Tahoma"/>
          <w:i/>
          <w:snapToGrid/>
          <w:color w:val="000000" w:themeColor="text1"/>
        </w:rPr>
        <w:t xml:space="preserve"> и информатизация</w:t>
      </w:r>
    </w:p>
    <w:p w14:paraId="52481936" w14:textId="20F0A573" w:rsidR="00C66CBF" w:rsidRPr="00DE0FD5" w:rsidRDefault="002B15EA"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связи с реконструкцией посадочной площадки планируется вынос </w:t>
      </w:r>
      <w:r w:rsidR="007D3EAE" w:rsidRPr="00DE0FD5">
        <w:rPr>
          <w:rFonts w:ascii="Tahoma" w:hAnsi="Tahoma" w:cs="Tahoma"/>
          <w:snapToGrid/>
          <w:color w:val="000000" w:themeColor="text1"/>
        </w:rPr>
        <w:t xml:space="preserve">транзитной </w:t>
      </w:r>
      <w:r w:rsidRPr="00DE0FD5">
        <w:rPr>
          <w:rFonts w:ascii="Tahoma" w:hAnsi="Tahoma" w:cs="Tahoma"/>
          <w:snapToGrid/>
          <w:color w:val="000000" w:themeColor="text1"/>
        </w:rPr>
        <w:t>линии связи с территории развития. Вынос предусматривается в соответствии с проектом генерального плана. Общая протяженность ликвидируемых линией связи составляет – 0,8 км.</w:t>
      </w:r>
    </w:p>
    <w:p w14:paraId="674743FB" w14:textId="5DD6DF1C" w:rsidR="00807989" w:rsidRPr="00DE0FD5" w:rsidRDefault="00807989" w:rsidP="00817B3D">
      <w:pPr>
        <w:pStyle w:val="a6"/>
        <w:spacing w:before="120"/>
        <w:rPr>
          <w:rFonts w:ascii="Tahoma" w:hAnsi="Tahoma" w:cs="Tahoma"/>
          <w:b/>
          <w:snapToGrid/>
          <w:color w:val="000000" w:themeColor="text1"/>
        </w:rPr>
      </w:pPr>
      <w:r w:rsidRPr="00DE0FD5">
        <w:rPr>
          <w:rFonts w:ascii="Tahoma" w:hAnsi="Tahoma" w:cs="Tahoma"/>
          <w:b/>
          <w:snapToGrid/>
          <w:color w:val="000000" w:themeColor="text1"/>
        </w:rPr>
        <w:t>Инженерная подготовка</w:t>
      </w:r>
      <w:r w:rsidR="00687515" w:rsidRPr="00DE0FD5">
        <w:rPr>
          <w:rFonts w:ascii="Tahoma" w:hAnsi="Tahoma" w:cs="Tahoma"/>
          <w:b/>
          <w:snapToGrid/>
          <w:color w:val="000000" w:themeColor="text1"/>
        </w:rPr>
        <w:t xml:space="preserve"> и</w:t>
      </w:r>
      <w:r w:rsidRPr="00DE0FD5">
        <w:rPr>
          <w:rFonts w:ascii="Tahoma" w:hAnsi="Tahoma" w:cs="Tahoma"/>
          <w:b/>
          <w:snapToGrid/>
          <w:color w:val="000000" w:themeColor="text1"/>
        </w:rPr>
        <w:t xml:space="preserve"> инженерная защита территории</w:t>
      </w:r>
    </w:p>
    <w:p w14:paraId="14198A33" w14:textId="77777777" w:rsidR="00807989" w:rsidRPr="00DE0FD5" w:rsidRDefault="00807989" w:rsidP="00807989">
      <w:pPr>
        <w:pStyle w:val="a6"/>
        <w:spacing w:before="120"/>
        <w:rPr>
          <w:rFonts w:ascii="Tahoma" w:hAnsi="Tahoma" w:cs="Tahoma"/>
          <w:snapToGrid/>
          <w:color w:val="000000" w:themeColor="text1"/>
        </w:rPr>
      </w:pPr>
      <w:r w:rsidRPr="00DE0FD5">
        <w:rPr>
          <w:rFonts w:ascii="Tahoma" w:hAnsi="Tahoma" w:cs="Tahoma"/>
          <w:snapToGrid/>
          <w:color w:val="000000" w:themeColor="text1"/>
        </w:rPr>
        <w:t>Для эффективного отвода поверхностных вод предлагается вертикальная планировка территории.</w:t>
      </w:r>
    </w:p>
    <w:p w14:paraId="21D4B921" w14:textId="6FB89A3B" w:rsidR="00807989" w:rsidRPr="00DE0FD5" w:rsidRDefault="00807989" w:rsidP="00807989">
      <w:pPr>
        <w:pStyle w:val="a6"/>
        <w:spacing w:before="120"/>
        <w:rPr>
          <w:rFonts w:ascii="Tahoma" w:hAnsi="Tahoma" w:cs="Tahoma"/>
          <w:snapToGrid/>
          <w:color w:val="000000" w:themeColor="text1"/>
        </w:rPr>
      </w:pPr>
      <w:r w:rsidRPr="00DE0FD5">
        <w:rPr>
          <w:rFonts w:ascii="Tahoma" w:hAnsi="Tahoma" w:cs="Tahoma"/>
          <w:snapToGrid/>
          <w:color w:val="000000" w:themeColor="text1"/>
        </w:rPr>
        <w:t>Проектом планировки территории предусмотрено проведение комплекса мероприятий по и</w:t>
      </w:r>
      <w:r w:rsidR="008D0E08" w:rsidRPr="00DE0FD5">
        <w:rPr>
          <w:rFonts w:ascii="Tahoma" w:hAnsi="Tahoma" w:cs="Tahoma"/>
          <w:snapToGrid/>
          <w:color w:val="000000" w:themeColor="text1"/>
        </w:rPr>
        <w:t>нженерной подготовке территории:</w:t>
      </w:r>
    </w:p>
    <w:p w14:paraId="39A28F86" w14:textId="5896F2DF" w:rsidR="00807989" w:rsidRPr="00DE0FD5" w:rsidRDefault="00807989" w:rsidP="0017411D">
      <w:pPr>
        <w:pStyle w:val="a2"/>
        <w:rPr>
          <w:color w:val="000000" w:themeColor="text1"/>
        </w:rPr>
      </w:pPr>
      <w:r w:rsidRPr="00DE0FD5">
        <w:rPr>
          <w:color w:val="000000" w:themeColor="text1"/>
        </w:rPr>
        <w:t>создание рельефа, благоприятствующего размещению и строительству новых зданий и сооружений;</w:t>
      </w:r>
    </w:p>
    <w:p w14:paraId="3FA5D987" w14:textId="2E091C37" w:rsidR="00807989" w:rsidRPr="00DE0FD5" w:rsidRDefault="00807989" w:rsidP="0017411D">
      <w:pPr>
        <w:pStyle w:val="a2"/>
        <w:rPr>
          <w:color w:val="000000" w:themeColor="text1"/>
        </w:rPr>
      </w:pPr>
      <w:r w:rsidRPr="00DE0FD5">
        <w:rPr>
          <w:color w:val="000000" w:themeColor="text1"/>
        </w:rPr>
        <w:t>обеспечение поверхностного стока с территории с последующим сбросом в существующую сеть ливневой канализации с дальнейшим транспортированием на очистные сооружения.</w:t>
      </w:r>
    </w:p>
    <w:p w14:paraId="54A73780" w14:textId="1801C85D" w:rsidR="00807989" w:rsidRPr="00DE0FD5" w:rsidRDefault="00807989" w:rsidP="00807989">
      <w:pPr>
        <w:pStyle w:val="a6"/>
        <w:spacing w:before="120"/>
        <w:rPr>
          <w:rFonts w:ascii="Tahoma" w:hAnsi="Tahoma" w:cs="Tahoma"/>
          <w:snapToGrid/>
          <w:color w:val="000000" w:themeColor="text1"/>
        </w:rPr>
      </w:pPr>
      <w:r w:rsidRPr="00DE0FD5">
        <w:rPr>
          <w:rFonts w:ascii="Tahoma" w:hAnsi="Tahoma" w:cs="Tahoma"/>
          <w:color w:val="000000" w:themeColor="text1"/>
        </w:rPr>
        <w:t>Технические характеристики системы водоотвода и расположение сетей</w:t>
      </w:r>
      <w:r w:rsidR="008D0E08" w:rsidRPr="00DE0FD5">
        <w:rPr>
          <w:rFonts w:ascii="Tahoma" w:hAnsi="Tahoma" w:cs="Tahoma"/>
          <w:color w:val="000000" w:themeColor="text1"/>
        </w:rPr>
        <w:t xml:space="preserve"> водоотведения</w:t>
      </w:r>
      <w:r w:rsidRPr="00DE0FD5">
        <w:rPr>
          <w:rFonts w:ascii="Tahoma" w:hAnsi="Tahoma" w:cs="Tahoma"/>
          <w:color w:val="000000" w:themeColor="text1"/>
        </w:rPr>
        <w:t xml:space="preserve"> уточняются на стадии подготовки рабочей документации после проведения соответствующих инженерно-технических изысканий.</w:t>
      </w:r>
    </w:p>
    <w:p w14:paraId="59602AC7" w14:textId="01B2C164" w:rsidR="00DD5B57" w:rsidRPr="00DE0FD5" w:rsidRDefault="00DD5B57" w:rsidP="002A6D83">
      <w:pPr>
        <w:pStyle w:val="a6"/>
        <w:spacing w:before="120"/>
        <w:rPr>
          <w:rFonts w:ascii="Tahoma" w:hAnsi="Tahoma" w:cs="Tahoma"/>
          <w:snapToGrid/>
          <w:color w:val="000000" w:themeColor="text1"/>
        </w:rPr>
      </w:pPr>
      <w:r w:rsidRPr="00DE0FD5">
        <w:rPr>
          <w:rFonts w:ascii="Tahoma" w:hAnsi="Tahoma" w:cs="Tahoma"/>
          <w:snapToGrid/>
          <w:color w:val="000000" w:themeColor="text1"/>
        </w:rPr>
        <w:t>Объекты капитального строительства жилого, производственного, общественно-делового, социального и иного назначения к размещению не предусмотрены.</w:t>
      </w:r>
    </w:p>
    <w:p w14:paraId="398B3963" w14:textId="75A77451" w:rsidR="00AB4C45"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26" w:name="_Toc193441910"/>
      <w:bookmarkStart w:id="27" w:name="_Toc193723850"/>
      <w:bookmarkStart w:id="28" w:name="_Toc193725830"/>
      <w:bookmarkStart w:id="29" w:name="_Toc193727398"/>
      <w:r w:rsidRPr="00DE0FD5">
        <w:rPr>
          <w:rStyle w:val="113"/>
          <w:rFonts w:ascii="Tahoma" w:hAnsi="Tahoma" w:cs="Tahoma"/>
          <w:color w:val="000000" w:themeColor="text1"/>
        </w:rPr>
        <w:t>ОБОСНОВАНИЕ ОЧЕРЕДНОСТИ ПЛАНИРУЕМОГО РАЗВИТИЯ ТЕРРИТОРИИ</w:t>
      </w:r>
      <w:bookmarkEnd w:id="26"/>
      <w:bookmarkEnd w:id="27"/>
      <w:bookmarkEnd w:id="28"/>
      <w:bookmarkEnd w:id="29"/>
    </w:p>
    <w:p w14:paraId="440087DF" w14:textId="77777777" w:rsidR="00AB4C45" w:rsidRPr="00DE0FD5" w:rsidRDefault="00AB4C45" w:rsidP="005F3FF8">
      <w:pPr>
        <w:spacing w:before="120" w:after="60"/>
        <w:ind w:firstLine="567"/>
        <w:jc w:val="both"/>
        <w:rPr>
          <w:rFonts w:ascii="Tahoma" w:hAnsi="Tahoma" w:cs="Tahoma"/>
          <w:snapToGrid w:val="0"/>
          <w:color w:val="000000" w:themeColor="text1"/>
        </w:rPr>
      </w:pPr>
      <w:r w:rsidRPr="00DE0FD5">
        <w:rPr>
          <w:rFonts w:ascii="Tahoma" w:hAnsi="Tahoma" w:cs="Tahoma"/>
          <w:snapToGrid w:val="0"/>
          <w:color w:val="000000" w:themeColor="text1"/>
        </w:rPr>
        <w:t xml:space="preserve">Проект планировки территории предполагается осуществить в 1 этап. </w:t>
      </w:r>
    </w:p>
    <w:p w14:paraId="7A9113F0" w14:textId="77777777" w:rsidR="00663C59" w:rsidRPr="00DE0FD5" w:rsidRDefault="00AB4C45" w:rsidP="005F3FF8">
      <w:pPr>
        <w:spacing w:before="120" w:after="60"/>
        <w:ind w:firstLine="567"/>
        <w:jc w:val="both"/>
        <w:rPr>
          <w:rFonts w:ascii="Tahoma" w:hAnsi="Tahoma" w:cs="Tahoma"/>
          <w:snapToGrid w:val="0"/>
          <w:color w:val="000000" w:themeColor="text1"/>
        </w:rPr>
      </w:pPr>
      <w:r w:rsidRPr="00DE0FD5">
        <w:rPr>
          <w:rFonts w:ascii="Tahoma" w:hAnsi="Tahoma" w:cs="Tahoma"/>
          <w:snapToGrid w:val="0"/>
          <w:color w:val="000000" w:themeColor="text1"/>
        </w:rPr>
        <w:t>1 этап – 2025-2027 гг.</w:t>
      </w:r>
    </w:p>
    <w:p w14:paraId="2AB6CD62" w14:textId="77777777" w:rsidR="00663C59" w:rsidRPr="00DE0FD5" w:rsidRDefault="00663C59" w:rsidP="005F3FF8">
      <w:pPr>
        <w:spacing w:before="120" w:after="60"/>
        <w:ind w:firstLine="567"/>
        <w:jc w:val="both"/>
        <w:rPr>
          <w:rFonts w:ascii="Tahoma" w:hAnsi="Tahoma" w:cs="Tahoma"/>
          <w:snapToGrid w:val="0"/>
          <w:color w:val="000000" w:themeColor="text1"/>
        </w:rPr>
        <w:sectPr w:rsidR="00663C59" w:rsidRPr="00DE0FD5" w:rsidSect="00A25EF8">
          <w:footnotePr>
            <w:numRestart w:val="eachPage"/>
          </w:footnotePr>
          <w:type w:val="continuous"/>
          <w:pgSz w:w="11906" w:h="16838" w:code="9"/>
          <w:pgMar w:top="1134" w:right="851" w:bottom="1134" w:left="1701" w:header="709" w:footer="709" w:gutter="0"/>
          <w:cols w:space="708"/>
          <w:docGrid w:linePitch="360"/>
        </w:sectPr>
      </w:pPr>
    </w:p>
    <w:p w14:paraId="3450F549" w14:textId="502818A3"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30" w:name="_Toc193441911"/>
      <w:bookmarkStart w:id="31" w:name="_Toc193723851"/>
      <w:bookmarkStart w:id="32" w:name="_Toc193725831"/>
      <w:bookmarkStart w:id="33" w:name="_Toc193727399"/>
      <w:r w:rsidRPr="00DE0FD5">
        <w:rPr>
          <w:rStyle w:val="113"/>
          <w:rFonts w:ascii="Tahoma" w:hAnsi="Tahoma" w:cs="Tahoma"/>
          <w:color w:val="000000" w:themeColor="text1"/>
        </w:rPr>
        <w:lastRenderedPageBreak/>
        <w:t>ОСНОВНЫЕ ТЕХНИКО-ЭКОНОМИЧЕСКИЕ ПОКАЗАТЕЛИ</w:t>
      </w:r>
      <w:bookmarkEnd w:id="30"/>
      <w:bookmarkEnd w:id="31"/>
      <w:bookmarkEnd w:id="32"/>
      <w:bookmarkEnd w:id="33"/>
    </w:p>
    <w:p w14:paraId="48D64239" w14:textId="3A560A77" w:rsidR="001E19ED" w:rsidRPr="00DE0FD5" w:rsidRDefault="001E19ED" w:rsidP="001E19ED">
      <w:pPr>
        <w:pStyle w:val="af1"/>
        <w:keepNext/>
        <w:spacing w:after="60"/>
        <w:jc w:val="left"/>
        <w:rPr>
          <w:rFonts w:ascii="Tahoma" w:hAnsi="Tahoma" w:cs="Tahoma"/>
          <w:b w:val="0"/>
          <w:color w:val="000000" w:themeColor="text1"/>
          <w:sz w:val="24"/>
          <w:szCs w:val="24"/>
        </w:rPr>
      </w:pPr>
      <w:r w:rsidRPr="00DE0FD5">
        <w:rPr>
          <w:rFonts w:ascii="Tahoma" w:hAnsi="Tahoma" w:cs="Tahoma"/>
          <w:b w:val="0"/>
          <w:color w:val="000000" w:themeColor="text1"/>
          <w:sz w:val="24"/>
          <w:szCs w:val="24"/>
        </w:rPr>
        <w:t xml:space="preserve">Таблица </w:t>
      </w:r>
      <w:r w:rsidRPr="00DE0FD5">
        <w:rPr>
          <w:rFonts w:ascii="Tahoma" w:hAnsi="Tahoma" w:cs="Tahoma"/>
          <w:b w:val="0"/>
          <w:color w:val="000000" w:themeColor="text1"/>
          <w:sz w:val="24"/>
          <w:szCs w:val="24"/>
        </w:rPr>
        <w:fldChar w:fldCharType="begin"/>
      </w:r>
      <w:r w:rsidRPr="00DE0FD5">
        <w:rPr>
          <w:rFonts w:ascii="Tahoma" w:hAnsi="Tahoma" w:cs="Tahoma"/>
          <w:b w:val="0"/>
          <w:color w:val="000000" w:themeColor="text1"/>
          <w:sz w:val="24"/>
          <w:szCs w:val="24"/>
        </w:rPr>
        <w:instrText xml:space="preserve"> SEQ Таблица \* ARABIC </w:instrText>
      </w:r>
      <w:r w:rsidRPr="00DE0FD5">
        <w:rPr>
          <w:rFonts w:ascii="Tahoma" w:hAnsi="Tahoma" w:cs="Tahoma"/>
          <w:b w:val="0"/>
          <w:color w:val="000000" w:themeColor="text1"/>
          <w:sz w:val="24"/>
          <w:szCs w:val="24"/>
        </w:rPr>
        <w:fldChar w:fldCharType="separate"/>
      </w:r>
      <w:r w:rsidR="00F652D5">
        <w:rPr>
          <w:rFonts w:ascii="Tahoma" w:hAnsi="Tahoma" w:cs="Tahoma"/>
          <w:b w:val="0"/>
          <w:noProof/>
          <w:color w:val="000000" w:themeColor="text1"/>
          <w:sz w:val="24"/>
          <w:szCs w:val="24"/>
        </w:rPr>
        <w:t>2</w:t>
      </w:r>
      <w:r w:rsidRPr="00DE0FD5">
        <w:rPr>
          <w:rFonts w:ascii="Tahoma" w:hAnsi="Tahoma" w:cs="Tahoma"/>
          <w:b w:val="0"/>
          <w:color w:val="000000" w:themeColor="text1"/>
          <w:sz w:val="24"/>
          <w:szCs w:val="24"/>
        </w:rPr>
        <w:fldChar w:fldCharType="end"/>
      </w:r>
      <w:r w:rsidRPr="00DE0FD5">
        <w:rPr>
          <w:rFonts w:ascii="Tahoma" w:hAnsi="Tahoma" w:cs="Tahoma"/>
          <w:b w:val="0"/>
          <w:color w:val="000000" w:themeColor="text1"/>
          <w:sz w:val="24"/>
          <w:szCs w:val="24"/>
        </w:rPr>
        <w:t xml:space="preserve"> – Основные технико-экономические показатели проекта планировки</w:t>
      </w:r>
    </w:p>
    <w:tbl>
      <w:tblPr>
        <w:tblStyle w:val="aff0"/>
        <w:tblW w:w="9570" w:type="dxa"/>
        <w:tblLayout w:type="fixed"/>
        <w:tblLook w:val="04A0" w:firstRow="1" w:lastRow="0" w:firstColumn="1" w:lastColumn="0" w:noHBand="0" w:noVBand="1"/>
      </w:tblPr>
      <w:tblGrid>
        <w:gridCol w:w="817"/>
        <w:gridCol w:w="3075"/>
        <w:gridCol w:w="2205"/>
        <w:gridCol w:w="1684"/>
        <w:gridCol w:w="1789"/>
      </w:tblGrid>
      <w:tr w:rsidR="00DE0FD5" w:rsidRPr="00DE0FD5" w14:paraId="56FF0545" w14:textId="77777777" w:rsidTr="00EE6741">
        <w:trPr>
          <w:trHeight w:val="567"/>
          <w:tblHeader/>
        </w:trPr>
        <w:tc>
          <w:tcPr>
            <w:tcW w:w="817" w:type="dxa"/>
            <w:vAlign w:val="center"/>
          </w:tcPr>
          <w:p w14:paraId="3CB9B36B" w14:textId="5BB285EF" w:rsidR="00F944F7" w:rsidRPr="00DE0FD5" w:rsidRDefault="00F944F7" w:rsidP="00F944F7">
            <w:pPr>
              <w:jc w:val="center"/>
              <w:rPr>
                <w:rFonts w:ascii="Tahoma" w:hAnsi="Tahoma" w:cs="Tahoma"/>
                <w:color w:val="000000" w:themeColor="text1"/>
                <w:sz w:val="20"/>
                <w:szCs w:val="20"/>
              </w:rPr>
            </w:pPr>
            <w:r w:rsidRPr="00DE0FD5">
              <w:rPr>
                <w:rFonts w:ascii="Tahoma" w:hAnsi="Tahoma" w:cs="Tahoma"/>
                <w:color w:val="000000" w:themeColor="text1"/>
                <w:sz w:val="20"/>
                <w:szCs w:val="20"/>
              </w:rPr>
              <w:t>№ п/п</w:t>
            </w:r>
          </w:p>
        </w:tc>
        <w:tc>
          <w:tcPr>
            <w:tcW w:w="3075" w:type="dxa"/>
            <w:vAlign w:val="center"/>
          </w:tcPr>
          <w:p w14:paraId="4E21D487" w14:textId="02D5E76F" w:rsidR="00F944F7" w:rsidRPr="00DE0FD5" w:rsidRDefault="00F944F7" w:rsidP="00F944F7">
            <w:pPr>
              <w:pStyle w:val="a6"/>
              <w:spacing w:before="0" w:after="0"/>
              <w:ind w:firstLine="0"/>
              <w:jc w:val="center"/>
              <w:rPr>
                <w:rFonts w:ascii="Tahoma" w:hAnsi="Tahoma" w:cs="Tahoma"/>
                <w:color w:val="000000" w:themeColor="text1"/>
                <w:sz w:val="20"/>
                <w:szCs w:val="20"/>
              </w:rPr>
            </w:pPr>
            <w:r w:rsidRPr="00DE0FD5">
              <w:rPr>
                <w:rFonts w:ascii="Tahoma" w:hAnsi="Tahoma" w:cs="Tahoma"/>
                <w:color w:val="000000" w:themeColor="text1"/>
                <w:sz w:val="20"/>
                <w:szCs w:val="20"/>
              </w:rPr>
              <w:t>Наименование показателей</w:t>
            </w:r>
          </w:p>
        </w:tc>
        <w:tc>
          <w:tcPr>
            <w:tcW w:w="2205" w:type="dxa"/>
            <w:vAlign w:val="center"/>
          </w:tcPr>
          <w:p w14:paraId="1F0693C8" w14:textId="199F252C" w:rsidR="00F944F7" w:rsidRPr="00DE0FD5" w:rsidRDefault="00F944F7" w:rsidP="00F944F7">
            <w:pPr>
              <w:pStyle w:val="a6"/>
              <w:spacing w:before="0" w:after="0"/>
              <w:ind w:firstLine="0"/>
              <w:jc w:val="center"/>
              <w:rPr>
                <w:rFonts w:ascii="Tahoma" w:hAnsi="Tahoma" w:cs="Tahoma"/>
                <w:color w:val="000000" w:themeColor="text1"/>
                <w:sz w:val="20"/>
                <w:szCs w:val="20"/>
              </w:rPr>
            </w:pPr>
            <w:r w:rsidRPr="00DE0FD5">
              <w:rPr>
                <w:rFonts w:ascii="Tahoma" w:hAnsi="Tahoma" w:cs="Tahoma"/>
                <w:color w:val="000000" w:themeColor="text1"/>
                <w:sz w:val="20"/>
                <w:szCs w:val="20"/>
              </w:rPr>
              <w:t>Единица измерения</w:t>
            </w:r>
          </w:p>
        </w:tc>
        <w:tc>
          <w:tcPr>
            <w:tcW w:w="1684" w:type="dxa"/>
            <w:vAlign w:val="center"/>
          </w:tcPr>
          <w:p w14:paraId="2D1F4D98" w14:textId="3024BB15" w:rsidR="00F944F7" w:rsidRPr="00DE0FD5" w:rsidRDefault="00F944F7" w:rsidP="00F944F7">
            <w:pPr>
              <w:pStyle w:val="af4"/>
              <w:rPr>
                <w:rFonts w:ascii="Tahoma" w:hAnsi="Tahoma" w:cs="Tahoma"/>
                <w:color w:val="000000" w:themeColor="text1"/>
              </w:rPr>
            </w:pPr>
            <w:r w:rsidRPr="00DE0FD5">
              <w:rPr>
                <w:rFonts w:ascii="Tahoma" w:hAnsi="Tahoma" w:cs="Tahoma"/>
                <w:b w:val="0"/>
                <w:color w:val="000000" w:themeColor="text1"/>
              </w:rPr>
              <w:t>Исходный год</w:t>
            </w:r>
          </w:p>
        </w:tc>
        <w:tc>
          <w:tcPr>
            <w:tcW w:w="1789" w:type="dxa"/>
            <w:vAlign w:val="center"/>
          </w:tcPr>
          <w:p w14:paraId="24F09471" w14:textId="730940B3" w:rsidR="00F944F7" w:rsidRPr="00DE0FD5" w:rsidRDefault="00F944F7" w:rsidP="00F944F7">
            <w:pPr>
              <w:pStyle w:val="a6"/>
              <w:spacing w:before="0" w:after="0"/>
              <w:ind w:firstLine="0"/>
              <w:jc w:val="center"/>
              <w:rPr>
                <w:rFonts w:ascii="Tahoma" w:hAnsi="Tahoma" w:cs="Tahoma"/>
                <w:color w:val="000000" w:themeColor="text1"/>
                <w:sz w:val="20"/>
                <w:szCs w:val="20"/>
              </w:rPr>
            </w:pPr>
            <w:r w:rsidRPr="00DE0FD5">
              <w:rPr>
                <w:rFonts w:ascii="Tahoma" w:hAnsi="Tahoma" w:cs="Tahoma"/>
                <w:color w:val="000000" w:themeColor="text1"/>
                <w:sz w:val="20"/>
                <w:szCs w:val="20"/>
              </w:rPr>
              <w:t>Расчетный срок</w:t>
            </w:r>
          </w:p>
        </w:tc>
      </w:tr>
      <w:tr w:rsidR="00DE0FD5" w:rsidRPr="00DE0FD5" w14:paraId="5C8C9C4B" w14:textId="77777777" w:rsidTr="00DE5059">
        <w:trPr>
          <w:trHeight w:val="227"/>
        </w:trPr>
        <w:tc>
          <w:tcPr>
            <w:tcW w:w="817" w:type="dxa"/>
          </w:tcPr>
          <w:p w14:paraId="5200FE1C" w14:textId="19398A04" w:rsidR="00DE5059" w:rsidRPr="00DE0FD5" w:rsidRDefault="00DE5059" w:rsidP="008D0E08">
            <w:pPr>
              <w:pStyle w:val="aff3"/>
              <w:numPr>
                <w:ilvl w:val="0"/>
                <w:numId w:val="13"/>
              </w:numPr>
              <w:spacing w:line="240" w:lineRule="auto"/>
              <w:ind w:left="0" w:firstLine="0"/>
              <w:jc w:val="center"/>
              <w:rPr>
                <w:rFonts w:ascii="Tahoma" w:hAnsi="Tahoma" w:cs="Tahoma"/>
                <w:color w:val="000000" w:themeColor="text1"/>
                <w:sz w:val="20"/>
                <w:szCs w:val="20"/>
              </w:rPr>
            </w:pPr>
          </w:p>
        </w:tc>
        <w:tc>
          <w:tcPr>
            <w:tcW w:w="8753" w:type="dxa"/>
            <w:gridSpan w:val="4"/>
          </w:tcPr>
          <w:p w14:paraId="6E2D57C2" w14:textId="2ACC63FD" w:rsidR="00DE5059" w:rsidRPr="00DE0FD5" w:rsidRDefault="00EC4EEE" w:rsidP="00DE5059">
            <w:pPr>
              <w:rPr>
                <w:rFonts w:ascii="Tahoma" w:hAnsi="Tahoma" w:cs="Tahoma"/>
                <w:b/>
                <w:color w:val="000000" w:themeColor="text1"/>
                <w:sz w:val="20"/>
                <w:szCs w:val="20"/>
              </w:rPr>
            </w:pPr>
            <w:r w:rsidRPr="00DE0FD5">
              <w:rPr>
                <w:rFonts w:ascii="Tahoma" w:hAnsi="Tahoma" w:cs="Tahoma"/>
                <w:b/>
                <w:color w:val="000000" w:themeColor="text1"/>
                <w:sz w:val="20"/>
                <w:szCs w:val="20"/>
              </w:rPr>
              <w:t>Территория</w:t>
            </w:r>
          </w:p>
        </w:tc>
      </w:tr>
      <w:tr w:rsidR="00DE0FD5" w:rsidRPr="00DE0FD5" w14:paraId="2A18F087" w14:textId="77777777" w:rsidTr="00DE5059">
        <w:trPr>
          <w:trHeight w:val="227"/>
        </w:trPr>
        <w:tc>
          <w:tcPr>
            <w:tcW w:w="817" w:type="dxa"/>
          </w:tcPr>
          <w:p w14:paraId="53DCCE86" w14:textId="32643D78" w:rsidR="00DE5059" w:rsidRPr="00DE0FD5" w:rsidRDefault="00DE5059"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tcPr>
          <w:p w14:paraId="58EBBB3A" w14:textId="7A5EF826" w:rsidR="00DE5059" w:rsidRPr="00DE0FD5" w:rsidRDefault="00DE5059" w:rsidP="00BB6F2A">
            <w:pPr>
              <w:rPr>
                <w:rFonts w:ascii="Tahoma" w:hAnsi="Tahoma" w:cs="Tahoma"/>
                <w:color w:val="000000" w:themeColor="text1"/>
                <w:sz w:val="20"/>
                <w:szCs w:val="20"/>
              </w:rPr>
            </w:pPr>
            <w:r w:rsidRPr="00DE0FD5">
              <w:rPr>
                <w:rFonts w:ascii="Tahoma" w:hAnsi="Tahoma" w:cs="Tahoma"/>
                <w:color w:val="000000" w:themeColor="text1"/>
                <w:sz w:val="20"/>
                <w:szCs w:val="20"/>
              </w:rPr>
              <w:t xml:space="preserve">Площадь территории в границах </w:t>
            </w:r>
            <w:r w:rsidR="00BB6F2A" w:rsidRPr="00DE0FD5">
              <w:rPr>
                <w:rFonts w:ascii="Tahoma" w:hAnsi="Tahoma" w:cs="Tahoma"/>
                <w:color w:val="000000" w:themeColor="text1"/>
                <w:sz w:val="20"/>
                <w:szCs w:val="20"/>
              </w:rPr>
              <w:t>проекта планировки</w:t>
            </w:r>
          </w:p>
        </w:tc>
        <w:tc>
          <w:tcPr>
            <w:tcW w:w="2205" w:type="dxa"/>
          </w:tcPr>
          <w:p w14:paraId="667A8406" w14:textId="65A723CF" w:rsidR="00DE5059" w:rsidRPr="00DE0FD5" w:rsidRDefault="00DE5059"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га</w:t>
            </w:r>
          </w:p>
        </w:tc>
        <w:tc>
          <w:tcPr>
            <w:tcW w:w="1684" w:type="dxa"/>
          </w:tcPr>
          <w:p w14:paraId="0527BFDC" w14:textId="665A8DD1"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60F8210E" w14:textId="1201C209" w:rsidR="00DE5059" w:rsidRPr="00DE0FD5" w:rsidRDefault="00F13B3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67,15</w:t>
            </w:r>
          </w:p>
        </w:tc>
      </w:tr>
      <w:tr w:rsidR="00DE0FD5" w:rsidRPr="00DE0FD5" w14:paraId="1BE4D364" w14:textId="77777777" w:rsidTr="005F3B1C">
        <w:trPr>
          <w:trHeight w:val="227"/>
        </w:trPr>
        <w:tc>
          <w:tcPr>
            <w:tcW w:w="817" w:type="dxa"/>
          </w:tcPr>
          <w:p w14:paraId="41642009" w14:textId="1AC03B8B" w:rsidR="00BB6F2A" w:rsidRPr="00DE0FD5" w:rsidRDefault="00BB6F2A" w:rsidP="008D0E08">
            <w:pPr>
              <w:pStyle w:val="aff3"/>
              <w:numPr>
                <w:ilvl w:val="1"/>
                <w:numId w:val="13"/>
              </w:numPr>
              <w:spacing w:line="240" w:lineRule="auto"/>
              <w:ind w:left="0" w:firstLine="0"/>
              <w:rPr>
                <w:rFonts w:ascii="Tahoma" w:hAnsi="Tahoma" w:cs="Tahoma"/>
                <w:color w:val="000000" w:themeColor="text1"/>
                <w:sz w:val="20"/>
                <w:szCs w:val="20"/>
              </w:rPr>
            </w:pPr>
          </w:p>
        </w:tc>
        <w:tc>
          <w:tcPr>
            <w:tcW w:w="8753" w:type="dxa"/>
            <w:gridSpan w:val="4"/>
          </w:tcPr>
          <w:p w14:paraId="7A294263" w14:textId="59EEB6A5" w:rsidR="00BB6F2A" w:rsidRPr="00DE0FD5" w:rsidRDefault="00BB6F2A" w:rsidP="00BB6F2A">
            <w:pPr>
              <w:rPr>
                <w:rFonts w:ascii="Tahoma" w:hAnsi="Tahoma" w:cs="Tahoma"/>
                <w:color w:val="000000" w:themeColor="text1"/>
                <w:sz w:val="20"/>
                <w:szCs w:val="20"/>
              </w:rPr>
            </w:pPr>
            <w:r w:rsidRPr="00DE0FD5">
              <w:rPr>
                <w:rFonts w:ascii="Tahoma" w:hAnsi="Tahoma" w:cs="Tahoma"/>
                <w:color w:val="000000" w:themeColor="text1"/>
                <w:sz w:val="20"/>
                <w:szCs w:val="20"/>
              </w:rPr>
              <w:t xml:space="preserve">Площадь зон планируемого размещения объектов капитального строительства, </w:t>
            </w:r>
            <w:r w:rsidRPr="00DE0FD5">
              <w:rPr>
                <w:rFonts w:ascii="Tahoma" w:hAnsi="Tahoma" w:cs="Tahoma"/>
                <w:color w:val="000000" w:themeColor="text1"/>
                <w:sz w:val="20"/>
                <w:szCs w:val="20"/>
              </w:rPr>
              <w:br/>
              <w:t>в том числе:</w:t>
            </w:r>
          </w:p>
        </w:tc>
      </w:tr>
      <w:tr w:rsidR="00DE0FD5" w:rsidRPr="00DE0FD5" w14:paraId="5F9F9A18" w14:textId="77777777" w:rsidTr="00A95551">
        <w:trPr>
          <w:trHeight w:val="227"/>
        </w:trPr>
        <w:tc>
          <w:tcPr>
            <w:tcW w:w="817" w:type="dxa"/>
            <w:vMerge w:val="restart"/>
          </w:tcPr>
          <w:p w14:paraId="1BE0D321" w14:textId="52EEBF06"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val="restart"/>
          </w:tcPr>
          <w:p w14:paraId="1B10657E" w14:textId="1DFF2D26" w:rsidR="00DE5059" w:rsidRPr="00DE0FD5" w:rsidRDefault="00F13B37" w:rsidP="00DE5059">
            <w:pPr>
              <w:rPr>
                <w:rFonts w:ascii="Tahoma" w:hAnsi="Tahoma" w:cs="Tahoma"/>
                <w:color w:val="000000" w:themeColor="text1"/>
                <w:sz w:val="20"/>
                <w:szCs w:val="20"/>
              </w:rPr>
            </w:pPr>
            <w:r w:rsidRPr="00DE0FD5">
              <w:rPr>
                <w:rFonts w:ascii="Tahoma" w:hAnsi="Tahoma" w:cs="Tahoma"/>
                <w:color w:val="000000" w:themeColor="text1"/>
                <w:sz w:val="20"/>
                <w:szCs w:val="20"/>
              </w:rPr>
              <w:t>Зона воздушного транспорта</w:t>
            </w:r>
          </w:p>
        </w:tc>
        <w:tc>
          <w:tcPr>
            <w:tcW w:w="2205" w:type="dxa"/>
          </w:tcPr>
          <w:p w14:paraId="5F1257B5" w14:textId="70CEE527"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га</w:t>
            </w:r>
          </w:p>
        </w:tc>
        <w:tc>
          <w:tcPr>
            <w:tcW w:w="1684" w:type="dxa"/>
          </w:tcPr>
          <w:p w14:paraId="5DBB98CA" w14:textId="7A20DEDB"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00E155A7" w14:textId="3E65EE1E"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42,43</w:t>
            </w:r>
          </w:p>
        </w:tc>
      </w:tr>
      <w:tr w:rsidR="00DE0FD5" w:rsidRPr="00DE0FD5" w14:paraId="05DC68FF" w14:textId="77777777" w:rsidTr="00A95551">
        <w:trPr>
          <w:trHeight w:val="227"/>
        </w:trPr>
        <w:tc>
          <w:tcPr>
            <w:tcW w:w="817" w:type="dxa"/>
            <w:vMerge/>
          </w:tcPr>
          <w:p w14:paraId="23D9800F" w14:textId="77777777"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tcPr>
          <w:p w14:paraId="6A127552" w14:textId="77777777" w:rsidR="00DE5059" w:rsidRPr="00DE0FD5" w:rsidRDefault="00DE5059" w:rsidP="00DE5059">
            <w:pPr>
              <w:rPr>
                <w:rFonts w:ascii="Tahoma" w:hAnsi="Tahoma" w:cs="Tahoma"/>
                <w:color w:val="000000" w:themeColor="text1"/>
                <w:sz w:val="20"/>
                <w:szCs w:val="20"/>
              </w:rPr>
            </w:pPr>
          </w:p>
        </w:tc>
        <w:tc>
          <w:tcPr>
            <w:tcW w:w="2205" w:type="dxa"/>
          </w:tcPr>
          <w:p w14:paraId="612BBBA1" w14:textId="352274D5"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684" w:type="dxa"/>
          </w:tcPr>
          <w:p w14:paraId="65C9FE75" w14:textId="390A988C"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1133A8B9" w14:textId="1E8017BF"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63,19</w:t>
            </w:r>
          </w:p>
        </w:tc>
      </w:tr>
      <w:tr w:rsidR="00DE0FD5" w:rsidRPr="00DE0FD5" w14:paraId="6CD9DD5F" w14:textId="77777777" w:rsidTr="00A95551">
        <w:trPr>
          <w:trHeight w:val="227"/>
        </w:trPr>
        <w:tc>
          <w:tcPr>
            <w:tcW w:w="817" w:type="dxa"/>
            <w:vMerge w:val="restart"/>
          </w:tcPr>
          <w:p w14:paraId="6181D528" w14:textId="3018BF88"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val="restart"/>
          </w:tcPr>
          <w:p w14:paraId="4CDB4F53" w14:textId="0CE919D6" w:rsidR="00DE5059" w:rsidRPr="00DE0FD5" w:rsidRDefault="00DE5059" w:rsidP="00DE5059">
            <w:pPr>
              <w:rPr>
                <w:rFonts w:ascii="Tahoma" w:hAnsi="Tahoma" w:cs="Tahoma"/>
                <w:color w:val="000000" w:themeColor="text1"/>
                <w:sz w:val="20"/>
                <w:szCs w:val="20"/>
              </w:rPr>
            </w:pPr>
            <w:r w:rsidRPr="00DE0FD5">
              <w:rPr>
                <w:rFonts w:ascii="Tahoma" w:hAnsi="Tahoma" w:cs="Tahoma"/>
                <w:color w:val="000000" w:themeColor="text1"/>
                <w:sz w:val="20"/>
                <w:szCs w:val="20"/>
              </w:rPr>
              <w:t>Зона</w:t>
            </w:r>
            <w:r w:rsidR="00F13B37" w:rsidRPr="00DE0FD5">
              <w:rPr>
                <w:rFonts w:ascii="Tahoma" w:hAnsi="Tahoma" w:cs="Tahoma"/>
                <w:color w:val="000000" w:themeColor="text1"/>
                <w:sz w:val="20"/>
                <w:szCs w:val="20"/>
              </w:rPr>
              <w:t xml:space="preserve"> зеленых насаждений общего пользования</w:t>
            </w:r>
          </w:p>
        </w:tc>
        <w:tc>
          <w:tcPr>
            <w:tcW w:w="2205" w:type="dxa"/>
          </w:tcPr>
          <w:p w14:paraId="147EFD4B" w14:textId="58D77DF4"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га</w:t>
            </w:r>
          </w:p>
        </w:tc>
        <w:tc>
          <w:tcPr>
            <w:tcW w:w="1684" w:type="dxa"/>
          </w:tcPr>
          <w:p w14:paraId="66C7ED6D" w14:textId="15AF5F65"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1EEC5DDE" w14:textId="7C5C5B72"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23,20</w:t>
            </w:r>
          </w:p>
        </w:tc>
      </w:tr>
      <w:tr w:rsidR="00DE0FD5" w:rsidRPr="00DE0FD5" w14:paraId="32D99D26" w14:textId="77777777" w:rsidTr="00A95551">
        <w:trPr>
          <w:trHeight w:val="227"/>
        </w:trPr>
        <w:tc>
          <w:tcPr>
            <w:tcW w:w="817" w:type="dxa"/>
            <w:vMerge/>
          </w:tcPr>
          <w:p w14:paraId="4AAA6A22" w14:textId="77777777"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tcPr>
          <w:p w14:paraId="06B67E3C" w14:textId="77777777" w:rsidR="00DE5059" w:rsidRPr="00DE0FD5" w:rsidRDefault="00DE5059" w:rsidP="00DE5059">
            <w:pPr>
              <w:rPr>
                <w:rFonts w:ascii="Tahoma" w:hAnsi="Tahoma" w:cs="Tahoma"/>
                <w:color w:val="000000" w:themeColor="text1"/>
                <w:sz w:val="20"/>
                <w:szCs w:val="20"/>
              </w:rPr>
            </w:pPr>
          </w:p>
        </w:tc>
        <w:tc>
          <w:tcPr>
            <w:tcW w:w="2205" w:type="dxa"/>
          </w:tcPr>
          <w:p w14:paraId="22157C25" w14:textId="3E71246C"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684" w:type="dxa"/>
          </w:tcPr>
          <w:p w14:paraId="2D4861B2" w14:textId="2BDB4E4A"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4CD8C3BA" w14:textId="58050C2E"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34,55</w:t>
            </w:r>
          </w:p>
        </w:tc>
      </w:tr>
      <w:tr w:rsidR="00DE0FD5" w:rsidRPr="00DE0FD5" w14:paraId="4BF0CA2D" w14:textId="77777777" w:rsidTr="00A95551">
        <w:trPr>
          <w:trHeight w:val="227"/>
        </w:trPr>
        <w:tc>
          <w:tcPr>
            <w:tcW w:w="817" w:type="dxa"/>
            <w:vMerge w:val="restart"/>
          </w:tcPr>
          <w:p w14:paraId="29D97FF8" w14:textId="09173B3D"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val="restart"/>
          </w:tcPr>
          <w:p w14:paraId="180F1793" w14:textId="0601B83F" w:rsidR="00DE5059" w:rsidRPr="00DE0FD5" w:rsidRDefault="00F13B37" w:rsidP="00DE5059">
            <w:pPr>
              <w:rPr>
                <w:rFonts w:ascii="Tahoma" w:hAnsi="Tahoma" w:cs="Tahoma"/>
                <w:color w:val="000000" w:themeColor="text1"/>
                <w:sz w:val="20"/>
                <w:szCs w:val="20"/>
              </w:rPr>
            </w:pPr>
            <w:r w:rsidRPr="00DE0FD5">
              <w:rPr>
                <w:rFonts w:ascii="Tahoma" w:hAnsi="Tahoma" w:cs="Tahoma"/>
                <w:color w:val="000000" w:themeColor="text1"/>
                <w:sz w:val="20"/>
                <w:szCs w:val="20"/>
              </w:rPr>
              <w:t>Зона улично-дорожной сети</w:t>
            </w:r>
          </w:p>
        </w:tc>
        <w:tc>
          <w:tcPr>
            <w:tcW w:w="2205" w:type="dxa"/>
          </w:tcPr>
          <w:p w14:paraId="16082B03" w14:textId="743F06D4"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га</w:t>
            </w:r>
          </w:p>
        </w:tc>
        <w:tc>
          <w:tcPr>
            <w:tcW w:w="1684" w:type="dxa"/>
          </w:tcPr>
          <w:p w14:paraId="5266C5F0" w14:textId="6577C4CA"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4BC47CB3" w14:textId="2E0F4E70"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1,52</w:t>
            </w:r>
          </w:p>
        </w:tc>
      </w:tr>
      <w:tr w:rsidR="00DE0FD5" w:rsidRPr="00DE0FD5" w14:paraId="374C8971" w14:textId="77777777" w:rsidTr="00A95551">
        <w:trPr>
          <w:trHeight w:val="227"/>
        </w:trPr>
        <w:tc>
          <w:tcPr>
            <w:tcW w:w="817" w:type="dxa"/>
            <w:vMerge/>
          </w:tcPr>
          <w:p w14:paraId="598CA21D" w14:textId="77777777"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tcPr>
          <w:p w14:paraId="0334245B" w14:textId="77777777" w:rsidR="00DE5059" w:rsidRPr="00DE0FD5" w:rsidRDefault="00DE5059" w:rsidP="00DE5059">
            <w:pPr>
              <w:rPr>
                <w:rFonts w:ascii="Tahoma" w:hAnsi="Tahoma" w:cs="Tahoma"/>
                <w:color w:val="000000" w:themeColor="text1"/>
                <w:sz w:val="20"/>
                <w:szCs w:val="20"/>
              </w:rPr>
            </w:pPr>
          </w:p>
        </w:tc>
        <w:tc>
          <w:tcPr>
            <w:tcW w:w="2205" w:type="dxa"/>
          </w:tcPr>
          <w:p w14:paraId="0263672B" w14:textId="36C38211"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684" w:type="dxa"/>
          </w:tcPr>
          <w:p w14:paraId="3A798144" w14:textId="70765ACF"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6260D15B" w14:textId="442DCF3B"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2,26</w:t>
            </w:r>
          </w:p>
        </w:tc>
      </w:tr>
      <w:tr w:rsidR="00DE0FD5" w:rsidRPr="00DE0FD5" w14:paraId="4D308EFF" w14:textId="77777777" w:rsidTr="00AB5E87">
        <w:trPr>
          <w:trHeight w:val="227"/>
        </w:trPr>
        <w:tc>
          <w:tcPr>
            <w:tcW w:w="817" w:type="dxa"/>
          </w:tcPr>
          <w:p w14:paraId="6596F377" w14:textId="77777777" w:rsidR="00DD7085" w:rsidRPr="00DE0FD5" w:rsidRDefault="00DD7085" w:rsidP="008D0E08">
            <w:pPr>
              <w:pStyle w:val="aff3"/>
              <w:numPr>
                <w:ilvl w:val="0"/>
                <w:numId w:val="13"/>
              </w:numPr>
              <w:spacing w:line="240" w:lineRule="auto"/>
              <w:ind w:left="0" w:firstLine="0"/>
              <w:jc w:val="center"/>
              <w:rPr>
                <w:rFonts w:ascii="Tahoma" w:hAnsi="Tahoma" w:cs="Tahoma"/>
                <w:color w:val="000000" w:themeColor="text1"/>
                <w:sz w:val="20"/>
                <w:szCs w:val="20"/>
              </w:rPr>
            </w:pPr>
          </w:p>
        </w:tc>
        <w:tc>
          <w:tcPr>
            <w:tcW w:w="8753" w:type="dxa"/>
            <w:gridSpan w:val="4"/>
          </w:tcPr>
          <w:p w14:paraId="0D74997A" w14:textId="37ACB389" w:rsidR="00DD7085" w:rsidRPr="00DE0FD5" w:rsidRDefault="00EC4EEE" w:rsidP="00DD7085">
            <w:pPr>
              <w:rPr>
                <w:rFonts w:ascii="Tahoma" w:hAnsi="Tahoma" w:cs="Tahoma"/>
                <w:b/>
                <w:color w:val="000000" w:themeColor="text1"/>
                <w:sz w:val="20"/>
                <w:szCs w:val="20"/>
              </w:rPr>
            </w:pPr>
            <w:r w:rsidRPr="00DE0FD5">
              <w:rPr>
                <w:rFonts w:ascii="Tahoma" w:hAnsi="Tahoma" w:cs="Tahoma"/>
                <w:b/>
                <w:color w:val="000000" w:themeColor="text1"/>
                <w:sz w:val="20"/>
                <w:szCs w:val="20"/>
              </w:rPr>
              <w:t xml:space="preserve">Транспортная инфраструктура </w:t>
            </w:r>
          </w:p>
        </w:tc>
      </w:tr>
      <w:tr w:rsidR="00DE0FD5" w:rsidRPr="00DE0FD5" w14:paraId="37443FC8" w14:textId="77777777" w:rsidTr="00AB5E87">
        <w:trPr>
          <w:trHeight w:val="227"/>
        </w:trPr>
        <w:tc>
          <w:tcPr>
            <w:tcW w:w="817" w:type="dxa"/>
          </w:tcPr>
          <w:p w14:paraId="3C3AC579" w14:textId="77777777" w:rsidR="00DD7085" w:rsidRPr="00DE0FD5" w:rsidRDefault="00DD7085" w:rsidP="008D0E08">
            <w:pPr>
              <w:pStyle w:val="aff3"/>
              <w:numPr>
                <w:ilvl w:val="1"/>
                <w:numId w:val="13"/>
              </w:numPr>
              <w:spacing w:line="240" w:lineRule="auto"/>
              <w:ind w:left="0" w:firstLine="0"/>
              <w:rPr>
                <w:rFonts w:ascii="Tahoma" w:hAnsi="Tahoma" w:cs="Tahoma"/>
                <w:color w:val="000000" w:themeColor="text1"/>
                <w:sz w:val="20"/>
                <w:szCs w:val="20"/>
              </w:rPr>
            </w:pPr>
          </w:p>
        </w:tc>
        <w:tc>
          <w:tcPr>
            <w:tcW w:w="8753" w:type="dxa"/>
            <w:gridSpan w:val="4"/>
          </w:tcPr>
          <w:p w14:paraId="35B68CCC" w14:textId="43A5D6F4" w:rsidR="00DD7085" w:rsidRPr="00DE0FD5" w:rsidRDefault="00DD7085" w:rsidP="00DD7085">
            <w:pPr>
              <w:rPr>
                <w:rFonts w:ascii="Tahoma" w:hAnsi="Tahoma" w:cs="Tahoma"/>
                <w:color w:val="000000" w:themeColor="text1"/>
                <w:sz w:val="20"/>
                <w:szCs w:val="20"/>
              </w:rPr>
            </w:pPr>
            <w:r w:rsidRPr="00DE0FD5">
              <w:rPr>
                <w:rFonts w:ascii="Tahoma" w:hAnsi="Tahoma" w:cs="Tahoma"/>
                <w:color w:val="000000" w:themeColor="text1"/>
                <w:sz w:val="20"/>
                <w:szCs w:val="20"/>
              </w:rPr>
              <w:t>Протяженность улично-дорожной сети, в том числе</w:t>
            </w:r>
          </w:p>
        </w:tc>
      </w:tr>
      <w:tr w:rsidR="00DE0FD5" w:rsidRPr="00DE0FD5" w14:paraId="484076E6" w14:textId="77777777" w:rsidTr="004B780A">
        <w:trPr>
          <w:trHeight w:val="227"/>
        </w:trPr>
        <w:tc>
          <w:tcPr>
            <w:tcW w:w="817" w:type="dxa"/>
          </w:tcPr>
          <w:p w14:paraId="50B9582F" w14:textId="77777777" w:rsidR="00DD7085" w:rsidRPr="00DE0FD5" w:rsidRDefault="00DD7085"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tcPr>
          <w:p w14:paraId="7178DE69" w14:textId="463B77B9" w:rsidR="00DD7085" w:rsidRPr="00DE0FD5" w:rsidRDefault="00DD7085" w:rsidP="00DD7085">
            <w:pPr>
              <w:rPr>
                <w:rFonts w:ascii="Tahoma" w:hAnsi="Tahoma" w:cs="Tahoma"/>
                <w:color w:val="000000" w:themeColor="text1"/>
                <w:sz w:val="20"/>
                <w:szCs w:val="20"/>
              </w:rPr>
            </w:pPr>
            <w:r w:rsidRPr="00DE0FD5">
              <w:rPr>
                <w:rFonts w:ascii="Tahoma" w:hAnsi="Tahoma" w:cs="Tahoma"/>
                <w:color w:val="000000" w:themeColor="text1"/>
                <w:sz w:val="20"/>
                <w:szCs w:val="20"/>
              </w:rPr>
              <w:t>Улицы и дороги местного значения</w:t>
            </w:r>
          </w:p>
        </w:tc>
        <w:tc>
          <w:tcPr>
            <w:tcW w:w="2205" w:type="dxa"/>
          </w:tcPr>
          <w:p w14:paraId="44F94C18" w14:textId="579A8609" w:rsidR="00DD7085" w:rsidRPr="00DE0FD5" w:rsidRDefault="00A95551"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кв. м</w:t>
            </w:r>
          </w:p>
        </w:tc>
        <w:tc>
          <w:tcPr>
            <w:tcW w:w="1684" w:type="dxa"/>
          </w:tcPr>
          <w:p w14:paraId="2AE90891" w14:textId="583DDD86" w:rsidR="00DD7085" w:rsidRPr="00DE0FD5" w:rsidRDefault="0039669F" w:rsidP="001B6B44">
            <w:pPr>
              <w:jc w:val="center"/>
              <w:rPr>
                <w:rFonts w:ascii="Tahoma" w:hAnsi="Tahoma" w:cs="Tahoma"/>
                <w:color w:val="000000" w:themeColor="text1"/>
                <w:sz w:val="20"/>
                <w:szCs w:val="20"/>
              </w:rPr>
            </w:pPr>
            <w:r w:rsidRPr="00DE0FD5">
              <w:rPr>
                <w:rFonts w:ascii="Tahoma" w:hAnsi="Tahoma" w:cs="Tahoma"/>
                <w:color w:val="000000" w:themeColor="text1"/>
                <w:sz w:val="20"/>
                <w:szCs w:val="20"/>
              </w:rPr>
              <w:t>8 768</w:t>
            </w:r>
          </w:p>
        </w:tc>
        <w:tc>
          <w:tcPr>
            <w:tcW w:w="1789" w:type="dxa"/>
          </w:tcPr>
          <w:p w14:paraId="48FA5FF8" w14:textId="4A269AFE" w:rsidR="00DD7085" w:rsidRPr="00DE0FD5" w:rsidRDefault="00212A91" w:rsidP="00212A9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6CBA3043" w14:textId="77777777" w:rsidTr="00A95551">
        <w:trPr>
          <w:trHeight w:val="227"/>
        </w:trPr>
        <w:tc>
          <w:tcPr>
            <w:tcW w:w="817" w:type="dxa"/>
            <w:vMerge w:val="restart"/>
          </w:tcPr>
          <w:p w14:paraId="35F86993" w14:textId="3621C9B1" w:rsidR="00A95551" w:rsidRPr="00DE0FD5" w:rsidRDefault="00A95551"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val="restart"/>
          </w:tcPr>
          <w:p w14:paraId="15F6FCE1" w14:textId="36E549D6" w:rsidR="00A95551" w:rsidRPr="00DE0FD5" w:rsidRDefault="00A95551" w:rsidP="00DD7085">
            <w:pPr>
              <w:rPr>
                <w:rFonts w:ascii="Tahoma" w:hAnsi="Tahoma" w:cs="Tahoma"/>
                <w:color w:val="000000" w:themeColor="text1"/>
                <w:sz w:val="20"/>
                <w:szCs w:val="20"/>
              </w:rPr>
            </w:pPr>
            <w:r w:rsidRPr="00DE0FD5">
              <w:rPr>
                <w:rFonts w:ascii="Tahoma" w:hAnsi="Tahoma" w:cs="Tahoma"/>
                <w:color w:val="000000" w:themeColor="text1"/>
                <w:sz w:val="20"/>
                <w:szCs w:val="20"/>
              </w:rPr>
              <w:t>Проезды</w:t>
            </w:r>
          </w:p>
        </w:tc>
        <w:tc>
          <w:tcPr>
            <w:tcW w:w="2205" w:type="dxa"/>
          </w:tcPr>
          <w:p w14:paraId="3F4FFA5D" w14:textId="2425F55C" w:rsidR="00A95551" w:rsidRPr="00DE0FD5" w:rsidRDefault="00AB5E87"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кв. м</w:t>
            </w:r>
          </w:p>
        </w:tc>
        <w:tc>
          <w:tcPr>
            <w:tcW w:w="1684" w:type="dxa"/>
          </w:tcPr>
          <w:p w14:paraId="7A448538" w14:textId="74890054" w:rsidR="00A95551" w:rsidRPr="00DE0FD5" w:rsidRDefault="00C20F8B" w:rsidP="00DD7085">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31B7A177" w14:textId="13078250" w:rsidR="00A95551" w:rsidRPr="00DE0FD5" w:rsidRDefault="00C20F8B" w:rsidP="00DD7085">
            <w:pPr>
              <w:jc w:val="center"/>
              <w:rPr>
                <w:rFonts w:ascii="Tahoma" w:hAnsi="Tahoma" w:cs="Tahoma"/>
                <w:color w:val="000000" w:themeColor="text1"/>
                <w:sz w:val="20"/>
                <w:szCs w:val="20"/>
              </w:rPr>
            </w:pPr>
            <w:r w:rsidRPr="00DE0FD5">
              <w:rPr>
                <w:rFonts w:ascii="Tahoma" w:hAnsi="Tahoma" w:cs="Tahoma"/>
                <w:color w:val="000000" w:themeColor="text1"/>
                <w:sz w:val="20"/>
                <w:szCs w:val="20"/>
              </w:rPr>
              <w:t>25</w:t>
            </w:r>
            <w:r w:rsidR="0039669F" w:rsidRPr="00DE0FD5">
              <w:rPr>
                <w:rFonts w:ascii="Tahoma" w:hAnsi="Tahoma" w:cs="Tahoma"/>
                <w:color w:val="000000" w:themeColor="text1"/>
                <w:sz w:val="20"/>
                <w:szCs w:val="20"/>
              </w:rPr>
              <w:t xml:space="preserve"> </w:t>
            </w:r>
            <w:r w:rsidRPr="00DE0FD5">
              <w:rPr>
                <w:rFonts w:ascii="Tahoma" w:hAnsi="Tahoma" w:cs="Tahoma"/>
                <w:color w:val="000000" w:themeColor="text1"/>
                <w:sz w:val="20"/>
                <w:szCs w:val="20"/>
              </w:rPr>
              <w:t>078</w:t>
            </w:r>
          </w:p>
        </w:tc>
      </w:tr>
      <w:tr w:rsidR="00DE0FD5" w:rsidRPr="00DE0FD5" w14:paraId="2864AEF4" w14:textId="77777777" w:rsidTr="00A95551">
        <w:trPr>
          <w:trHeight w:val="227"/>
        </w:trPr>
        <w:tc>
          <w:tcPr>
            <w:tcW w:w="817" w:type="dxa"/>
            <w:vMerge/>
          </w:tcPr>
          <w:p w14:paraId="7952A56D" w14:textId="7A5E273E" w:rsidR="00A95551" w:rsidRPr="00DE0FD5" w:rsidRDefault="00A95551"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tcPr>
          <w:p w14:paraId="72A138C9" w14:textId="77777777" w:rsidR="00A95551" w:rsidRPr="00DE0FD5" w:rsidRDefault="00A95551" w:rsidP="00DD7085">
            <w:pPr>
              <w:rPr>
                <w:rFonts w:ascii="Tahoma" w:hAnsi="Tahoma" w:cs="Tahoma"/>
                <w:color w:val="000000" w:themeColor="text1"/>
                <w:sz w:val="20"/>
                <w:szCs w:val="20"/>
              </w:rPr>
            </w:pPr>
          </w:p>
        </w:tc>
        <w:tc>
          <w:tcPr>
            <w:tcW w:w="2205" w:type="dxa"/>
          </w:tcPr>
          <w:p w14:paraId="2E0C7054" w14:textId="7359E4AB" w:rsidR="00A95551" w:rsidRPr="00DE0FD5" w:rsidRDefault="00A95551"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м</w:t>
            </w:r>
          </w:p>
        </w:tc>
        <w:tc>
          <w:tcPr>
            <w:tcW w:w="1684" w:type="dxa"/>
          </w:tcPr>
          <w:p w14:paraId="2E3E235A" w14:textId="46DE79DF" w:rsidR="00A95551" w:rsidRPr="00DE0FD5" w:rsidRDefault="00C20F8B" w:rsidP="00DD7085">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20DF0F8F" w14:textId="221EFD33" w:rsidR="00A95551" w:rsidRPr="00DE0FD5" w:rsidRDefault="00201E00" w:rsidP="00DD7085">
            <w:pPr>
              <w:jc w:val="center"/>
              <w:rPr>
                <w:rFonts w:ascii="Tahoma" w:hAnsi="Tahoma" w:cs="Tahoma"/>
                <w:color w:val="000000" w:themeColor="text1"/>
                <w:sz w:val="20"/>
                <w:szCs w:val="20"/>
              </w:rPr>
            </w:pPr>
            <w:r w:rsidRPr="00DE0FD5">
              <w:rPr>
                <w:rFonts w:ascii="Tahoma" w:hAnsi="Tahoma" w:cs="Tahoma"/>
                <w:color w:val="000000" w:themeColor="text1"/>
                <w:sz w:val="20"/>
                <w:szCs w:val="20"/>
              </w:rPr>
              <w:t>3</w:t>
            </w:r>
            <w:r w:rsidR="0039669F" w:rsidRPr="00DE0FD5">
              <w:rPr>
                <w:rFonts w:ascii="Tahoma" w:hAnsi="Tahoma" w:cs="Tahoma"/>
                <w:color w:val="000000" w:themeColor="text1"/>
                <w:sz w:val="20"/>
                <w:szCs w:val="20"/>
              </w:rPr>
              <w:t xml:space="preserve"> </w:t>
            </w:r>
            <w:r w:rsidRPr="00DE0FD5">
              <w:rPr>
                <w:rFonts w:ascii="Tahoma" w:hAnsi="Tahoma" w:cs="Tahoma"/>
                <w:color w:val="000000" w:themeColor="text1"/>
                <w:sz w:val="20"/>
                <w:szCs w:val="20"/>
              </w:rPr>
              <w:t>8</w:t>
            </w:r>
            <w:r w:rsidR="00160F8A" w:rsidRPr="00DE0FD5">
              <w:rPr>
                <w:rFonts w:ascii="Tahoma" w:hAnsi="Tahoma" w:cs="Tahoma"/>
                <w:color w:val="000000" w:themeColor="text1"/>
                <w:sz w:val="20"/>
                <w:szCs w:val="20"/>
              </w:rPr>
              <w:t>65</w:t>
            </w:r>
          </w:p>
        </w:tc>
      </w:tr>
      <w:tr w:rsidR="00DE0FD5" w:rsidRPr="00DE0FD5" w14:paraId="6D5A7835" w14:textId="77777777" w:rsidTr="004B780A">
        <w:trPr>
          <w:trHeight w:val="227"/>
        </w:trPr>
        <w:tc>
          <w:tcPr>
            <w:tcW w:w="817" w:type="dxa"/>
          </w:tcPr>
          <w:p w14:paraId="2CE9CE22" w14:textId="77777777" w:rsidR="00A95551" w:rsidRPr="00DE0FD5" w:rsidRDefault="00A95551"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tcPr>
          <w:p w14:paraId="2095AA72" w14:textId="069EC9C3" w:rsidR="00A95551" w:rsidRPr="00DE0FD5" w:rsidRDefault="00A95551" w:rsidP="00DD7085">
            <w:pPr>
              <w:rPr>
                <w:rFonts w:ascii="Tahoma" w:hAnsi="Tahoma" w:cs="Tahoma"/>
                <w:color w:val="000000" w:themeColor="text1"/>
                <w:sz w:val="20"/>
                <w:szCs w:val="20"/>
              </w:rPr>
            </w:pPr>
            <w:r w:rsidRPr="00DE0FD5">
              <w:rPr>
                <w:rFonts w:ascii="Tahoma" w:hAnsi="Tahoma" w:cs="Tahoma"/>
                <w:color w:val="000000" w:themeColor="text1"/>
                <w:sz w:val="20"/>
                <w:szCs w:val="20"/>
              </w:rPr>
              <w:t>Площадь улично-дорожной сети с капитальным типом покрытия</w:t>
            </w:r>
          </w:p>
        </w:tc>
        <w:tc>
          <w:tcPr>
            <w:tcW w:w="2205" w:type="dxa"/>
          </w:tcPr>
          <w:p w14:paraId="28B8A4D1" w14:textId="5AECAAFE" w:rsidR="00A95551" w:rsidRPr="00DE0FD5" w:rsidRDefault="00A95551"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кв. м</w:t>
            </w:r>
          </w:p>
        </w:tc>
        <w:tc>
          <w:tcPr>
            <w:tcW w:w="1684" w:type="dxa"/>
          </w:tcPr>
          <w:p w14:paraId="4E97B1C1" w14:textId="7C6C6E58" w:rsidR="00A95551" w:rsidRPr="00DE0FD5" w:rsidRDefault="00C55EE9" w:rsidP="00DD50BD">
            <w:pPr>
              <w:jc w:val="center"/>
              <w:rPr>
                <w:rFonts w:ascii="Tahoma" w:hAnsi="Tahoma" w:cs="Tahoma"/>
                <w:color w:val="000000" w:themeColor="text1"/>
                <w:sz w:val="20"/>
                <w:szCs w:val="20"/>
              </w:rPr>
            </w:pPr>
            <w:r w:rsidRPr="00DE0FD5">
              <w:rPr>
                <w:rFonts w:ascii="Tahoma" w:hAnsi="Tahoma" w:cs="Tahoma"/>
                <w:color w:val="000000" w:themeColor="text1"/>
                <w:sz w:val="20"/>
                <w:szCs w:val="20"/>
              </w:rPr>
              <w:t>2 810</w:t>
            </w:r>
          </w:p>
        </w:tc>
        <w:tc>
          <w:tcPr>
            <w:tcW w:w="1789" w:type="dxa"/>
          </w:tcPr>
          <w:p w14:paraId="2C8B0C0F" w14:textId="4614D478" w:rsidR="00A95551" w:rsidRPr="00DE0FD5" w:rsidRDefault="00212A91" w:rsidP="00212A9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1E5EC28C" w14:textId="77777777" w:rsidTr="00AB5E87">
        <w:trPr>
          <w:trHeight w:val="227"/>
        </w:trPr>
        <w:tc>
          <w:tcPr>
            <w:tcW w:w="817" w:type="dxa"/>
          </w:tcPr>
          <w:p w14:paraId="7CC6D3A8" w14:textId="1CDE55B9"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8753" w:type="dxa"/>
            <w:gridSpan w:val="4"/>
          </w:tcPr>
          <w:p w14:paraId="4F0F7094" w14:textId="0EB04F49" w:rsidR="00A95551" w:rsidRPr="00DE0FD5" w:rsidRDefault="00A95551" w:rsidP="00A95551">
            <w:pPr>
              <w:rPr>
                <w:rFonts w:ascii="Tahoma" w:hAnsi="Tahoma" w:cs="Tahoma"/>
                <w:color w:val="000000" w:themeColor="text1"/>
                <w:sz w:val="20"/>
                <w:szCs w:val="20"/>
              </w:rPr>
            </w:pPr>
            <w:r w:rsidRPr="00DE0FD5">
              <w:rPr>
                <w:rFonts w:ascii="Tahoma" w:hAnsi="Tahoma" w:cs="Tahoma"/>
                <w:color w:val="000000" w:themeColor="text1"/>
                <w:sz w:val="20"/>
                <w:szCs w:val="20"/>
              </w:rPr>
              <w:t>Объекты транспортной инфраструктуры, в том числе:</w:t>
            </w:r>
          </w:p>
        </w:tc>
      </w:tr>
      <w:tr w:rsidR="00DE0FD5" w:rsidRPr="00DE0FD5" w14:paraId="2C70B128" w14:textId="77777777" w:rsidTr="004B780A">
        <w:trPr>
          <w:trHeight w:val="227"/>
        </w:trPr>
        <w:tc>
          <w:tcPr>
            <w:tcW w:w="817" w:type="dxa"/>
          </w:tcPr>
          <w:p w14:paraId="27A95FC2" w14:textId="46358807" w:rsidR="00A95551" w:rsidRPr="00DE0FD5" w:rsidRDefault="00A95551"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tcPr>
          <w:p w14:paraId="27CB5564" w14:textId="64FCE72B" w:rsidR="00A95551" w:rsidRPr="00DE0FD5" w:rsidRDefault="00A95551" w:rsidP="00BE6A81">
            <w:pPr>
              <w:rPr>
                <w:rFonts w:ascii="Tahoma" w:hAnsi="Tahoma" w:cs="Tahoma"/>
                <w:color w:val="000000" w:themeColor="text1"/>
                <w:sz w:val="20"/>
                <w:szCs w:val="20"/>
              </w:rPr>
            </w:pPr>
            <w:r w:rsidRPr="00DE0FD5">
              <w:rPr>
                <w:rFonts w:ascii="Tahoma" w:hAnsi="Tahoma" w:cs="Tahoma"/>
                <w:color w:val="000000" w:themeColor="text1"/>
                <w:sz w:val="20"/>
                <w:szCs w:val="20"/>
              </w:rPr>
              <w:t xml:space="preserve">Стоянки </w:t>
            </w:r>
            <w:r w:rsidR="00BE6A81" w:rsidRPr="00DE0FD5">
              <w:rPr>
                <w:rFonts w:ascii="Tahoma" w:hAnsi="Tahoma" w:cs="Tahoma"/>
                <w:color w:val="000000" w:themeColor="text1"/>
                <w:sz w:val="20"/>
                <w:szCs w:val="20"/>
              </w:rPr>
              <w:t>(парковки)</w:t>
            </w:r>
            <w:r w:rsidRPr="00DE0FD5">
              <w:rPr>
                <w:rFonts w:ascii="Tahoma" w:hAnsi="Tahoma" w:cs="Tahoma"/>
                <w:color w:val="000000" w:themeColor="text1"/>
                <w:sz w:val="20"/>
                <w:szCs w:val="20"/>
              </w:rPr>
              <w:t xml:space="preserve"> автомобилей</w:t>
            </w:r>
          </w:p>
        </w:tc>
        <w:tc>
          <w:tcPr>
            <w:tcW w:w="2205" w:type="dxa"/>
          </w:tcPr>
          <w:p w14:paraId="3E97B4D8" w14:textId="30219D74" w:rsidR="00A95551" w:rsidRPr="00DE0FD5" w:rsidRDefault="00A95551"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м/мест</w:t>
            </w:r>
          </w:p>
        </w:tc>
        <w:tc>
          <w:tcPr>
            <w:tcW w:w="1684" w:type="dxa"/>
          </w:tcPr>
          <w:p w14:paraId="5D01A24D" w14:textId="35D0CF4F" w:rsidR="00A95551" w:rsidRPr="00DE0FD5" w:rsidRDefault="004B780A" w:rsidP="00DD50BD">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22BC4A07" w14:textId="4E71EDA8" w:rsidR="00A95551" w:rsidRPr="00DE0FD5" w:rsidRDefault="00BA79DF"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23</w:t>
            </w:r>
          </w:p>
        </w:tc>
      </w:tr>
      <w:tr w:rsidR="00DE0FD5" w:rsidRPr="00DE0FD5" w14:paraId="0E58F64B" w14:textId="77777777" w:rsidTr="00AB5E87">
        <w:trPr>
          <w:trHeight w:val="227"/>
        </w:trPr>
        <w:tc>
          <w:tcPr>
            <w:tcW w:w="817" w:type="dxa"/>
          </w:tcPr>
          <w:p w14:paraId="0E10FFC2" w14:textId="4F73BCF3" w:rsidR="00A95551" w:rsidRPr="00DE0FD5" w:rsidRDefault="00A95551" w:rsidP="008D0E08">
            <w:pPr>
              <w:pStyle w:val="aff3"/>
              <w:numPr>
                <w:ilvl w:val="0"/>
                <w:numId w:val="13"/>
              </w:numPr>
              <w:spacing w:line="240" w:lineRule="auto"/>
              <w:ind w:left="0" w:firstLine="0"/>
              <w:jc w:val="center"/>
              <w:rPr>
                <w:rFonts w:ascii="Tahoma" w:hAnsi="Tahoma" w:cs="Tahoma"/>
                <w:color w:val="000000" w:themeColor="text1"/>
                <w:sz w:val="20"/>
                <w:szCs w:val="20"/>
              </w:rPr>
            </w:pPr>
          </w:p>
        </w:tc>
        <w:tc>
          <w:tcPr>
            <w:tcW w:w="8753" w:type="dxa"/>
            <w:gridSpan w:val="4"/>
          </w:tcPr>
          <w:p w14:paraId="49A30739" w14:textId="22ACF54C" w:rsidR="00A95551" w:rsidRPr="00DE0FD5" w:rsidRDefault="00EC4EEE" w:rsidP="00A95551">
            <w:pPr>
              <w:rPr>
                <w:rFonts w:ascii="Tahoma" w:hAnsi="Tahoma" w:cs="Tahoma"/>
                <w:b/>
                <w:color w:val="000000" w:themeColor="text1"/>
                <w:sz w:val="20"/>
                <w:szCs w:val="20"/>
              </w:rPr>
            </w:pPr>
            <w:r w:rsidRPr="00DE0FD5">
              <w:rPr>
                <w:rFonts w:ascii="Tahoma" w:hAnsi="Tahoma" w:cs="Tahoma"/>
                <w:b/>
                <w:color w:val="000000" w:themeColor="text1"/>
                <w:sz w:val="20"/>
                <w:szCs w:val="20"/>
              </w:rPr>
              <w:t>Инженерная инфраструктура</w:t>
            </w:r>
          </w:p>
        </w:tc>
      </w:tr>
      <w:tr w:rsidR="00DE0FD5" w:rsidRPr="00DE0FD5" w14:paraId="732AD50C" w14:textId="77777777" w:rsidTr="001E5C60">
        <w:trPr>
          <w:trHeight w:val="227"/>
        </w:trPr>
        <w:tc>
          <w:tcPr>
            <w:tcW w:w="817" w:type="dxa"/>
          </w:tcPr>
          <w:p w14:paraId="57AE0403" w14:textId="3C1874BB"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tcPr>
          <w:p w14:paraId="49DCD4A2" w14:textId="3EE4C63A" w:rsidR="00A95551" w:rsidRPr="00DE0FD5" w:rsidRDefault="00AB5E87" w:rsidP="00AB5E87">
            <w:pPr>
              <w:rPr>
                <w:rFonts w:ascii="Tahoma" w:hAnsi="Tahoma" w:cs="Tahoma"/>
                <w:color w:val="000000" w:themeColor="text1"/>
                <w:sz w:val="20"/>
                <w:szCs w:val="20"/>
              </w:rPr>
            </w:pPr>
            <w:r w:rsidRPr="00DE0FD5">
              <w:rPr>
                <w:rFonts w:ascii="Tahoma" w:hAnsi="Tahoma" w:cs="Tahoma"/>
                <w:color w:val="000000" w:themeColor="text1"/>
                <w:sz w:val="20"/>
                <w:szCs w:val="20"/>
              </w:rPr>
              <w:t>Протяженность с</w:t>
            </w:r>
            <w:r w:rsidR="00A95551" w:rsidRPr="00DE0FD5">
              <w:rPr>
                <w:rFonts w:ascii="Tahoma" w:hAnsi="Tahoma" w:cs="Tahoma"/>
                <w:color w:val="000000" w:themeColor="text1"/>
                <w:sz w:val="20"/>
                <w:szCs w:val="20"/>
              </w:rPr>
              <w:t>ет</w:t>
            </w:r>
            <w:r w:rsidRPr="00DE0FD5">
              <w:rPr>
                <w:rFonts w:ascii="Tahoma" w:hAnsi="Tahoma" w:cs="Tahoma"/>
                <w:color w:val="000000" w:themeColor="text1"/>
                <w:sz w:val="20"/>
                <w:szCs w:val="20"/>
              </w:rPr>
              <w:t>ей</w:t>
            </w:r>
            <w:r w:rsidR="00A95551" w:rsidRPr="00DE0FD5">
              <w:rPr>
                <w:rFonts w:ascii="Tahoma" w:hAnsi="Tahoma" w:cs="Tahoma"/>
                <w:color w:val="000000" w:themeColor="text1"/>
                <w:sz w:val="20"/>
                <w:szCs w:val="20"/>
              </w:rPr>
              <w:t xml:space="preserve"> водоснабжения</w:t>
            </w:r>
          </w:p>
        </w:tc>
        <w:tc>
          <w:tcPr>
            <w:tcW w:w="2205" w:type="dxa"/>
          </w:tcPr>
          <w:p w14:paraId="37D63A1F" w14:textId="4BDAFAA1" w:rsidR="00A95551" w:rsidRPr="00DE0FD5" w:rsidRDefault="00AB5E8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308086FD" w14:textId="2D43CF13" w:rsidR="00A95551" w:rsidRPr="00DE0FD5" w:rsidRDefault="0095355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0,9</w:t>
            </w:r>
          </w:p>
        </w:tc>
        <w:tc>
          <w:tcPr>
            <w:tcW w:w="1789" w:type="dxa"/>
          </w:tcPr>
          <w:p w14:paraId="4DC75593" w14:textId="52E0C1FB" w:rsidR="00A95551"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358167F0" w14:textId="77777777" w:rsidTr="001E5C60">
        <w:trPr>
          <w:trHeight w:val="227"/>
        </w:trPr>
        <w:tc>
          <w:tcPr>
            <w:tcW w:w="817" w:type="dxa"/>
          </w:tcPr>
          <w:p w14:paraId="3418209C" w14:textId="1010120D"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1CA7C5AF" w14:textId="0A942D18" w:rsidR="00A95551" w:rsidRPr="00DE0FD5" w:rsidRDefault="00AB5E87" w:rsidP="00A95551">
            <w:pPr>
              <w:rPr>
                <w:rFonts w:ascii="Tahoma" w:hAnsi="Tahoma" w:cs="Tahoma"/>
                <w:color w:val="000000" w:themeColor="text1"/>
                <w:sz w:val="20"/>
                <w:szCs w:val="20"/>
              </w:rPr>
            </w:pPr>
            <w:r w:rsidRPr="00DE0FD5">
              <w:rPr>
                <w:rFonts w:ascii="Tahoma" w:hAnsi="Tahoma" w:cs="Tahoma"/>
                <w:color w:val="000000" w:themeColor="text1"/>
                <w:sz w:val="20"/>
                <w:szCs w:val="20"/>
              </w:rPr>
              <w:t xml:space="preserve">Протяженность сетей </w:t>
            </w:r>
            <w:r w:rsidR="00A95551" w:rsidRPr="00DE0FD5">
              <w:rPr>
                <w:rFonts w:ascii="Tahoma" w:hAnsi="Tahoma" w:cs="Tahoma"/>
                <w:color w:val="000000" w:themeColor="text1"/>
                <w:sz w:val="20"/>
                <w:szCs w:val="20"/>
              </w:rPr>
              <w:t>водоотведения (канализация)</w:t>
            </w:r>
          </w:p>
        </w:tc>
        <w:tc>
          <w:tcPr>
            <w:tcW w:w="2205" w:type="dxa"/>
          </w:tcPr>
          <w:p w14:paraId="6B578936" w14:textId="51FD3339" w:rsidR="00A95551" w:rsidRPr="00DE0FD5" w:rsidRDefault="00AB5E8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1837D721" w14:textId="389FFD4F" w:rsidR="00A95551" w:rsidRPr="00DE0FD5" w:rsidRDefault="0095355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w:t>
            </w:r>
          </w:p>
        </w:tc>
        <w:tc>
          <w:tcPr>
            <w:tcW w:w="1789" w:type="dxa"/>
          </w:tcPr>
          <w:p w14:paraId="3144BFDE" w14:textId="4DFAE4A5" w:rsidR="00A95551"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6BA59D6D" w14:textId="77777777" w:rsidTr="001E5C60">
        <w:trPr>
          <w:trHeight w:val="227"/>
        </w:trPr>
        <w:tc>
          <w:tcPr>
            <w:tcW w:w="817" w:type="dxa"/>
          </w:tcPr>
          <w:p w14:paraId="6F7FE1E7" w14:textId="77777777"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180A544E" w14:textId="23596F82" w:rsidR="00A95551" w:rsidRPr="00DE0FD5" w:rsidRDefault="00AB5E87" w:rsidP="00A95551">
            <w:pPr>
              <w:rPr>
                <w:rFonts w:ascii="Tahoma" w:hAnsi="Tahoma" w:cs="Tahoma"/>
                <w:color w:val="000000" w:themeColor="text1"/>
                <w:sz w:val="20"/>
                <w:szCs w:val="20"/>
              </w:rPr>
            </w:pPr>
            <w:r w:rsidRPr="00DE0FD5">
              <w:rPr>
                <w:rFonts w:ascii="Tahoma" w:hAnsi="Tahoma" w:cs="Tahoma"/>
                <w:color w:val="000000" w:themeColor="text1"/>
                <w:sz w:val="20"/>
                <w:szCs w:val="20"/>
              </w:rPr>
              <w:t xml:space="preserve">Протяженность сетей </w:t>
            </w:r>
            <w:r w:rsidR="00A95551" w:rsidRPr="00DE0FD5">
              <w:rPr>
                <w:rFonts w:ascii="Tahoma" w:hAnsi="Tahoma" w:cs="Tahoma"/>
                <w:color w:val="000000" w:themeColor="text1"/>
                <w:sz w:val="20"/>
                <w:szCs w:val="20"/>
              </w:rPr>
              <w:t>ливневой канализации</w:t>
            </w:r>
          </w:p>
        </w:tc>
        <w:tc>
          <w:tcPr>
            <w:tcW w:w="2205" w:type="dxa"/>
          </w:tcPr>
          <w:p w14:paraId="5F50F1B3" w14:textId="771A8F60" w:rsidR="00A95551" w:rsidRPr="00DE0FD5" w:rsidRDefault="00AB5E8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3F55572A" w14:textId="4B44E654" w:rsidR="00A95551" w:rsidRPr="00DE0FD5" w:rsidRDefault="008E40E3"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47FDB8C1" w14:textId="758C3B04" w:rsidR="00A95551" w:rsidRPr="00DE0FD5" w:rsidRDefault="008E40E3"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18374ED3" w14:textId="77777777" w:rsidTr="001E5C60">
        <w:trPr>
          <w:trHeight w:val="227"/>
        </w:trPr>
        <w:tc>
          <w:tcPr>
            <w:tcW w:w="817" w:type="dxa"/>
          </w:tcPr>
          <w:p w14:paraId="0D7592FB" w14:textId="4930F223"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729468BE" w14:textId="594180BF" w:rsidR="00A95551" w:rsidRPr="00DE0FD5" w:rsidRDefault="00AB5E87" w:rsidP="00A95551">
            <w:pPr>
              <w:rPr>
                <w:rFonts w:ascii="Tahoma" w:hAnsi="Tahoma" w:cs="Tahoma"/>
                <w:color w:val="000000" w:themeColor="text1"/>
                <w:sz w:val="20"/>
                <w:szCs w:val="20"/>
              </w:rPr>
            </w:pPr>
            <w:r w:rsidRPr="00DE0FD5">
              <w:rPr>
                <w:rFonts w:ascii="Tahoma" w:hAnsi="Tahoma" w:cs="Tahoma"/>
                <w:color w:val="000000" w:themeColor="text1"/>
                <w:sz w:val="20"/>
                <w:szCs w:val="20"/>
              </w:rPr>
              <w:t xml:space="preserve">Протяженность сетей </w:t>
            </w:r>
            <w:r w:rsidR="00A95551" w:rsidRPr="00DE0FD5">
              <w:rPr>
                <w:rFonts w:ascii="Tahoma" w:hAnsi="Tahoma" w:cs="Tahoma"/>
                <w:color w:val="000000" w:themeColor="text1"/>
                <w:sz w:val="20"/>
                <w:szCs w:val="20"/>
              </w:rPr>
              <w:t>электроснабжения</w:t>
            </w:r>
          </w:p>
        </w:tc>
        <w:tc>
          <w:tcPr>
            <w:tcW w:w="2205" w:type="dxa"/>
          </w:tcPr>
          <w:p w14:paraId="42833EC1" w14:textId="79A2F50F" w:rsidR="00A95551" w:rsidRPr="00DE0FD5" w:rsidRDefault="00AB5E8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400B4429" w14:textId="5237D9C3" w:rsidR="00A95551" w:rsidRPr="00DE0FD5" w:rsidRDefault="00D65B92"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2,7</w:t>
            </w:r>
          </w:p>
        </w:tc>
        <w:tc>
          <w:tcPr>
            <w:tcW w:w="1789" w:type="dxa"/>
          </w:tcPr>
          <w:p w14:paraId="0B42AEC4" w14:textId="1523BB3F" w:rsidR="00A95551"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6028E864" w14:textId="77777777" w:rsidTr="001E5C60">
        <w:trPr>
          <w:trHeight w:val="227"/>
        </w:trPr>
        <w:tc>
          <w:tcPr>
            <w:tcW w:w="817" w:type="dxa"/>
          </w:tcPr>
          <w:p w14:paraId="521FECF2" w14:textId="62FFECF8" w:rsidR="000120DF" w:rsidRPr="00DE0FD5" w:rsidRDefault="000120DF"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tcPr>
          <w:p w14:paraId="2DD1CED1" w14:textId="209E228B" w:rsidR="000120DF" w:rsidRPr="00DE0FD5" w:rsidRDefault="000120DF" w:rsidP="000120DF">
            <w:pPr>
              <w:rPr>
                <w:rFonts w:ascii="Tahoma" w:hAnsi="Tahoma" w:cs="Tahoma"/>
                <w:color w:val="000000" w:themeColor="text1"/>
                <w:sz w:val="20"/>
                <w:szCs w:val="20"/>
              </w:rPr>
            </w:pPr>
            <w:r w:rsidRPr="00DE0FD5">
              <w:rPr>
                <w:rFonts w:ascii="Tahoma" w:hAnsi="Tahoma" w:cs="Tahoma"/>
                <w:color w:val="000000" w:themeColor="text1"/>
                <w:sz w:val="20"/>
                <w:szCs w:val="20"/>
              </w:rPr>
              <w:t>Трансформаторная подстанция (ТП)</w:t>
            </w:r>
          </w:p>
        </w:tc>
        <w:tc>
          <w:tcPr>
            <w:tcW w:w="2205" w:type="dxa"/>
          </w:tcPr>
          <w:p w14:paraId="64F7E5AA" w14:textId="4E3EE1F8" w:rsidR="000120DF" w:rsidRPr="00DE0FD5" w:rsidRDefault="005C225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кВА</w:t>
            </w:r>
          </w:p>
        </w:tc>
        <w:tc>
          <w:tcPr>
            <w:tcW w:w="1684" w:type="dxa"/>
          </w:tcPr>
          <w:p w14:paraId="15329E60" w14:textId="0DEB0C5F" w:rsidR="000120DF"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51F286C4" w14:textId="3D6B08D7" w:rsidR="000120DF" w:rsidRPr="00DE0FD5" w:rsidRDefault="005C225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2х400</w:t>
            </w:r>
          </w:p>
        </w:tc>
      </w:tr>
      <w:tr w:rsidR="00DE0FD5" w:rsidRPr="00DE0FD5" w14:paraId="263CC4F4" w14:textId="77777777" w:rsidTr="001E5C60">
        <w:trPr>
          <w:trHeight w:val="227"/>
        </w:trPr>
        <w:tc>
          <w:tcPr>
            <w:tcW w:w="817" w:type="dxa"/>
          </w:tcPr>
          <w:p w14:paraId="491082B4" w14:textId="595B2358" w:rsidR="000120DF" w:rsidRPr="00DE0FD5" w:rsidRDefault="000120DF"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tcPr>
          <w:p w14:paraId="19730DAF" w14:textId="2D8C9283" w:rsidR="000120DF" w:rsidRPr="00DE0FD5" w:rsidRDefault="000120DF" w:rsidP="000120DF">
            <w:pPr>
              <w:rPr>
                <w:rFonts w:ascii="Tahoma" w:hAnsi="Tahoma" w:cs="Tahoma"/>
                <w:color w:val="000000" w:themeColor="text1"/>
                <w:sz w:val="20"/>
                <w:szCs w:val="20"/>
              </w:rPr>
            </w:pPr>
            <w:r w:rsidRPr="00DE0FD5">
              <w:rPr>
                <w:rFonts w:ascii="Tahoma" w:hAnsi="Tahoma" w:cs="Tahoma"/>
                <w:color w:val="000000" w:themeColor="text1"/>
                <w:sz w:val="20"/>
                <w:szCs w:val="20"/>
              </w:rPr>
              <w:t>Дизельная электростанция (ДЭС)</w:t>
            </w:r>
          </w:p>
        </w:tc>
        <w:tc>
          <w:tcPr>
            <w:tcW w:w="2205" w:type="dxa"/>
          </w:tcPr>
          <w:p w14:paraId="6DE0A154" w14:textId="222A1FB8"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МВт</w:t>
            </w:r>
          </w:p>
        </w:tc>
        <w:tc>
          <w:tcPr>
            <w:tcW w:w="1684" w:type="dxa"/>
          </w:tcPr>
          <w:p w14:paraId="5D99FA8A" w14:textId="68241512" w:rsidR="000120DF"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772D770A" w14:textId="450FAB0A"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0,5</w:t>
            </w:r>
          </w:p>
        </w:tc>
      </w:tr>
      <w:tr w:rsidR="00DE0FD5" w:rsidRPr="00DE0FD5" w14:paraId="7E9DBCF3" w14:textId="77777777" w:rsidTr="001E5C60">
        <w:trPr>
          <w:trHeight w:val="227"/>
        </w:trPr>
        <w:tc>
          <w:tcPr>
            <w:tcW w:w="817" w:type="dxa"/>
          </w:tcPr>
          <w:p w14:paraId="7261E546" w14:textId="5765E17C" w:rsidR="000120DF" w:rsidRPr="00DE0FD5" w:rsidRDefault="000120DF"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30A5A09F" w14:textId="12F2A1C3" w:rsidR="000120DF" w:rsidRPr="00DE0FD5" w:rsidRDefault="000120DF" w:rsidP="000120DF">
            <w:pPr>
              <w:rPr>
                <w:rFonts w:ascii="Tahoma" w:hAnsi="Tahoma" w:cs="Tahoma"/>
                <w:color w:val="000000" w:themeColor="text1"/>
                <w:sz w:val="20"/>
                <w:szCs w:val="20"/>
              </w:rPr>
            </w:pPr>
            <w:r w:rsidRPr="00DE0FD5">
              <w:rPr>
                <w:rFonts w:ascii="Tahoma" w:hAnsi="Tahoma" w:cs="Tahoma"/>
                <w:color w:val="000000" w:themeColor="text1"/>
                <w:sz w:val="20"/>
                <w:szCs w:val="20"/>
              </w:rPr>
              <w:t>Протяженность сетей теплоснабжения</w:t>
            </w:r>
          </w:p>
        </w:tc>
        <w:tc>
          <w:tcPr>
            <w:tcW w:w="2205" w:type="dxa"/>
          </w:tcPr>
          <w:p w14:paraId="5D0FC6B5" w14:textId="7BA03B1B"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4146EA84" w14:textId="4F657C9A"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w:t>
            </w:r>
          </w:p>
        </w:tc>
        <w:tc>
          <w:tcPr>
            <w:tcW w:w="1789" w:type="dxa"/>
          </w:tcPr>
          <w:p w14:paraId="589F9ED9" w14:textId="5D41D16E" w:rsidR="000120DF"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5340651C" w14:textId="77777777" w:rsidTr="001E5C60">
        <w:trPr>
          <w:trHeight w:val="227"/>
        </w:trPr>
        <w:tc>
          <w:tcPr>
            <w:tcW w:w="817" w:type="dxa"/>
          </w:tcPr>
          <w:p w14:paraId="1BF68E51" w14:textId="05873324" w:rsidR="000120DF" w:rsidRPr="00DE0FD5" w:rsidRDefault="000120DF"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5CBE6A6D" w14:textId="3A43576D" w:rsidR="000120DF" w:rsidRPr="00DE0FD5" w:rsidRDefault="000120DF" w:rsidP="000120DF">
            <w:pPr>
              <w:rPr>
                <w:rFonts w:ascii="Tahoma" w:hAnsi="Tahoma" w:cs="Tahoma"/>
                <w:color w:val="000000" w:themeColor="text1"/>
                <w:sz w:val="20"/>
                <w:szCs w:val="20"/>
              </w:rPr>
            </w:pPr>
            <w:r w:rsidRPr="00DE0FD5">
              <w:rPr>
                <w:rFonts w:ascii="Tahoma" w:hAnsi="Tahoma" w:cs="Tahoma"/>
                <w:color w:val="000000" w:themeColor="text1"/>
                <w:sz w:val="20"/>
                <w:szCs w:val="20"/>
              </w:rPr>
              <w:t>Протяженность сетей связи</w:t>
            </w:r>
          </w:p>
        </w:tc>
        <w:tc>
          <w:tcPr>
            <w:tcW w:w="2205" w:type="dxa"/>
          </w:tcPr>
          <w:p w14:paraId="1005CFDC" w14:textId="4D0861FC"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4A03F2DA" w14:textId="0C06CAAD"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0,8</w:t>
            </w:r>
          </w:p>
        </w:tc>
        <w:tc>
          <w:tcPr>
            <w:tcW w:w="1789" w:type="dxa"/>
          </w:tcPr>
          <w:p w14:paraId="14887D6C" w14:textId="1C07C3EC" w:rsidR="000120DF" w:rsidRPr="00DE0FD5" w:rsidRDefault="0067668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bl>
    <w:p w14:paraId="52528F39" w14:textId="58E4B8BC"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34" w:name="_Toc193441912"/>
      <w:bookmarkStart w:id="35" w:name="_Toc193723852"/>
      <w:bookmarkStart w:id="36" w:name="_Toc193725832"/>
      <w:bookmarkStart w:id="37" w:name="_Toc193727400"/>
      <w:r w:rsidRPr="00DE0FD5">
        <w:rPr>
          <w:rStyle w:val="113"/>
          <w:rFonts w:ascii="Tahoma" w:hAnsi="Tahoma" w:cs="Tahoma"/>
          <w:color w:val="000000" w:themeColor="text1"/>
        </w:rPr>
        <w:t>ПЕРЕЧЕНЬ МЕРОПРИЯТИЙ ПО ОХРАНЕ ОКРУЖАЮЩЕЙ СРЕДЫ</w:t>
      </w:r>
      <w:bookmarkEnd w:id="34"/>
      <w:bookmarkEnd w:id="35"/>
      <w:bookmarkEnd w:id="36"/>
      <w:bookmarkEnd w:id="37"/>
    </w:p>
    <w:p w14:paraId="58D467C9" w14:textId="5020596C" w:rsidR="000E2F80" w:rsidRPr="00DE0FD5" w:rsidRDefault="000E2F80" w:rsidP="005F3FF8">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 xml:space="preserve">Экологические </w:t>
      </w:r>
      <w:r w:rsidR="007271D9" w:rsidRPr="00DE0FD5">
        <w:rPr>
          <w:rFonts w:ascii="Tahoma" w:hAnsi="Tahoma" w:cs="Tahoma"/>
          <w:color w:val="000000" w:themeColor="text1"/>
          <w:lang w:val="ru-RU" w:eastAsia="ru-RU"/>
        </w:rPr>
        <w:t xml:space="preserve">проблемы природного характера, </w:t>
      </w:r>
      <w:r w:rsidRPr="00DE0FD5">
        <w:rPr>
          <w:rFonts w:ascii="Tahoma" w:hAnsi="Tahoma" w:cs="Tahoma"/>
          <w:color w:val="000000" w:themeColor="text1"/>
          <w:lang w:val="ru-RU" w:eastAsia="ru-RU"/>
        </w:rPr>
        <w:t>свойственные для проектируемого района, представляют собой, прежде всего, опасные геологические явления, связанные с горным рельефом и климатическими, гидрологическими, гидрогеологическими особенностями территории.</w:t>
      </w:r>
    </w:p>
    <w:p w14:paraId="679E6C2C" w14:textId="29454BE9" w:rsidR="000E2F80" w:rsidRPr="00DE0FD5" w:rsidRDefault="000E2F80" w:rsidP="005F3FF8">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Антропогенные воздействия усиливают неблагоприятные природные процессы, формируют комплекс особых проблем, связанных с загрязнением среды.</w:t>
      </w:r>
    </w:p>
    <w:p w14:paraId="39B487D3" w14:textId="77777777" w:rsidR="0090035C" w:rsidRPr="00DE0FD5" w:rsidRDefault="0090035C" w:rsidP="005F3FF8">
      <w:pPr>
        <w:pStyle w:val="afffb"/>
        <w:spacing w:before="120" w:after="60" w:line="240" w:lineRule="auto"/>
        <w:ind w:firstLine="720"/>
        <w:rPr>
          <w:rFonts w:ascii="Tahoma" w:hAnsi="Tahoma" w:cs="Tahoma"/>
          <w:b/>
          <w:color w:val="000000" w:themeColor="text1"/>
          <w:lang w:val="ru-RU" w:eastAsia="ru-RU"/>
        </w:rPr>
      </w:pPr>
      <w:r w:rsidRPr="00DE0FD5">
        <w:rPr>
          <w:rFonts w:ascii="Tahoma" w:hAnsi="Tahoma" w:cs="Tahoma"/>
          <w:b/>
          <w:color w:val="000000" w:themeColor="text1"/>
          <w:lang w:val="ru-RU" w:eastAsia="ru-RU"/>
        </w:rPr>
        <w:lastRenderedPageBreak/>
        <w:t>Мероприятия по охране атмосферного воздуха</w:t>
      </w:r>
    </w:p>
    <w:p w14:paraId="5DCB7C4C" w14:textId="41F1F15B" w:rsidR="0090035C" w:rsidRPr="00DE0FD5" w:rsidRDefault="0090035C" w:rsidP="005F3FF8">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Проектом планировки рекомендованы следующие мероприятия по охране атмосферного воздуха территории:</w:t>
      </w:r>
    </w:p>
    <w:p w14:paraId="626C56DC" w14:textId="01A1BD88" w:rsidR="0090035C"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проведение мониторинговых исследований загрязнения атмосферного воздуха;</w:t>
      </w:r>
    </w:p>
    <w:p w14:paraId="714D1B4C" w14:textId="69284BD4" w:rsidR="0090035C"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разработка проекта и организации санитарно-защитных зон для объектов, являющихся источниками негативного воздействия на окружающую среду.</w:t>
      </w:r>
    </w:p>
    <w:p w14:paraId="361D2999" w14:textId="77777777" w:rsidR="0090035C" w:rsidRPr="00DE0FD5" w:rsidRDefault="0090035C" w:rsidP="005F3FF8">
      <w:pPr>
        <w:pStyle w:val="afffb"/>
        <w:spacing w:before="120" w:after="60" w:line="240" w:lineRule="auto"/>
        <w:ind w:firstLine="720"/>
        <w:rPr>
          <w:rFonts w:ascii="Tahoma" w:hAnsi="Tahoma" w:cs="Tahoma"/>
          <w:b/>
          <w:color w:val="000000" w:themeColor="text1"/>
          <w:lang w:val="ru-RU" w:eastAsia="ru-RU"/>
        </w:rPr>
      </w:pPr>
      <w:r w:rsidRPr="00DE0FD5">
        <w:rPr>
          <w:rFonts w:ascii="Tahoma" w:hAnsi="Tahoma" w:cs="Tahoma"/>
          <w:b/>
          <w:color w:val="000000" w:themeColor="text1"/>
          <w:lang w:val="ru-RU" w:eastAsia="ru-RU"/>
        </w:rPr>
        <w:t>Мероприятия по охране почв и подземных вод</w:t>
      </w:r>
    </w:p>
    <w:p w14:paraId="17D19725" w14:textId="79C51835" w:rsidR="0090035C" w:rsidRPr="00DE0FD5" w:rsidRDefault="0090035C" w:rsidP="005F3FF8">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С целью улучшения качества подземных вод, восстановления и предотвращения загрязнения почв проектом планировки территории рекомендуются следующие мероприятия:</w:t>
      </w:r>
    </w:p>
    <w:p w14:paraId="5EA021A2" w14:textId="1B4D2129" w:rsidR="0090035C"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организация мониторинга за состоянием сетей инженерного обеспечения;</w:t>
      </w:r>
    </w:p>
    <w:p w14:paraId="403730B9" w14:textId="3C9F2C28" w:rsidR="0090035C"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проведение рекультивации земель, нарушенных при строительстве и реконструкции сетей и объектов инженерной инфраструктуры;</w:t>
      </w:r>
    </w:p>
    <w:p w14:paraId="4EC1C610" w14:textId="5B9C8CA9" w:rsidR="000E2F80"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 xml:space="preserve">организация контроля уровня загрязнения </w:t>
      </w:r>
      <w:r w:rsidR="00255E8E" w:rsidRPr="00DE0FD5">
        <w:rPr>
          <w:rFonts w:ascii="Tahoma" w:hAnsi="Tahoma" w:cs="Tahoma"/>
          <w:color w:val="000000" w:themeColor="text1"/>
        </w:rPr>
        <w:t xml:space="preserve">поверхностных и </w:t>
      </w:r>
      <w:r w:rsidRPr="00DE0FD5">
        <w:rPr>
          <w:rFonts w:ascii="Tahoma" w:hAnsi="Tahoma" w:cs="Tahoma"/>
          <w:color w:val="000000" w:themeColor="text1"/>
        </w:rPr>
        <w:t>грунтовых вод.</w:t>
      </w:r>
    </w:p>
    <w:p w14:paraId="71DC9716" w14:textId="357FF89F" w:rsidR="00B80994" w:rsidRPr="00DE0FD5" w:rsidRDefault="00B80994" w:rsidP="00B80994">
      <w:pPr>
        <w:pStyle w:val="afffb"/>
        <w:spacing w:before="120" w:after="60" w:line="240" w:lineRule="auto"/>
        <w:ind w:firstLine="720"/>
        <w:rPr>
          <w:rFonts w:ascii="Tahoma" w:hAnsi="Tahoma" w:cs="Tahoma"/>
          <w:b/>
          <w:color w:val="000000" w:themeColor="text1"/>
          <w:lang w:val="ru-RU" w:eastAsia="ru-RU"/>
        </w:rPr>
      </w:pPr>
      <w:r w:rsidRPr="00DE0FD5">
        <w:rPr>
          <w:rFonts w:ascii="Tahoma" w:hAnsi="Tahoma" w:cs="Tahoma"/>
          <w:b/>
          <w:color w:val="000000" w:themeColor="text1"/>
          <w:lang w:val="ru-RU" w:eastAsia="ru-RU"/>
        </w:rPr>
        <w:t>Мероприятия по охране окружающей среды от воздействия шума</w:t>
      </w:r>
    </w:p>
    <w:p w14:paraId="7BBB3DA8" w14:textId="77777777" w:rsidR="00B80994" w:rsidRPr="00DE0FD5" w:rsidRDefault="00B80994" w:rsidP="00B80994">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Проектом рекомендуются следующие мероприятия по защите от шумового воздействия на проектируемой территории:</w:t>
      </w:r>
    </w:p>
    <w:p w14:paraId="5939491F"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осуществление контроля уровня авиационного шума на территориях вблизи аэропорта при помощи аэродромной системы контроля шума;</w:t>
      </w:r>
    </w:p>
    <w:p w14:paraId="05B7041B"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выбор конструкций наружных ограждений, обеспечивающих необходимую звукоизоляцию помещений зданий;</w:t>
      </w:r>
    </w:p>
    <w:p w14:paraId="59252B1E"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использование современного малошумного технологического оборудования;</w:t>
      </w:r>
    </w:p>
    <w:p w14:paraId="01F3F74B"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 xml:space="preserve">использование современных исправных технических средств (легковые и грузовые автомобили); </w:t>
      </w:r>
    </w:p>
    <w:p w14:paraId="0762A01D"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 xml:space="preserve">регулярное техническое обслуживание используемого автомобильного транспорта. </w:t>
      </w:r>
    </w:p>
    <w:p w14:paraId="444D621C" w14:textId="328B9A23"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38" w:name="_Toc193441913"/>
      <w:bookmarkStart w:id="39" w:name="_Toc193723853"/>
      <w:bookmarkStart w:id="40" w:name="_Toc193725833"/>
      <w:bookmarkStart w:id="41" w:name="_Toc193727401"/>
      <w:r w:rsidRPr="00DE0FD5">
        <w:rPr>
          <w:rStyle w:val="113"/>
          <w:rFonts w:ascii="Tahoma" w:hAnsi="Tahoma" w:cs="Tahoma"/>
          <w:color w:val="000000" w:themeColor="text1"/>
        </w:rPr>
        <w:t>ПЕРЕЧЕНЬ МЕРОПРИЯТИЙ ПО ЗАЩИТЕ ТЕРРИТОРИИ ОТ ЧРЕЗВЫЧАЙНЫХ СИТУАЦИЙ ПРИРОДНОГО И ТЕХНОГЕННОГО ХАРАКТЕРА, ОБЕСПЕЧЕНИЮ ПОЖАРНОЙ БЕЗОПАСНОСТИ И ПО ГРАЖДАНСКОЙ ОБОРОНЕ</w:t>
      </w:r>
      <w:bookmarkEnd w:id="38"/>
      <w:bookmarkEnd w:id="39"/>
      <w:bookmarkEnd w:id="40"/>
      <w:bookmarkEnd w:id="41"/>
    </w:p>
    <w:p w14:paraId="098B5F31" w14:textId="44991DA6" w:rsidR="0042658E" w:rsidRPr="00DE0FD5" w:rsidRDefault="0042658E"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Согласно ГОСТ Р 22.0.02-2016 </w:t>
      </w:r>
      <w:r w:rsidR="008F7012" w:rsidRPr="00DE0FD5">
        <w:rPr>
          <w:rFonts w:ascii="Tahoma" w:hAnsi="Tahoma" w:cs="Tahoma"/>
          <w:snapToGrid/>
          <w:color w:val="000000" w:themeColor="text1"/>
        </w:rPr>
        <w:t>«</w:t>
      </w:r>
      <w:r w:rsidRPr="00DE0FD5">
        <w:rPr>
          <w:rFonts w:ascii="Tahoma" w:hAnsi="Tahoma" w:cs="Tahoma"/>
          <w:snapToGrid/>
          <w:color w:val="000000" w:themeColor="text1"/>
        </w:rPr>
        <w:t>Безопасность в чрезвычайных ситуациях. Термины и определения</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чрезвычайная ситуация</w:t>
      </w:r>
      <w:r w:rsidR="008705F6" w:rsidRPr="00DE0FD5">
        <w:rPr>
          <w:rFonts w:ascii="Tahoma" w:hAnsi="Tahoma" w:cs="Tahoma"/>
          <w:snapToGrid/>
          <w:color w:val="000000" w:themeColor="text1"/>
        </w:rPr>
        <w:t xml:space="preserve"> </w:t>
      </w:r>
      <w:r w:rsidRPr="00DE0FD5">
        <w:rPr>
          <w:rFonts w:ascii="Tahoma" w:hAnsi="Tahoma" w:cs="Tahoma"/>
          <w:snapToGrid/>
          <w:color w:val="000000" w:themeColor="text1"/>
        </w:rPr>
        <w:t>–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7391762C" w14:textId="1CEC5E21" w:rsidR="0042658E" w:rsidRPr="00DE0FD5" w:rsidRDefault="0042658E"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lastRenderedPageBreak/>
        <w:t xml:space="preserve">Различают </w:t>
      </w:r>
      <w:r w:rsidR="004D3A9D" w:rsidRPr="00DE0FD5">
        <w:rPr>
          <w:rFonts w:ascii="Tahoma" w:hAnsi="Tahoma" w:cs="Tahoma"/>
          <w:snapToGrid/>
          <w:color w:val="000000" w:themeColor="text1"/>
        </w:rPr>
        <w:t>чрезвычайные ситуации</w:t>
      </w:r>
      <w:r w:rsidRPr="00DE0FD5">
        <w:rPr>
          <w:rFonts w:ascii="Tahoma" w:hAnsi="Tahoma" w:cs="Tahoma"/>
          <w:snapToGrid/>
          <w:color w:val="000000" w:themeColor="text1"/>
        </w:rPr>
        <w:t xml:space="preserve"> по характеру источника (природные, техногенные, биолого-социальные) и по масштабам (локальные, местные, территориальные, региональные, федеральные и трансграничные). Источниками чрезвычайных ситуаций являются: опасное техногенное происшествие, авария, катастрофа, опасное природное явление, стихийное бедствие, широко распространенная инфекционная болезнь людей, сельскохозяйственных животных и растений, в результате чего произошла или может возникнуть чрезвычайная ситуация.</w:t>
      </w:r>
    </w:p>
    <w:p w14:paraId="6911B78F" w14:textId="6C2EB5CA" w:rsidR="0042658E" w:rsidRPr="00DE0FD5" w:rsidRDefault="0042658E"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соответствии с Федеральным законом от 21.12.1994 № 68-ФЗ </w:t>
      </w:r>
      <w:r w:rsidR="008F7012" w:rsidRPr="00DE0FD5">
        <w:rPr>
          <w:rFonts w:ascii="Tahoma" w:hAnsi="Tahoma" w:cs="Tahoma"/>
          <w:snapToGrid/>
          <w:color w:val="000000" w:themeColor="text1"/>
        </w:rPr>
        <w:t>«</w:t>
      </w:r>
      <w:r w:rsidRPr="00DE0FD5">
        <w:rPr>
          <w:rFonts w:ascii="Tahoma" w:hAnsi="Tahoma" w:cs="Tahoma"/>
          <w:snapToGrid/>
          <w:color w:val="000000" w:themeColor="text1"/>
        </w:rPr>
        <w:t>О защите населения и территорий от чрезвычайных ситуаций природного и техногенного характера</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 Планирование и осуществление мероприятий по защите населения и территорий от </w:t>
      </w:r>
      <w:r w:rsidR="004D3A9D"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14:paraId="04FBD1D8" w14:textId="5019E95B" w:rsidR="003F1BBA" w:rsidRPr="00DE0FD5" w:rsidRDefault="003F1BBA" w:rsidP="001F1D91">
      <w:pPr>
        <w:pStyle w:val="a6"/>
        <w:spacing w:before="120"/>
        <w:rPr>
          <w:rFonts w:ascii="Tahoma" w:hAnsi="Tahoma" w:cs="Tahoma"/>
          <w:b/>
          <w:snapToGrid/>
          <w:color w:val="000000" w:themeColor="text1"/>
        </w:rPr>
      </w:pPr>
      <w:r w:rsidRPr="00DE0FD5">
        <w:rPr>
          <w:rFonts w:ascii="Tahoma" w:hAnsi="Tahoma" w:cs="Tahoma"/>
          <w:b/>
          <w:snapToGrid/>
          <w:color w:val="000000" w:themeColor="text1"/>
        </w:rPr>
        <w:t>Перечень возможных источников чрезвычайных ситуаций природного характера</w:t>
      </w:r>
    </w:p>
    <w:p w14:paraId="40AB4F6C" w14:textId="5D8EB86D" w:rsidR="00F30FF3" w:rsidRPr="00DE0FD5" w:rsidRDefault="008705F6"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Природная </w:t>
      </w:r>
      <w:r w:rsidR="004D3A9D" w:rsidRPr="00DE0FD5">
        <w:rPr>
          <w:rFonts w:ascii="Tahoma" w:hAnsi="Tahoma" w:cs="Tahoma"/>
          <w:snapToGrid/>
          <w:color w:val="000000" w:themeColor="text1"/>
        </w:rPr>
        <w:t>чрезвычайная ситуация</w:t>
      </w:r>
      <w:r w:rsidRPr="00DE0FD5">
        <w:rPr>
          <w:rFonts w:ascii="Tahoma" w:hAnsi="Tahoma" w:cs="Tahoma"/>
          <w:snapToGrid/>
          <w:color w:val="000000" w:themeColor="text1"/>
        </w:rPr>
        <w:t xml:space="preserve"> – обстановка на определенной территории или акватории, сложившаяся в результате возникновения источника природной чрезвычайной ситуации, которая может повлечь или повлекла за собой человеческие жертвы, ущерб здоровью и (или) окружающей природной среде, значительные материальные потери и нарушение условий жизнедеятельности людей. </w:t>
      </w:r>
      <w:r w:rsidR="007C0CE3" w:rsidRPr="00DE0FD5">
        <w:rPr>
          <w:rFonts w:ascii="Tahoma" w:hAnsi="Tahoma" w:cs="Tahoma"/>
          <w:snapToGrid/>
          <w:color w:val="000000" w:themeColor="text1"/>
        </w:rPr>
        <w:t>В соответствии</w:t>
      </w:r>
      <w:r w:rsidRPr="00DE0FD5">
        <w:rPr>
          <w:rFonts w:ascii="Tahoma" w:hAnsi="Tahoma" w:cs="Tahoma"/>
          <w:snapToGrid/>
          <w:color w:val="000000" w:themeColor="text1"/>
        </w:rPr>
        <w:t xml:space="preserve"> ГОСТ</w:t>
      </w:r>
      <w:r w:rsidR="007C0CE3" w:rsidRPr="00DE0FD5">
        <w:rPr>
          <w:rFonts w:ascii="Tahoma" w:hAnsi="Tahoma" w:cs="Tahoma"/>
          <w:snapToGrid/>
          <w:color w:val="000000" w:themeColor="text1"/>
        </w:rPr>
        <w:t xml:space="preserve"> </w:t>
      </w:r>
      <w:r w:rsidRPr="00DE0FD5">
        <w:rPr>
          <w:rFonts w:ascii="Tahoma" w:hAnsi="Tahoma" w:cs="Tahoma"/>
          <w:snapToGrid/>
          <w:color w:val="000000" w:themeColor="text1"/>
        </w:rPr>
        <w:t>22.0.06-</w:t>
      </w:r>
      <w:r w:rsidR="007C0CE3" w:rsidRPr="00DE0FD5">
        <w:rPr>
          <w:rFonts w:ascii="Tahoma" w:hAnsi="Tahoma" w:cs="Tahoma"/>
          <w:snapToGrid/>
          <w:color w:val="000000" w:themeColor="text1"/>
        </w:rPr>
        <w:t xml:space="preserve">2023 </w:t>
      </w:r>
      <w:r w:rsidR="008F7012" w:rsidRPr="00DE0FD5">
        <w:rPr>
          <w:rFonts w:ascii="Tahoma" w:hAnsi="Tahoma" w:cs="Tahoma"/>
          <w:snapToGrid/>
          <w:color w:val="000000" w:themeColor="text1"/>
        </w:rPr>
        <w:t>«</w:t>
      </w:r>
      <w:r w:rsidR="007C0CE3" w:rsidRPr="00DE0FD5">
        <w:rPr>
          <w:rFonts w:ascii="Tahoma" w:hAnsi="Tahoma" w:cs="Tahoma"/>
          <w:snapToGrid/>
          <w:color w:val="000000" w:themeColor="text1"/>
        </w:rPr>
        <w:t xml:space="preserve">Межгосударственный стандарт. </w:t>
      </w:r>
      <w:r w:rsidRPr="00DE0FD5">
        <w:rPr>
          <w:rFonts w:ascii="Tahoma" w:hAnsi="Tahoma" w:cs="Tahoma"/>
          <w:snapToGrid/>
          <w:color w:val="000000" w:themeColor="text1"/>
        </w:rPr>
        <w:t>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r w:rsidR="008F7012" w:rsidRPr="00DE0FD5">
        <w:rPr>
          <w:rFonts w:ascii="Tahoma" w:hAnsi="Tahoma" w:cs="Tahoma"/>
          <w:snapToGrid/>
          <w:color w:val="000000" w:themeColor="text1"/>
        </w:rPr>
        <w:t>»</w:t>
      </w:r>
      <w:r w:rsidRPr="00DE0FD5">
        <w:rPr>
          <w:rFonts w:ascii="Tahoma" w:hAnsi="Tahoma" w:cs="Tahoma"/>
          <w:snapToGrid/>
          <w:color w:val="000000" w:themeColor="text1"/>
        </w:rPr>
        <w:t>, на проектируемой территории возможны следующие чрезвычайные ситуации природного характера, представленные ниже (</w:t>
      </w:r>
      <w:r w:rsidR="00780226" w:rsidRPr="00DE0FD5">
        <w:rPr>
          <w:rFonts w:ascii="Tahoma" w:hAnsi="Tahoma" w:cs="Tahoma"/>
          <w:snapToGrid/>
          <w:color w:val="000000" w:themeColor="text1"/>
        </w:rPr>
        <w:fldChar w:fldCharType="begin"/>
      </w:r>
      <w:r w:rsidR="00780226" w:rsidRPr="00DE0FD5">
        <w:rPr>
          <w:rFonts w:ascii="Tahoma" w:hAnsi="Tahoma" w:cs="Tahoma"/>
          <w:snapToGrid/>
          <w:color w:val="000000" w:themeColor="text1"/>
        </w:rPr>
        <w:instrText xml:space="preserve"> REF _Ref193445266 \h  \* MERGEFORMAT </w:instrText>
      </w:r>
      <w:r w:rsidR="00780226" w:rsidRPr="00DE0FD5">
        <w:rPr>
          <w:rFonts w:ascii="Tahoma" w:hAnsi="Tahoma" w:cs="Tahoma"/>
          <w:snapToGrid/>
          <w:color w:val="000000" w:themeColor="text1"/>
        </w:rPr>
      </w:r>
      <w:r w:rsidR="00780226" w:rsidRPr="00DE0FD5">
        <w:rPr>
          <w:rFonts w:ascii="Tahoma" w:hAnsi="Tahoma" w:cs="Tahoma"/>
          <w:snapToGrid/>
          <w:color w:val="000000" w:themeColor="text1"/>
        </w:rPr>
        <w:fldChar w:fldCharType="separate"/>
      </w:r>
      <w:r w:rsidR="00F652D5" w:rsidRPr="00DE0FD5">
        <w:rPr>
          <w:rFonts w:ascii="Tahoma" w:hAnsi="Tahoma" w:cs="Tahoma"/>
          <w:color w:val="000000" w:themeColor="text1"/>
        </w:rPr>
        <w:t xml:space="preserve">Таблица </w:t>
      </w:r>
      <w:r w:rsidR="00F652D5">
        <w:rPr>
          <w:rFonts w:ascii="Tahoma" w:hAnsi="Tahoma" w:cs="Tahoma"/>
          <w:noProof/>
          <w:color w:val="000000" w:themeColor="text1"/>
        </w:rPr>
        <w:t>3</w:t>
      </w:r>
      <w:r w:rsidR="00780226" w:rsidRPr="00DE0FD5">
        <w:rPr>
          <w:rFonts w:ascii="Tahoma" w:hAnsi="Tahoma" w:cs="Tahoma"/>
          <w:snapToGrid/>
          <w:color w:val="000000" w:themeColor="text1"/>
        </w:rPr>
        <w:fldChar w:fldCharType="end"/>
      </w:r>
      <w:r w:rsidRPr="00DE0FD5">
        <w:rPr>
          <w:rFonts w:ascii="Tahoma" w:hAnsi="Tahoma" w:cs="Tahoma"/>
          <w:snapToGrid/>
          <w:color w:val="000000" w:themeColor="text1"/>
        </w:rPr>
        <w:t>).</w:t>
      </w:r>
    </w:p>
    <w:p w14:paraId="0A71FC4D" w14:textId="247B0F02" w:rsidR="005F0BDB" w:rsidRPr="00DE0FD5" w:rsidRDefault="005F0BDB" w:rsidP="001F1D91">
      <w:pPr>
        <w:pStyle w:val="a6"/>
        <w:spacing w:before="120"/>
        <w:ind w:firstLine="0"/>
        <w:rPr>
          <w:rFonts w:ascii="Tahoma" w:hAnsi="Tahoma" w:cs="Tahoma"/>
          <w:color w:val="000000" w:themeColor="text1"/>
        </w:rPr>
      </w:pPr>
      <w:bookmarkStart w:id="42" w:name="_Ref193445266"/>
      <w:r w:rsidRPr="00DE0FD5">
        <w:rPr>
          <w:rFonts w:ascii="Tahoma" w:hAnsi="Tahoma" w:cs="Tahoma"/>
          <w:color w:val="000000" w:themeColor="text1"/>
        </w:rPr>
        <w:t xml:space="preserve">Таблица </w:t>
      </w:r>
      <w:r w:rsidRPr="00DE0FD5">
        <w:rPr>
          <w:rFonts w:ascii="Tahoma" w:hAnsi="Tahoma" w:cs="Tahoma"/>
          <w:color w:val="000000" w:themeColor="text1"/>
        </w:rPr>
        <w:fldChar w:fldCharType="begin"/>
      </w:r>
      <w:r w:rsidRPr="00DE0FD5">
        <w:rPr>
          <w:rFonts w:ascii="Tahoma" w:hAnsi="Tahoma" w:cs="Tahoma"/>
          <w:color w:val="000000" w:themeColor="text1"/>
        </w:rPr>
        <w:instrText xml:space="preserve"> SEQ Таблица \* ARABIC </w:instrText>
      </w:r>
      <w:r w:rsidRPr="00DE0FD5">
        <w:rPr>
          <w:rFonts w:ascii="Tahoma" w:hAnsi="Tahoma" w:cs="Tahoma"/>
          <w:color w:val="000000" w:themeColor="text1"/>
        </w:rPr>
        <w:fldChar w:fldCharType="separate"/>
      </w:r>
      <w:r w:rsidR="00F652D5">
        <w:rPr>
          <w:rFonts w:ascii="Tahoma" w:hAnsi="Tahoma" w:cs="Tahoma"/>
          <w:noProof/>
          <w:color w:val="000000" w:themeColor="text1"/>
        </w:rPr>
        <w:t>3</w:t>
      </w:r>
      <w:r w:rsidRPr="00DE0FD5">
        <w:rPr>
          <w:rFonts w:ascii="Tahoma" w:hAnsi="Tahoma" w:cs="Tahoma"/>
          <w:color w:val="000000" w:themeColor="text1"/>
        </w:rPr>
        <w:fldChar w:fldCharType="end"/>
      </w:r>
      <w:bookmarkEnd w:id="42"/>
      <w:r w:rsidRPr="00DE0FD5">
        <w:rPr>
          <w:rFonts w:ascii="Tahoma" w:hAnsi="Tahoma" w:cs="Tahoma"/>
          <w:color w:val="000000" w:themeColor="text1"/>
        </w:rPr>
        <w:t xml:space="preserve"> – Возможные чрезвычайные ситуации природного характера на проектируемой территории</w:t>
      </w:r>
    </w:p>
    <w:tbl>
      <w:tblPr>
        <w:tblStyle w:val="aff0"/>
        <w:tblW w:w="5000" w:type="pct"/>
        <w:tblLook w:val="04A0" w:firstRow="1" w:lastRow="0" w:firstColumn="1" w:lastColumn="0" w:noHBand="0" w:noVBand="1"/>
      </w:tblPr>
      <w:tblGrid>
        <w:gridCol w:w="4077"/>
        <w:gridCol w:w="5493"/>
      </w:tblGrid>
      <w:tr w:rsidR="00DE0FD5" w:rsidRPr="00DE0FD5" w14:paraId="236481E4" w14:textId="77777777" w:rsidTr="00B048BC">
        <w:trPr>
          <w:trHeight w:val="567"/>
          <w:tblHeader/>
        </w:trPr>
        <w:tc>
          <w:tcPr>
            <w:tcW w:w="2130" w:type="pct"/>
            <w:vAlign w:val="center"/>
          </w:tcPr>
          <w:p w14:paraId="33440B74" w14:textId="792B7C6D" w:rsidR="00780226" w:rsidRPr="00DE0FD5" w:rsidRDefault="002D50D8" w:rsidP="001D6B6C">
            <w:pPr>
              <w:pStyle w:val="a6"/>
              <w:spacing w:before="0" w:after="0"/>
              <w:ind w:firstLine="0"/>
              <w:jc w:val="center"/>
              <w:rPr>
                <w:rFonts w:ascii="Tahoma" w:hAnsi="Tahoma" w:cs="Tahoma"/>
                <w:color w:val="000000" w:themeColor="text1"/>
              </w:rPr>
            </w:pPr>
            <w:r w:rsidRPr="00DE0FD5">
              <w:rPr>
                <w:rFonts w:ascii="Tahoma" w:eastAsia="Calibri" w:hAnsi="Tahoma" w:cs="Tahoma"/>
                <w:color w:val="000000" w:themeColor="text1"/>
                <w:sz w:val="20"/>
                <w:szCs w:val="20"/>
              </w:rPr>
              <w:t xml:space="preserve">Источник природной </w:t>
            </w:r>
            <w:r w:rsidRPr="00DE0FD5">
              <w:rPr>
                <w:rFonts w:ascii="Tahoma" w:eastAsia="Calibri" w:hAnsi="Tahoma" w:cs="Tahoma"/>
                <w:color w:val="000000" w:themeColor="text1"/>
                <w:sz w:val="20"/>
                <w:szCs w:val="20"/>
              </w:rPr>
              <w:br/>
              <w:t>чрезвычайной ситуации</w:t>
            </w:r>
          </w:p>
        </w:tc>
        <w:tc>
          <w:tcPr>
            <w:tcW w:w="2870" w:type="pct"/>
            <w:vAlign w:val="center"/>
          </w:tcPr>
          <w:p w14:paraId="54783A61" w14:textId="42A96F9C" w:rsidR="00780226" w:rsidRPr="00DE0FD5" w:rsidRDefault="00780226" w:rsidP="001D6B6C">
            <w:pPr>
              <w:pStyle w:val="a6"/>
              <w:spacing w:before="0" w:after="0"/>
              <w:ind w:firstLine="0"/>
              <w:jc w:val="center"/>
              <w:rPr>
                <w:rFonts w:ascii="Tahoma" w:hAnsi="Tahoma" w:cs="Tahoma"/>
                <w:color w:val="000000" w:themeColor="text1"/>
              </w:rPr>
            </w:pPr>
            <w:r w:rsidRPr="00DE0FD5">
              <w:rPr>
                <w:rFonts w:ascii="Tahoma" w:eastAsia="Calibri" w:hAnsi="Tahoma" w:cs="Tahoma"/>
                <w:color w:val="000000" w:themeColor="text1"/>
                <w:sz w:val="20"/>
                <w:szCs w:val="20"/>
              </w:rPr>
              <w:t xml:space="preserve">Поражающий фактор источника природной </w:t>
            </w:r>
            <w:r w:rsidR="002D50D8" w:rsidRPr="00DE0FD5">
              <w:rPr>
                <w:rFonts w:ascii="Tahoma" w:eastAsia="Calibri" w:hAnsi="Tahoma" w:cs="Tahoma"/>
                <w:color w:val="000000" w:themeColor="text1"/>
                <w:sz w:val="20"/>
                <w:szCs w:val="20"/>
              </w:rPr>
              <w:t>чрезвычайной ситуации</w:t>
            </w:r>
          </w:p>
        </w:tc>
      </w:tr>
      <w:tr w:rsidR="00DE0FD5" w:rsidRPr="00DE0FD5" w14:paraId="2610B7AA" w14:textId="77777777" w:rsidTr="001D6B6C">
        <w:trPr>
          <w:trHeight w:val="227"/>
        </w:trPr>
        <w:tc>
          <w:tcPr>
            <w:tcW w:w="5000" w:type="pct"/>
            <w:gridSpan w:val="2"/>
            <w:vAlign w:val="center"/>
          </w:tcPr>
          <w:p w14:paraId="3118F8E2" w14:textId="741683D4" w:rsidR="00780226" w:rsidRPr="00DE0FD5" w:rsidRDefault="00780226" w:rsidP="001D6B6C">
            <w:pPr>
              <w:pStyle w:val="a6"/>
              <w:spacing w:before="0" w:after="0"/>
              <w:ind w:firstLine="0"/>
              <w:jc w:val="center"/>
              <w:rPr>
                <w:rFonts w:ascii="Tahoma" w:hAnsi="Tahoma" w:cs="Tahoma"/>
                <w:color w:val="000000" w:themeColor="text1"/>
              </w:rPr>
            </w:pPr>
            <w:r w:rsidRPr="00DE0FD5">
              <w:rPr>
                <w:rFonts w:ascii="Tahoma" w:hAnsi="Tahoma" w:cs="Tahoma"/>
                <w:b/>
                <w:color w:val="000000" w:themeColor="text1"/>
                <w:sz w:val="20"/>
                <w:szCs w:val="20"/>
              </w:rPr>
              <w:t>Опасные геофизические процессы</w:t>
            </w:r>
          </w:p>
        </w:tc>
      </w:tr>
      <w:tr w:rsidR="00DE0FD5" w:rsidRPr="00DE0FD5" w14:paraId="056D765E" w14:textId="77777777" w:rsidTr="001D6B6C">
        <w:trPr>
          <w:trHeight w:val="227"/>
        </w:trPr>
        <w:tc>
          <w:tcPr>
            <w:tcW w:w="2130" w:type="pct"/>
          </w:tcPr>
          <w:p w14:paraId="046FE69C" w14:textId="5362AAB2" w:rsidR="00780226" w:rsidRPr="00DE0FD5" w:rsidRDefault="00780226"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2"/>
                <w:szCs w:val="22"/>
              </w:rPr>
              <w:t>Землетрясение</w:t>
            </w:r>
          </w:p>
        </w:tc>
        <w:tc>
          <w:tcPr>
            <w:tcW w:w="2870" w:type="pct"/>
          </w:tcPr>
          <w:p w14:paraId="53EEA645" w14:textId="0B3B517F" w:rsidR="00780226" w:rsidRPr="00DE0FD5" w:rsidRDefault="00780226" w:rsidP="001D6B6C">
            <w:pPr>
              <w:pStyle w:val="a6"/>
              <w:spacing w:before="0" w:after="0"/>
              <w:ind w:firstLine="0"/>
              <w:rPr>
                <w:rFonts w:ascii="Tahoma" w:hAnsi="Tahoma" w:cs="Tahoma"/>
                <w:color w:val="000000" w:themeColor="text1"/>
              </w:rPr>
            </w:pPr>
            <w:r w:rsidRPr="00DE0FD5">
              <w:rPr>
                <w:rFonts w:ascii="Tahoma" w:hAnsi="Tahoma" w:cs="Tahoma"/>
                <w:color w:val="000000" w:themeColor="text1"/>
                <w:sz w:val="20"/>
                <w:szCs w:val="20"/>
              </w:rPr>
              <w:t>Сейсмическое событие магнитудой 5 и более по шкале Рихтера на защищаемой территории</w:t>
            </w:r>
          </w:p>
        </w:tc>
      </w:tr>
      <w:tr w:rsidR="00DE0FD5" w:rsidRPr="00DE0FD5" w14:paraId="33609718" w14:textId="77777777" w:rsidTr="001D6B6C">
        <w:trPr>
          <w:trHeight w:val="227"/>
        </w:trPr>
        <w:tc>
          <w:tcPr>
            <w:tcW w:w="5000" w:type="pct"/>
            <w:gridSpan w:val="2"/>
            <w:vAlign w:val="center"/>
          </w:tcPr>
          <w:p w14:paraId="29EE3B2B" w14:textId="0C577CD6"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Опасные геологические процессы</w:t>
            </w:r>
          </w:p>
        </w:tc>
      </w:tr>
      <w:tr w:rsidR="00DE0FD5" w:rsidRPr="00DE0FD5" w14:paraId="40D0D4DE" w14:textId="77777777" w:rsidTr="001D6B6C">
        <w:trPr>
          <w:trHeight w:val="227"/>
        </w:trPr>
        <w:tc>
          <w:tcPr>
            <w:tcW w:w="2130" w:type="pct"/>
          </w:tcPr>
          <w:p w14:paraId="5E84ECDE" w14:textId="26830F62" w:rsidR="001D6B6C" w:rsidRPr="00DE0FD5" w:rsidRDefault="001D6B6C"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Обвалы</w:t>
            </w:r>
          </w:p>
        </w:tc>
        <w:tc>
          <w:tcPr>
            <w:tcW w:w="2870" w:type="pct"/>
            <w:vMerge w:val="restart"/>
          </w:tcPr>
          <w:p w14:paraId="2C7FE069" w14:textId="2BD6BB89" w:rsidR="001D6B6C" w:rsidRPr="00DE0FD5" w:rsidRDefault="001D6B6C"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Смещение и (или) отрыв масс горных пород на защищаемой территории</w:t>
            </w:r>
          </w:p>
        </w:tc>
      </w:tr>
      <w:tr w:rsidR="00DE0FD5" w:rsidRPr="00DE0FD5" w14:paraId="67EC8F11" w14:textId="77777777" w:rsidTr="001D6B6C">
        <w:trPr>
          <w:trHeight w:val="227"/>
        </w:trPr>
        <w:tc>
          <w:tcPr>
            <w:tcW w:w="2130" w:type="pct"/>
          </w:tcPr>
          <w:p w14:paraId="002D3AA9" w14:textId="793963A7"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Оползни</w:t>
            </w:r>
          </w:p>
        </w:tc>
        <w:tc>
          <w:tcPr>
            <w:tcW w:w="2870" w:type="pct"/>
            <w:vMerge/>
          </w:tcPr>
          <w:p w14:paraId="62300995" w14:textId="77777777" w:rsidR="001D6B6C" w:rsidRPr="00DE0FD5" w:rsidRDefault="001D6B6C" w:rsidP="001D6B6C">
            <w:pPr>
              <w:pStyle w:val="a6"/>
              <w:spacing w:before="0" w:after="0"/>
              <w:ind w:firstLine="0"/>
              <w:rPr>
                <w:rFonts w:ascii="Tahoma" w:hAnsi="Tahoma" w:cs="Tahoma"/>
                <w:color w:val="000000" w:themeColor="text1"/>
                <w:sz w:val="20"/>
                <w:szCs w:val="20"/>
              </w:rPr>
            </w:pPr>
          </w:p>
        </w:tc>
      </w:tr>
      <w:tr w:rsidR="00DE0FD5" w:rsidRPr="00DE0FD5" w14:paraId="62436A6C" w14:textId="77777777" w:rsidTr="001D6B6C">
        <w:trPr>
          <w:trHeight w:val="227"/>
        </w:trPr>
        <w:tc>
          <w:tcPr>
            <w:tcW w:w="2130" w:type="pct"/>
          </w:tcPr>
          <w:p w14:paraId="64779578" w14:textId="4F568F92"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Осыпи</w:t>
            </w:r>
          </w:p>
        </w:tc>
        <w:tc>
          <w:tcPr>
            <w:tcW w:w="2870" w:type="pct"/>
            <w:vMerge/>
          </w:tcPr>
          <w:p w14:paraId="5AAE0D5C" w14:textId="77777777" w:rsidR="001D6B6C" w:rsidRPr="00DE0FD5" w:rsidRDefault="001D6B6C" w:rsidP="001D6B6C">
            <w:pPr>
              <w:pStyle w:val="a6"/>
              <w:spacing w:before="0" w:after="0"/>
              <w:ind w:firstLine="0"/>
              <w:rPr>
                <w:rFonts w:ascii="Tahoma" w:hAnsi="Tahoma" w:cs="Tahoma"/>
                <w:color w:val="000000" w:themeColor="text1"/>
                <w:sz w:val="20"/>
                <w:szCs w:val="20"/>
              </w:rPr>
            </w:pPr>
          </w:p>
        </w:tc>
      </w:tr>
      <w:tr w:rsidR="00DE0FD5" w:rsidRPr="00DE0FD5" w14:paraId="307E665E" w14:textId="77777777" w:rsidTr="001D6B6C">
        <w:trPr>
          <w:trHeight w:val="227"/>
        </w:trPr>
        <w:tc>
          <w:tcPr>
            <w:tcW w:w="2130" w:type="pct"/>
          </w:tcPr>
          <w:p w14:paraId="4A109723" w14:textId="7C29FDAF"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Овражная (плоскостная) эрозия</w:t>
            </w:r>
          </w:p>
        </w:tc>
        <w:tc>
          <w:tcPr>
            <w:tcW w:w="2870" w:type="pct"/>
          </w:tcPr>
          <w:p w14:paraId="7982F859" w14:textId="45D5E68E"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Размыв грунтов временными вод</w:t>
            </w:r>
            <w:r w:rsidR="005240BC" w:rsidRPr="00DE0FD5">
              <w:rPr>
                <w:rFonts w:ascii="Tahoma" w:hAnsi="Tahoma" w:cs="Tahoma"/>
                <w:color w:val="000000" w:themeColor="text1"/>
                <w:sz w:val="20"/>
                <w:szCs w:val="20"/>
              </w:rPr>
              <w:t>ными потоками на защищаемой тер</w:t>
            </w:r>
            <w:r w:rsidRPr="00DE0FD5">
              <w:rPr>
                <w:rFonts w:ascii="Tahoma" w:hAnsi="Tahoma" w:cs="Tahoma"/>
                <w:color w:val="000000" w:themeColor="text1"/>
                <w:sz w:val="20"/>
                <w:szCs w:val="20"/>
              </w:rPr>
              <w:t>ритории</w:t>
            </w:r>
          </w:p>
        </w:tc>
      </w:tr>
      <w:tr w:rsidR="00DE0FD5" w:rsidRPr="00DE0FD5" w14:paraId="1EF66447" w14:textId="77777777" w:rsidTr="001D6B6C">
        <w:trPr>
          <w:trHeight w:val="227"/>
        </w:trPr>
        <w:tc>
          <w:tcPr>
            <w:tcW w:w="2130" w:type="pct"/>
          </w:tcPr>
          <w:p w14:paraId="1BF9CB6D" w14:textId="6D71BFA6"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Просадка грунтов (карст, термокарст, разжижение, суффозия, просадка в лессовых грунтах)</w:t>
            </w:r>
          </w:p>
        </w:tc>
        <w:tc>
          <w:tcPr>
            <w:tcW w:w="2870" w:type="pct"/>
          </w:tcPr>
          <w:p w14:paraId="58FDE2E6" w14:textId="3FD22490"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Изменение рельефа, почвенного покрова и несущей способности грунтов на защищаемой территории</w:t>
            </w:r>
          </w:p>
        </w:tc>
      </w:tr>
      <w:tr w:rsidR="00DE0FD5" w:rsidRPr="00DE0FD5" w14:paraId="5DC87E84" w14:textId="77777777" w:rsidTr="001D6B6C">
        <w:trPr>
          <w:trHeight w:val="227"/>
        </w:trPr>
        <w:tc>
          <w:tcPr>
            <w:tcW w:w="5000" w:type="pct"/>
            <w:gridSpan w:val="2"/>
            <w:vAlign w:val="center"/>
          </w:tcPr>
          <w:p w14:paraId="0A89A696" w14:textId="16972C8B"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Опасные гидрологические (в т. ч. морские) явления и процессы</w:t>
            </w:r>
          </w:p>
        </w:tc>
      </w:tr>
      <w:tr w:rsidR="00DE0FD5" w:rsidRPr="00DE0FD5" w14:paraId="0B4CE2F6" w14:textId="77777777" w:rsidTr="001D6B6C">
        <w:trPr>
          <w:trHeight w:val="227"/>
        </w:trPr>
        <w:tc>
          <w:tcPr>
            <w:tcW w:w="2130" w:type="pct"/>
          </w:tcPr>
          <w:p w14:paraId="7741C6A8" w14:textId="1FABBF73" w:rsidR="001D6B6C" w:rsidRPr="00DE0FD5" w:rsidRDefault="001D6B6C"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Паводок (дождевой паводок)</w:t>
            </w:r>
          </w:p>
        </w:tc>
        <w:tc>
          <w:tcPr>
            <w:tcW w:w="2870" w:type="pct"/>
            <w:vMerge w:val="restart"/>
          </w:tcPr>
          <w:p w14:paraId="316F062E" w14:textId="1ADC6E94"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Подъем уровня воды на защищаемой территории</w:t>
            </w:r>
          </w:p>
        </w:tc>
      </w:tr>
      <w:tr w:rsidR="00DE0FD5" w:rsidRPr="00DE0FD5" w14:paraId="57E8A1D0" w14:textId="77777777" w:rsidTr="001D6B6C">
        <w:trPr>
          <w:trHeight w:val="227"/>
        </w:trPr>
        <w:tc>
          <w:tcPr>
            <w:tcW w:w="2130" w:type="pct"/>
          </w:tcPr>
          <w:p w14:paraId="32FF0B84" w14:textId="12949AFB"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Половодье</w:t>
            </w:r>
          </w:p>
        </w:tc>
        <w:tc>
          <w:tcPr>
            <w:tcW w:w="2870" w:type="pct"/>
            <w:vMerge/>
          </w:tcPr>
          <w:p w14:paraId="7D699E3E" w14:textId="77777777" w:rsidR="001D6B6C" w:rsidRPr="00DE0FD5" w:rsidRDefault="001D6B6C" w:rsidP="001D6B6C">
            <w:pPr>
              <w:pStyle w:val="a6"/>
              <w:spacing w:before="0" w:after="0"/>
              <w:ind w:firstLine="0"/>
              <w:rPr>
                <w:rFonts w:ascii="Tahoma" w:hAnsi="Tahoma" w:cs="Tahoma"/>
                <w:color w:val="000000" w:themeColor="text1"/>
                <w:sz w:val="20"/>
                <w:szCs w:val="20"/>
              </w:rPr>
            </w:pPr>
          </w:p>
        </w:tc>
      </w:tr>
      <w:tr w:rsidR="00DE0FD5" w:rsidRPr="00DE0FD5" w14:paraId="2CA40BAD" w14:textId="77777777" w:rsidTr="001D6B6C">
        <w:trPr>
          <w:trHeight w:val="227"/>
        </w:trPr>
        <w:tc>
          <w:tcPr>
            <w:tcW w:w="2130" w:type="pct"/>
          </w:tcPr>
          <w:p w14:paraId="41A0021F" w14:textId="2C60A6F8"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Подтопление</w:t>
            </w:r>
          </w:p>
        </w:tc>
        <w:tc>
          <w:tcPr>
            <w:tcW w:w="2870" w:type="pct"/>
          </w:tcPr>
          <w:p w14:paraId="327E26D2" w14:textId="12F237A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Подъем уровня грунтовых вод на защищаемой территории</w:t>
            </w:r>
          </w:p>
        </w:tc>
      </w:tr>
      <w:tr w:rsidR="00DE0FD5" w:rsidRPr="00DE0FD5" w14:paraId="53A66AE3" w14:textId="77777777" w:rsidTr="001D6B6C">
        <w:trPr>
          <w:trHeight w:val="227"/>
        </w:trPr>
        <w:tc>
          <w:tcPr>
            <w:tcW w:w="2130" w:type="pct"/>
          </w:tcPr>
          <w:p w14:paraId="3B46963F" w14:textId="325F62C7"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lastRenderedPageBreak/>
              <w:t>Речная эрозия</w:t>
            </w:r>
          </w:p>
        </w:tc>
        <w:tc>
          <w:tcPr>
            <w:tcW w:w="2870" w:type="pct"/>
          </w:tcPr>
          <w:p w14:paraId="1DFED10C" w14:textId="5D034634"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Размыв и смыв грунтов водными</w:t>
            </w:r>
            <w:r w:rsidR="005240BC" w:rsidRPr="00DE0FD5">
              <w:rPr>
                <w:rFonts w:ascii="Tahoma" w:hAnsi="Tahoma" w:cs="Tahoma"/>
                <w:color w:val="000000" w:themeColor="text1"/>
                <w:sz w:val="20"/>
                <w:szCs w:val="20"/>
              </w:rPr>
              <w:t xml:space="preserve"> потоками на защищаемой террито</w:t>
            </w:r>
            <w:r w:rsidRPr="00DE0FD5">
              <w:rPr>
                <w:rFonts w:ascii="Tahoma" w:hAnsi="Tahoma" w:cs="Tahoma"/>
                <w:color w:val="000000" w:themeColor="text1"/>
                <w:sz w:val="20"/>
                <w:szCs w:val="20"/>
              </w:rPr>
              <w:t>рии</w:t>
            </w:r>
          </w:p>
        </w:tc>
      </w:tr>
      <w:tr w:rsidR="00DE0FD5" w:rsidRPr="00DE0FD5" w14:paraId="23959509" w14:textId="77777777" w:rsidTr="001D6B6C">
        <w:trPr>
          <w:trHeight w:val="227"/>
        </w:trPr>
        <w:tc>
          <w:tcPr>
            <w:tcW w:w="2130" w:type="pct"/>
          </w:tcPr>
          <w:p w14:paraId="7B6D138D" w14:textId="3C83502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Сель</w:t>
            </w:r>
          </w:p>
        </w:tc>
        <w:tc>
          <w:tcPr>
            <w:tcW w:w="2870" w:type="pct"/>
          </w:tcPr>
          <w:p w14:paraId="22940521" w14:textId="0A10093F"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Стремительный поток большой разрушительной силы, состоящий из смеси воды и рыхлообломочных по</w:t>
            </w:r>
            <w:r w:rsidR="005240BC" w:rsidRPr="00DE0FD5">
              <w:rPr>
                <w:rFonts w:ascii="Tahoma" w:hAnsi="Tahoma" w:cs="Tahoma"/>
                <w:color w:val="000000" w:themeColor="text1"/>
                <w:sz w:val="20"/>
                <w:szCs w:val="20"/>
              </w:rPr>
              <w:t>род, внезапно возникающий в бас</w:t>
            </w:r>
            <w:r w:rsidRPr="00DE0FD5">
              <w:rPr>
                <w:rFonts w:ascii="Tahoma" w:hAnsi="Tahoma" w:cs="Tahoma"/>
                <w:color w:val="000000" w:themeColor="text1"/>
                <w:sz w:val="20"/>
                <w:szCs w:val="20"/>
              </w:rPr>
              <w:t>сейнах небольших горных рек вследствие интенсивных дождей или бурного таяния снега, а также пр</w:t>
            </w:r>
            <w:r w:rsidR="005240BC" w:rsidRPr="00DE0FD5">
              <w:rPr>
                <w:rFonts w:ascii="Tahoma" w:hAnsi="Tahoma" w:cs="Tahoma"/>
                <w:color w:val="000000" w:themeColor="text1"/>
                <w:sz w:val="20"/>
                <w:szCs w:val="20"/>
              </w:rPr>
              <w:t>орыва завалов и морен на защища</w:t>
            </w:r>
            <w:r w:rsidRPr="00DE0FD5">
              <w:rPr>
                <w:rFonts w:ascii="Tahoma" w:hAnsi="Tahoma" w:cs="Tahoma"/>
                <w:color w:val="000000" w:themeColor="text1"/>
                <w:sz w:val="20"/>
                <w:szCs w:val="20"/>
              </w:rPr>
              <w:t>емой территории</w:t>
            </w:r>
          </w:p>
        </w:tc>
      </w:tr>
      <w:tr w:rsidR="00DE0FD5" w:rsidRPr="00DE0FD5" w14:paraId="503D36CB" w14:textId="77777777" w:rsidTr="001D6B6C">
        <w:trPr>
          <w:trHeight w:val="227"/>
        </w:trPr>
        <w:tc>
          <w:tcPr>
            <w:tcW w:w="2130" w:type="pct"/>
          </w:tcPr>
          <w:p w14:paraId="3096A700" w14:textId="576BEAC7"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Цунами</w:t>
            </w:r>
          </w:p>
        </w:tc>
        <w:tc>
          <w:tcPr>
            <w:tcW w:w="2870" w:type="pct"/>
          </w:tcPr>
          <w:p w14:paraId="1E9188E3" w14:textId="2E38B7CA"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Долгопериодные морские гравит</w:t>
            </w:r>
            <w:r w:rsidR="005240BC" w:rsidRPr="00DE0FD5">
              <w:rPr>
                <w:rFonts w:ascii="Tahoma" w:hAnsi="Tahoma" w:cs="Tahoma"/>
                <w:color w:val="000000" w:themeColor="text1"/>
                <w:sz w:val="20"/>
                <w:szCs w:val="20"/>
              </w:rPr>
              <w:t>ационные волны, возникшие вслед</w:t>
            </w:r>
            <w:r w:rsidRPr="00DE0FD5">
              <w:rPr>
                <w:rFonts w:ascii="Tahoma" w:hAnsi="Tahoma" w:cs="Tahoma"/>
                <w:color w:val="000000" w:themeColor="text1"/>
                <w:sz w:val="20"/>
                <w:szCs w:val="20"/>
              </w:rPr>
              <w:t>ствие подводных землетрясений, извержений подводных вулканов, подводных и береговых обвалов и оползней</w:t>
            </w:r>
          </w:p>
        </w:tc>
      </w:tr>
      <w:tr w:rsidR="00DE0FD5" w:rsidRPr="00DE0FD5" w14:paraId="4AFC30B9" w14:textId="77777777" w:rsidTr="001D6B6C">
        <w:trPr>
          <w:trHeight w:val="227"/>
        </w:trPr>
        <w:tc>
          <w:tcPr>
            <w:tcW w:w="5000" w:type="pct"/>
            <w:gridSpan w:val="2"/>
            <w:vAlign w:val="center"/>
          </w:tcPr>
          <w:p w14:paraId="73ACE5E3" w14:textId="66EEC2D4"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Опасные метеорологические явления и процессы</w:t>
            </w:r>
          </w:p>
        </w:tc>
      </w:tr>
      <w:tr w:rsidR="00DE0FD5" w:rsidRPr="00DE0FD5" w14:paraId="1CF2EEA9" w14:textId="77777777" w:rsidTr="001D6B6C">
        <w:trPr>
          <w:trHeight w:val="227"/>
        </w:trPr>
        <w:tc>
          <w:tcPr>
            <w:tcW w:w="2130" w:type="pct"/>
          </w:tcPr>
          <w:p w14:paraId="3288B627" w14:textId="2EBA84AA" w:rsidR="00780226" w:rsidRPr="00DE0FD5" w:rsidRDefault="00780226"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Гроза</w:t>
            </w:r>
          </w:p>
        </w:tc>
        <w:tc>
          <w:tcPr>
            <w:tcW w:w="2870" w:type="pct"/>
          </w:tcPr>
          <w:p w14:paraId="41C0CFDB" w14:textId="44803B3C"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Многократные электрические разряды на защищаемой территории, негативно влияющие на работу электрических приборов</w:t>
            </w:r>
          </w:p>
        </w:tc>
      </w:tr>
      <w:tr w:rsidR="00DE0FD5" w:rsidRPr="00DE0FD5" w14:paraId="55C77A3C" w14:textId="77777777" w:rsidTr="001D6B6C">
        <w:trPr>
          <w:trHeight w:val="227"/>
        </w:trPr>
        <w:tc>
          <w:tcPr>
            <w:tcW w:w="2130" w:type="pct"/>
          </w:tcPr>
          <w:p w14:paraId="73897821" w14:textId="60A93C84"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Заморозки</w:t>
            </w:r>
          </w:p>
        </w:tc>
        <w:tc>
          <w:tcPr>
            <w:tcW w:w="2870" w:type="pct"/>
          </w:tcPr>
          <w:p w14:paraId="7BD281B8" w14:textId="2F911448"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Понижение температуры воздуха и (или) </w:t>
            </w:r>
            <w:r w:rsidR="005240BC" w:rsidRPr="00DE0FD5">
              <w:rPr>
                <w:rFonts w:ascii="Tahoma" w:hAnsi="Tahoma" w:cs="Tahoma"/>
                <w:color w:val="000000" w:themeColor="text1"/>
                <w:sz w:val="20"/>
                <w:szCs w:val="20"/>
              </w:rPr>
              <w:t>поверхности почвы (траво</w:t>
            </w:r>
            <w:r w:rsidRPr="00DE0FD5">
              <w:rPr>
                <w:rFonts w:ascii="Tahoma" w:hAnsi="Tahoma" w:cs="Tahoma"/>
                <w:color w:val="000000" w:themeColor="text1"/>
                <w:sz w:val="20"/>
                <w:szCs w:val="20"/>
              </w:rPr>
              <w:t>стоя) до значений ниже 0 °С на ф</w:t>
            </w:r>
            <w:r w:rsidR="005240BC" w:rsidRPr="00DE0FD5">
              <w:rPr>
                <w:rFonts w:ascii="Tahoma" w:hAnsi="Tahoma" w:cs="Tahoma"/>
                <w:color w:val="000000" w:themeColor="text1"/>
                <w:sz w:val="20"/>
                <w:szCs w:val="20"/>
              </w:rPr>
              <w:t>оне положительных средних суточ</w:t>
            </w:r>
            <w:r w:rsidRPr="00DE0FD5">
              <w:rPr>
                <w:rFonts w:ascii="Tahoma" w:hAnsi="Tahoma" w:cs="Tahoma"/>
                <w:color w:val="000000" w:themeColor="text1"/>
                <w:sz w:val="20"/>
                <w:szCs w:val="20"/>
              </w:rPr>
              <w:t xml:space="preserve">ных температур воздуха в периоды </w:t>
            </w:r>
            <w:r w:rsidR="005240BC" w:rsidRPr="00DE0FD5">
              <w:rPr>
                <w:rFonts w:ascii="Tahoma" w:hAnsi="Tahoma" w:cs="Tahoma"/>
                <w:color w:val="000000" w:themeColor="text1"/>
                <w:sz w:val="20"/>
                <w:szCs w:val="20"/>
              </w:rPr>
              <w:t>активной вегетации сельскохозяй</w:t>
            </w:r>
            <w:r w:rsidRPr="00DE0FD5">
              <w:rPr>
                <w:rFonts w:ascii="Tahoma" w:hAnsi="Tahoma" w:cs="Tahoma"/>
                <w:color w:val="000000" w:themeColor="text1"/>
                <w:sz w:val="20"/>
                <w:szCs w:val="20"/>
              </w:rPr>
              <w:t>ственных культур или уборки урожая</w:t>
            </w:r>
          </w:p>
        </w:tc>
      </w:tr>
      <w:tr w:rsidR="00DE0FD5" w:rsidRPr="00DE0FD5" w14:paraId="3C48B03D" w14:textId="77777777" w:rsidTr="001D6B6C">
        <w:trPr>
          <w:trHeight w:val="227"/>
        </w:trPr>
        <w:tc>
          <w:tcPr>
            <w:tcW w:w="2130" w:type="pct"/>
          </w:tcPr>
          <w:p w14:paraId="6E63E2C2" w14:textId="4B9DDD24"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Атмосферная засуха</w:t>
            </w:r>
          </w:p>
        </w:tc>
        <w:tc>
          <w:tcPr>
            <w:tcW w:w="2870" w:type="pct"/>
          </w:tcPr>
          <w:p w14:paraId="08FF1155" w14:textId="2131E41D" w:rsidR="00780226" w:rsidRPr="00DE0FD5" w:rsidRDefault="00780226"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В период вегетации сельскохозяйственных культур</w:t>
            </w:r>
            <w:r w:rsidR="005240BC" w:rsidRPr="00DE0FD5">
              <w:rPr>
                <w:rFonts w:ascii="Tahoma" w:hAnsi="Tahoma" w:cs="Tahoma"/>
                <w:color w:val="000000" w:themeColor="text1"/>
                <w:sz w:val="20"/>
                <w:szCs w:val="20"/>
              </w:rPr>
              <w:t xml:space="preserve"> отсутствие эффек</w:t>
            </w:r>
            <w:r w:rsidRPr="00DE0FD5">
              <w:rPr>
                <w:rFonts w:ascii="Tahoma" w:hAnsi="Tahoma" w:cs="Tahoma"/>
                <w:color w:val="000000" w:themeColor="text1"/>
                <w:sz w:val="20"/>
                <w:szCs w:val="20"/>
              </w:rPr>
              <w:t>тивных осадков (более 5 мм в сутки) за период не менее 30 дней подряд при максимальной температуре воздуха выше 25 °С. В отдельные дни (не более 25 % продолжительности периода) возможно наличие максимальных температур ниже указанных пределов</w:t>
            </w:r>
          </w:p>
        </w:tc>
      </w:tr>
      <w:tr w:rsidR="00DE0FD5" w:rsidRPr="00DE0FD5" w14:paraId="16D63FCD" w14:textId="77777777" w:rsidTr="001D6B6C">
        <w:trPr>
          <w:trHeight w:val="227"/>
        </w:trPr>
        <w:tc>
          <w:tcPr>
            <w:tcW w:w="2130" w:type="pct"/>
          </w:tcPr>
          <w:p w14:paraId="53A869AD" w14:textId="345A4FD9"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Почвенная засуха</w:t>
            </w:r>
          </w:p>
        </w:tc>
        <w:tc>
          <w:tcPr>
            <w:tcW w:w="2870" w:type="pct"/>
          </w:tcPr>
          <w:p w14:paraId="7EEAF56D" w14:textId="2D415C12" w:rsidR="00780226" w:rsidRPr="00DE0FD5" w:rsidRDefault="00780226"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В период вегетации сельскохозяйственных культур за период не менее 30 сут подряд запасы пр</w:t>
            </w:r>
            <w:r w:rsidR="005240BC" w:rsidRPr="00DE0FD5">
              <w:rPr>
                <w:rFonts w:ascii="Tahoma" w:hAnsi="Tahoma" w:cs="Tahoma"/>
                <w:color w:val="000000" w:themeColor="text1"/>
                <w:sz w:val="20"/>
                <w:szCs w:val="20"/>
              </w:rPr>
              <w:t>одуктивной влаги в слое почвы 0-</w:t>
            </w:r>
            <w:r w:rsidRPr="00DE0FD5">
              <w:rPr>
                <w:rFonts w:ascii="Tahoma" w:hAnsi="Tahoma" w:cs="Tahoma"/>
                <w:color w:val="000000" w:themeColor="text1"/>
                <w:sz w:val="20"/>
                <w:szCs w:val="20"/>
              </w:rPr>
              <w:t>20 см составляют не более 10 мм или за период не менее 20 дней, если в начале периода засухи запасы продуктивной влаги в слое 0</w:t>
            </w:r>
            <w:r w:rsidR="005240BC" w:rsidRPr="00DE0FD5">
              <w:rPr>
                <w:rFonts w:ascii="Tahoma" w:hAnsi="Tahoma" w:cs="Tahoma"/>
                <w:color w:val="000000" w:themeColor="text1"/>
                <w:sz w:val="20"/>
                <w:szCs w:val="20"/>
              </w:rPr>
              <w:t>-</w:t>
            </w:r>
            <w:r w:rsidRPr="00DE0FD5">
              <w:rPr>
                <w:rFonts w:ascii="Tahoma" w:hAnsi="Tahoma" w:cs="Tahoma"/>
                <w:color w:val="000000" w:themeColor="text1"/>
                <w:sz w:val="20"/>
                <w:szCs w:val="20"/>
              </w:rPr>
              <w:t>100 см были менее 50 мм</w:t>
            </w:r>
          </w:p>
        </w:tc>
      </w:tr>
      <w:tr w:rsidR="00DE0FD5" w:rsidRPr="00DE0FD5" w14:paraId="16022FD5" w14:textId="77777777" w:rsidTr="001D6B6C">
        <w:trPr>
          <w:trHeight w:val="227"/>
        </w:trPr>
        <w:tc>
          <w:tcPr>
            <w:tcW w:w="2130" w:type="pct"/>
          </w:tcPr>
          <w:p w14:paraId="233CA084" w14:textId="6CF1BF6A"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Крупный град</w:t>
            </w:r>
          </w:p>
        </w:tc>
        <w:tc>
          <w:tcPr>
            <w:tcW w:w="2870" w:type="pct"/>
          </w:tcPr>
          <w:p w14:paraId="67E6A2D8" w14:textId="114938D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Град диаметром 20 мм и более</w:t>
            </w:r>
          </w:p>
        </w:tc>
      </w:tr>
      <w:tr w:rsidR="00DE0FD5" w:rsidRPr="00DE0FD5" w14:paraId="2705E9D5" w14:textId="77777777" w:rsidTr="001D6B6C">
        <w:trPr>
          <w:trHeight w:val="227"/>
        </w:trPr>
        <w:tc>
          <w:tcPr>
            <w:tcW w:w="2130" w:type="pct"/>
          </w:tcPr>
          <w:p w14:paraId="1F144F2C" w14:textId="28E84940"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Очень сильный ветер</w:t>
            </w:r>
          </w:p>
        </w:tc>
        <w:tc>
          <w:tcPr>
            <w:tcW w:w="2870" w:type="pct"/>
            <w:vMerge w:val="restart"/>
          </w:tcPr>
          <w:p w14:paraId="692E0F18" w14:textId="724EF0EB"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Ветер при достижении скорости (при порывах) не менее 25 м/с или средней скорости не менее 20 м/с; на побережьях морей и в горных районах при достижении скорости (не при порывах) не менее 30 м/с</w:t>
            </w:r>
          </w:p>
        </w:tc>
      </w:tr>
      <w:tr w:rsidR="00DE0FD5" w:rsidRPr="00DE0FD5" w14:paraId="478CF3F5" w14:textId="77777777" w:rsidTr="001D6B6C">
        <w:trPr>
          <w:trHeight w:val="227"/>
        </w:trPr>
        <w:tc>
          <w:tcPr>
            <w:tcW w:w="2130" w:type="pct"/>
          </w:tcPr>
          <w:p w14:paraId="476043EE" w14:textId="0577CD35"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Шквал</w:t>
            </w:r>
          </w:p>
        </w:tc>
        <w:tc>
          <w:tcPr>
            <w:tcW w:w="2870" w:type="pct"/>
            <w:vMerge/>
          </w:tcPr>
          <w:p w14:paraId="531AD5E7" w14:textId="77777777" w:rsidR="001D6B6C" w:rsidRPr="00DE0FD5" w:rsidRDefault="001D6B6C" w:rsidP="001D6B6C">
            <w:pPr>
              <w:pStyle w:val="a6"/>
              <w:spacing w:before="0" w:after="0"/>
              <w:ind w:firstLine="0"/>
              <w:rPr>
                <w:rFonts w:ascii="Tahoma" w:hAnsi="Tahoma" w:cs="Tahoma"/>
                <w:color w:val="000000" w:themeColor="text1"/>
                <w:sz w:val="20"/>
                <w:szCs w:val="20"/>
              </w:rPr>
            </w:pPr>
          </w:p>
        </w:tc>
      </w:tr>
      <w:tr w:rsidR="00DE0FD5" w:rsidRPr="00DE0FD5" w14:paraId="53E84B42" w14:textId="77777777" w:rsidTr="001D6B6C">
        <w:trPr>
          <w:trHeight w:val="227"/>
        </w:trPr>
        <w:tc>
          <w:tcPr>
            <w:tcW w:w="2130" w:type="pct"/>
          </w:tcPr>
          <w:p w14:paraId="44D8B607" w14:textId="119C0669"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Очень сильный дождь (мокрый снег, дождь со снегом)</w:t>
            </w:r>
          </w:p>
        </w:tc>
        <w:tc>
          <w:tcPr>
            <w:tcW w:w="2870" w:type="pct"/>
          </w:tcPr>
          <w:p w14:paraId="48CBF7A5" w14:textId="636ED6A9" w:rsidR="00780226" w:rsidRPr="00DE0FD5" w:rsidRDefault="00780226" w:rsidP="00022FBA">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Значительные жидкие или смешанные осадки (дождь, ливневый дождь, дождь со снегом, мокрый снег) с количеством выпавших осадков не менее 50 мм </w:t>
            </w:r>
            <w:r w:rsidR="00022FBA" w:rsidRPr="00DE0FD5">
              <w:rPr>
                <w:rFonts w:ascii="Tahoma" w:hAnsi="Tahoma" w:cs="Tahoma"/>
                <w:color w:val="000000" w:themeColor="text1"/>
                <w:sz w:val="20"/>
                <w:szCs w:val="20"/>
              </w:rPr>
              <w:br/>
            </w:r>
            <w:r w:rsidRPr="00DE0FD5">
              <w:rPr>
                <w:rFonts w:ascii="Tahoma" w:hAnsi="Tahoma" w:cs="Tahoma"/>
                <w:color w:val="000000" w:themeColor="text1"/>
                <w:sz w:val="20"/>
                <w:szCs w:val="20"/>
              </w:rPr>
              <w:t xml:space="preserve">(в селеопасных горных районах </w:t>
            </w:r>
            <w:r w:rsidR="00022FBA" w:rsidRPr="00DE0FD5">
              <w:rPr>
                <w:rFonts w:ascii="Tahoma" w:hAnsi="Tahoma" w:cs="Tahoma"/>
                <w:color w:val="000000" w:themeColor="text1"/>
                <w:sz w:val="20"/>
                <w:szCs w:val="20"/>
              </w:rPr>
              <w:t>–</w:t>
            </w:r>
            <w:r w:rsidRPr="00DE0FD5">
              <w:rPr>
                <w:rFonts w:ascii="Tahoma" w:hAnsi="Tahoma" w:cs="Tahoma"/>
                <w:color w:val="000000" w:themeColor="text1"/>
                <w:sz w:val="20"/>
                <w:szCs w:val="20"/>
              </w:rPr>
              <w:t xml:space="preserve"> 30 мм) за период времени 12 ч и менее</w:t>
            </w:r>
          </w:p>
        </w:tc>
      </w:tr>
      <w:tr w:rsidR="00DE0FD5" w:rsidRPr="00DE0FD5" w14:paraId="106D9C6E" w14:textId="77777777" w:rsidTr="001D6B6C">
        <w:trPr>
          <w:trHeight w:val="227"/>
        </w:trPr>
        <w:tc>
          <w:tcPr>
            <w:tcW w:w="2130" w:type="pct"/>
          </w:tcPr>
          <w:p w14:paraId="2E717B8F" w14:textId="5816DFB5"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Очень сильный снег (снегопад)</w:t>
            </w:r>
          </w:p>
        </w:tc>
        <w:tc>
          <w:tcPr>
            <w:tcW w:w="2870" w:type="pct"/>
          </w:tcPr>
          <w:p w14:paraId="529DF284" w14:textId="009101FE"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Снег (снегопад) с количеством 20 мм и более за период времени 12 ч и менее</w:t>
            </w:r>
          </w:p>
        </w:tc>
      </w:tr>
      <w:tr w:rsidR="00DE0FD5" w:rsidRPr="00DE0FD5" w14:paraId="693D8842" w14:textId="77777777" w:rsidTr="001D6B6C">
        <w:trPr>
          <w:trHeight w:val="227"/>
        </w:trPr>
        <w:tc>
          <w:tcPr>
            <w:tcW w:w="2130" w:type="pct"/>
          </w:tcPr>
          <w:p w14:paraId="5D1784A1" w14:textId="78A12D3B"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Продолжительный сильный дождь</w:t>
            </w:r>
          </w:p>
        </w:tc>
        <w:tc>
          <w:tcPr>
            <w:tcW w:w="2870" w:type="pct"/>
          </w:tcPr>
          <w:p w14:paraId="6A480D92" w14:textId="345B262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Дождь с количеством осадков 100 мм и более </w:t>
            </w:r>
            <w:r w:rsidR="00022FBA" w:rsidRPr="00DE0FD5">
              <w:rPr>
                <w:rFonts w:ascii="Tahoma" w:hAnsi="Tahoma" w:cs="Tahoma"/>
                <w:color w:val="000000" w:themeColor="text1"/>
                <w:sz w:val="20"/>
                <w:szCs w:val="20"/>
              </w:rPr>
              <w:br/>
            </w:r>
            <w:r w:rsidRPr="00DE0FD5">
              <w:rPr>
                <w:rFonts w:ascii="Tahoma" w:hAnsi="Tahoma" w:cs="Tahoma"/>
                <w:color w:val="000000" w:themeColor="text1"/>
                <w:sz w:val="20"/>
                <w:szCs w:val="20"/>
              </w:rPr>
              <w:t>(в селеопасных горных районах с количеством осадков 60 мм и более) за период времени 48 ч и менее или 120 мм и более за период времени 48 ч и более</w:t>
            </w:r>
          </w:p>
        </w:tc>
      </w:tr>
      <w:tr w:rsidR="00DE0FD5" w:rsidRPr="00DE0FD5" w14:paraId="3385B051" w14:textId="77777777" w:rsidTr="001D6B6C">
        <w:trPr>
          <w:trHeight w:val="227"/>
        </w:trPr>
        <w:tc>
          <w:tcPr>
            <w:tcW w:w="2130" w:type="pct"/>
          </w:tcPr>
          <w:p w14:paraId="2B34F8C0" w14:textId="2AC9E8D8"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Сильная метель</w:t>
            </w:r>
          </w:p>
        </w:tc>
        <w:tc>
          <w:tcPr>
            <w:tcW w:w="2870" w:type="pct"/>
          </w:tcPr>
          <w:p w14:paraId="2A37A36F" w14:textId="13CA82A0" w:rsidR="00780226" w:rsidRPr="00DE0FD5" w:rsidRDefault="00780226" w:rsidP="00022FBA">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Перенос снега с подстилающей поверхности, часто сопровождаемый выпадением снега из облаков, сильным ветром</w:t>
            </w:r>
            <w:r w:rsidR="00022FBA" w:rsidRPr="00DE0FD5">
              <w:rPr>
                <w:rFonts w:ascii="Tahoma" w:hAnsi="Tahoma" w:cs="Tahoma"/>
                <w:color w:val="000000" w:themeColor="text1"/>
                <w:sz w:val="20"/>
                <w:szCs w:val="20"/>
              </w:rPr>
              <w:t xml:space="preserve"> (со средней ско</w:t>
            </w:r>
            <w:r w:rsidRPr="00DE0FD5">
              <w:rPr>
                <w:rFonts w:ascii="Tahoma" w:hAnsi="Tahoma" w:cs="Tahoma"/>
                <w:color w:val="000000" w:themeColor="text1"/>
                <w:sz w:val="20"/>
                <w:szCs w:val="20"/>
              </w:rPr>
              <w:t xml:space="preserve">ростью не менее </w:t>
            </w:r>
            <w:r w:rsidR="00022FBA" w:rsidRPr="00DE0FD5">
              <w:rPr>
                <w:rFonts w:ascii="Tahoma" w:hAnsi="Tahoma" w:cs="Tahoma"/>
                <w:color w:val="000000" w:themeColor="text1"/>
                <w:sz w:val="20"/>
                <w:szCs w:val="20"/>
              </w:rPr>
              <w:br/>
            </w:r>
            <w:r w:rsidRPr="00DE0FD5">
              <w:rPr>
                <w:rFonts w:ascii="Tahoma" w:hAnsi="Tahoma" w:cs="Tahoma"/>
                <w:color w:val="000000" w:themeColor="text1"/>
                <w:sz w:val="20"/>
                <w:szCs w:val="20"/>
              </w:rPr>
              <w:t>15 м/с) и с мете</w:t>
            </w:r>
            <w:r w:rsidR="00022FBA" w:rsidRPr="00DE0FD5">
              <w:rPr>
                <w:rFonts w:ascii="Tahoma" w:hAnsi="Tahoma" w:cs="Tahoma"/>
                <w:color w:val="000000" w:themeColor="text1"/>
                <w:sz w:val="20"/>
                <w:szCs w:val="20"/>
              </w:rPr>
              <w:t>орологической дальностью видимо</w:t>
            </w:r>
            <w:r w:rsidRPr="00DE0FD5">
              <w:rPr>
                <w:rFonts w:ascii="Tahoma" w:hAnsi="Tahoma" w:cs="Tahoma"/>
                <w:color w:val="000000" w:themeColor="text1"/>
                <w:sz w:val="20"/>
                <w:szCs w:val="20"/>
              </w:rPr>
              <w:t>сти не более 500 м продолжительностью 12 ч и более</w:t>
            </w:r>
          </w:p>
        </w:tc>
      </w:tr>
      <w:tr w:rsidR="00DE0FD5" w:rsidRPr="00DE0FD5" w14:paraId="6F2494A9" w14:textId="77777777" w:rsidTr="001D6B6C">
        <w:trPr>
          <w:trHeight w:val="227"/>
        </w:trPr>
        <w:tc>
          <w:tcPr>
            <w:tcW w:w="2130" w:type="pct"/>
          </w:tcPr>
          <w:p w14:paraId="7113BC84" w14:textId="696815B9"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Сильное гололедно-изморозевое отло</w:t>
            </w:r>
            <w:r w:rsidRPr="00DE0FD5">
              <w:rPr>
                <w:rFonts w:ascii="Tahoma" w:hAnsi="Tahoma" w:cs="Tahoma"/>
                <w:color w:val="000000" w:themeColor="text1"/>
                <w:sz w:val="20"/>
                <w:szCs w:val="20"/>
              </w:rPr>
              <w:softHyphen/>
              <w:t>жение (ледяной дождь)</w:t>
            </w:r>
          </w:p>
        </w:tc>
        <w:tc>
          <w:tcPr>
            <w:tcW w:w="2870" w:type="pct"/>
          </w:tcPr>
          <w:p w14:paraId="1D34015A" w14:textId="74FCCA48"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Отложение на проводах гололедного станка гололеда диаметром 20 мм и более или сложное </w:t>
            </w:r>
            <w:r w:rsidR="001D6B6C" w:rsidRPr="00DE0FD5">
              <w:rPr>
                <w:rFonts w:ascii="Tahoma" w:hAnsi="Tahoma" w:cs="Tahoma"/>
                <w:color w:val="000000" w:themeColor="text1"/>
                <w:sz w:val="20"/>
                <w:szCs w:val="20"/>
              </w:rPr>
              <w:t>отложение,</w:t>
            </w:r>
            <w:r w:rsidRPr="00DE0FD5">
              <w:rPr>
                <w:rFonts w:ascii="Tahoma" w:hAnsi="Tahoma" w:cs="Tahoma"/>
                <w:color w:val="000000" w:themeColor="text1"/>
                <w:sz w:val="20"/>
                <w:szCs w:val="20"/>
              </w:rPr>
              <w:t xml:space="preserve"> или </w:t>
            </w:r>
            <w:r w:rsidRPr="00DE0FD5">
              <w:rPr>
                <w:rFonts w:ascii="Tahoma" w:hAnsi="Tahoma" w:cs="Tahoma"/>
                <w:color w:val="000000" w:themeColor="text1"/>
                <w:sz w:val="20"/>
                <w:szCs w:val="20"/>
              </w:rPr>
              <w:lastRenderedPageBreak/>
              <w:t>мокрый (замерзающий) снег диаметром 35 мм и более ил</w:t>
            </w:r>
            <w:r w:rsidR="00022FBA" w:rsidRPr="00DE0FD5">
              <w:rPr>
                <w:rFonts w:ascii="Tahoma" w:hAnsi="Tahoma" w:cs="Tahoma"/>
                <w:color w:val="000000" w:themeColor="text1"/>
                <w:sz w:val="20"/>
                <w:szCs w:val="20"/>
              </w:rPr>
              <w:t>и изморозь диаметром 50 мм и бо</w:t>
            </w:r>
            <w:r w:rsidRPr="00DE0FD5">
              <w:rPr>
                <w:rFonts w:ascii="Tahoma" w:hAnsi="Tahoma" w:cs="Tahoma"/>
                <w:color w:val="000000" w:themeColor="text1"/>
                <w:sz w:val="20"/>
                <w:szCs w:val="20"/>
              </w:rPr>
              <w:t>лее</w:t>
            </w:r>
          </w:p>
        </w:tc>
      </w:tr>
      <w:tr w:rsidR="00DE0FD5" w:rsidRPr="00DE0FD5" w14:paraId="446C6823" w14:textId="77777777" w:rsidTr="001D6B6C">
        <w:trPr>
          <w:trHeight w:val="227"/>
        </w:trPr>
        <w:tc>
          <w:tcPr>
            <w:tcW w:w="2130" w:type="pct"/>
          </w:tcPr>
          <w:p w14:paraId="0851B9CB" w14:textId="0DE3F131"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lastRenderedPageBreak/>
              <w:t>Сильный туман</w:t>
            </w:r>
          </w:p>
        </w:tc>
        <w:tc>
          <w:tcPr>
            <w:tcW w:w="2870" w:type="pct"/>
          </w:tcPr>
          <w:p w14:paraId="42514FBA" w14:textId="09FA2B2F"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Сильное помутнение воздуха за счет скопления мельчайших частиц воды (пыли, продуктов горения), с метеорологической даль</w:t>
            </w:r>
            <w:r w:rsidR="00022FBA" w:rsidRPr="00DE0FD5">
              <w:rPr>
                <w:rFonts w:ascii="Tahoma" w:hAnsi="Tahoma" w:cs="Tahoma"/>
                <w:color w:val="000000" w:themeColor="text1"/>
                <w:sz w:val="20"/>
                <w:szCs w:val="20"/>
              </w:rPr>
              <w:t>ностью ви</w:t>
            </w:r>
            <w:r w:rsidRPr="00DE0FD5">
              <w:rPr>
                <w:rFonts w:ascii="Tahoma" w:hAnsi="Tahoma" w:cs="Tahoma"/>
                <w:color w:val="000000" w:themeColor="text1"/>
                <w:sz w:val="20"/>
                <w:szCs w:val="20"/>
              </w:rPr>
              <w:t>димости не более 50 м продолжительностью 12 ч и более</w:t>
            </w:r>
          </w:p>
        </w:tc>
      </w:tr>
      <w:tr w:rsidR="00DE0FD5" w:rsidRPr="00DE0FD5" w14:paraId="2CDEB27F" w14:textId="77777777" w:rsidTr="001D6B6C">
        <w:trPr>
          <w:trHeight w:val="227"/>
        </w:trPr>
        <w:tc>
          <w:tcPr>
            <w:tcW w:w="2130" w:type="pct"/>
          </w:tcPr>
          <w:p w14:paraId="0EF5687E" w14:textId="767287A0"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Смерч</w:t>
            </w:r>
          </w:p>
        </w:tc>
        <w:tc>
          <w:tcPr>
            <w:tcW w:w="2870" w:type="pct"/>
          </w:tcPr>
          <w:p w14:paraId="77B66F74" w14:textId="183B60ED"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Стремительно вращающийся по</w:t>
            </w:r>
            <w:r w:rsidR="00022FBA" w:rsidRPr="00DE0FD5">
              <w:rPr>
                <w:rFonts w:ascii="Tahoma" w:hAnsi="Tahoma" w:cs="Tahoma"/>
                <w:color w:val="000000" w:themeColor="text1"/>
                <w:sz w:val="20"/>
                <w:szCs w:val="20"/>
              </w:rPr>
              <w:t>ток воздуха большой разрушитель</w:t>
            </w:r>
            <w:r w:rsidRPr="00DE0FD5">
              <w:rPr>
                <w:rFonts w:ascii="Tahoma" w:hAnsi="Tahoma" w:cs="Tahoma"/>
                <w:color w:val="000000" w:themeColor="text1"/>
                <w:sz w:val="20"/>
                <w:szCs w:val="20"/>
              </w:rPr>
              <w:t>ной силы со скоростью более 50 м/с</w:t>
            </w:r>
          </w:p>
        </w:tc>
      </w:tr>
      <w:tr w:rsidR="00DE0FD5" w:rsidRPr="00DE0FD5" w14:paraId="5CEF2A92" w14:textId="77777777" w:rsidTr="001D6B6C">
        <w:trPr>
          <w:trHeight w:val="227"/>
        </w:trPr>
        <w:tc>
          <w:tcPr>
            <w:tcW w:w="2130" w:type="pct"/>
          </w:tcPr>
          <w:p w14:paraId="55F96066" w14:textId="5E410B4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Ураганный ветер</w:t>
            </w:r>
          </w:p>
        </w:tc>
        <w:tc>
          <w:tcPr>
            <w:tcW w:w="2870" w:type="pct"/>
          </w:tcPr>
          <w:p w14:paraId="5AF3FAF3" w14:textId="0059FC95"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Ветер при достижении 12 баллов по шкале Бофорта</w:t>
            </w:r>
          </w:p>
        </w:tc>
      </w:tr>
      <w:tr w:rsidR="00DE0FD5" w:rsidRPr="00DE0FD5" w14:paraId="43563060" w14:textId="77777777" w:rsidTr="001D6B6C">
        <w:trPr>
          <w:trHeight w:val="227"/>
        </w:trPr>
        <w:tc>
          <w:tcPr>
            <w:tcW w:w="2130" w:type="pct"/>
          </w:tcPr>
          <w:p w14:paraId="5662DE9A" w14:textId="5C8AB97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Шторм</w:t>
            </w:r>
          </w:p>
        </w:tc>
        <w:tc>
          <w:tcPr>
            <w:tcW w:w="2870" w:type="pct"/>
          </w:tcPr>
          <w:p w14:paraId="2A02AA90" w14:textId="579835A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Ветер при достижени</w:t>
            </w:r>
            <w:r w:rsidR="00022FBA" w:rsidRPr="00DE0FD5">
              <w:rPr>
                <w:rFonts w:ascii="Tahoma" w:hAnsi="Tahoma" w:cs="Tahoma"/>
                <w:color w:val="000000" w:themeColor="text1"/>
                <w:sz w:val="20"/>
                <w:szCs w:val="20"/>
              </w:rPr>
              <w:t>и 9-</w:t>
            </w:r>
            <w:r w:rsidRPr="00DE0FD5">
              <w:rPr>
                <w:rFonts w:ascii="Tahoma" w:hAnsi="Tahoma" w:cs="Tahoma"/>
                <w:color w:val="000000" w:themeColor="text1"/>
                <w:sz w:val="20"/>
                <w:szCs w:val="20"/>
              </w:rPr>
              <w:t>11 баллов по шкале Бофорта</w:t>
            </w:r>
          </w:p>
        </w:tc>
      </w:tr>
      <w:tr w:rsidR="00DE0FD5" w:rsidRPr="00DE0FD5" w14:paraId="2C8D3060" w14:textId="77777777" w:rsidTr="001D6B6C">
        <w:trPr>
          <w:trHeight w:val="227"/>
        </w:trPr>
        <w:tc>
          <w:tcPr>
            <w:tcW w:w="5000" w:type="pct"/>
            <w:gridSpan w:val="2"/>
            <w:vAlign w:val="center"/>
          </w:tcPr>
          <w:p w14:paraId="4FDEAC84" w14:textId="4F94424C"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Опасные явления в лесах</w:t>
            </w:r>
          </w:p>
        </w:tc>
      </w:tr>
      <w:tr w:rsidR="00DE0FD5" w:rsidRPr="00DE0FD5" w14:paraId="28610760" w14:textId="77777777" w:rsidTr="001D6B6C">
        <w:trPr>
          <w:trHeight w:val="227"/>
        </w:trPr>
        <w:tc>
          <w:tcPr>
            <w:tcW w:w="2130" w:type="pct"/>
          </w:tcPr>
          <w:p w14:paraId="5936F1F0" w14:textId="2D64C8FD" w:rsidR="00780226" w:rsidRPr="00DE0FD5" w:rsidRDefault="00780226"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Природный пожар (лесной пожар, тор</w:t>
            </w:r>
            <w:r w:rsidRPr="00DE0FD5">
              <w:rPr>
                <w:rFonts w:ascii="Tahoma" w:hAnsi="Tahoma" w:cs="Tahoma"/>
                <w:color w:val="000000" w:themeColor="text1"/>
                <w:sz w:val="20"/>
                <w:szCs w:val="20"/>
              </w:rPr>
              <w:softHyphen/>
              <w:t>фяной пожар, степной пожар)</w:t>
            </w:r>
          </w:p>
        </w:tc>
        <w:tc>
          <w:tcPr>
            <w:tcW w:w="2870" w:type="pct"/>
          </w:tcPr>
          <w:p w14:paraId="2BEC6EBD" w14:textId="283A1BC7"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Нелокализованные крупные лесные пожары и другие ландшафтные (природные) пожары (площадью 2</w:t>
            </w:r>
            <w:r w:rsidR="00022FBA" w:rsidRPr="00DE0FD5">
              <w:rPr>
                <w:rFonts w:ascii="Tahoma" w:hAnsi="Tahoma" w:cs="Tahoma"/>
                <w:color w:val="000000" w:themeColor="text1"/>
                <w:sz w:val="20"/>
                <w:szCs w:val="20"/>
              </w:rPr>
              <w:t>5 га и более в зоне наземной ох</w:t>
            </w:r>
            <w:r w:rsidRPr="00DE0FD5">
              <w:rPr>
                <w:rFonts w:ascii="Tahoma" w:hAnsi="Tahoma" w:cs="Tahoma"/>
                <w:color w:val="000000" w:themeColor="text1"/>
                <w:sz w:val="20"/>
                <w:szCs w:val="20"/>
              </w:rPr>
              <w:t>раны лесов и 200 га и более в зоне</w:t>
            </w:r>
            <w:r w:rsidR="00022FBA" w:rsidRPr="00DE0FD5">
              <w:rPr>
                <w:rFonts w:ascii="Tahoma" w:hAnsi="Tahoma" w:cs="Tahoma"/>
                <w:color w:val="000000" w:themeColor="text1"/>
                <w:sz w:val="20"/>
                <w:szCs w:val="20"/>
              </w:rPr>
              <w:t xml:space="preserve"> авиационной охраны лесов), дей</w:t>
            </w:r>
            <w:r w:rsidRPr="00DE0FD5">
              <w:rPr>
                <w:rFonts w:ascii="Tahoma" w:hAnsi="Tahoma" w:cs="Tahoma"/>
                <w:color w:val="000000" w:themeColor="text1"/>
                <w:sz w:val="20"/>
                <w:szCs w:val="20"/>
              </w:rPr>
              <w:t>ствующие более 3 сут с момента обнаружения, в отношении которых в установленном порядке не принималось решение о прекращении или приостановке работ по тушени</w:t>
            </w:r>
            <w:r w:rsidR="005240BC" w:rsidRPr="00DE0FD5">
              <w:rPr>
                <w:rFonts w:ascii="Tahoma" w:hAnsi="Tahoma" w:cs="Tahoma"/>
                <w:color w:val="000000" w:themeColor="text1"/>
                <w:sz w:val="20"/>
                <w:szCs w:val="20"/>
              </w:rPr>
              <w:t>ю лесного пожара и другого ланд</w:t>
            </w:r>
            <w:r w:rsidRPr="00DE0FD5">
              <w:rPr>
                <w:rFonts w:ascii="Tahoma" w:hAnsi="Tahoma" w:cs="Tahoma"/>
                <w:color w:val="000000" w:themeColor="text1"/>
                <w:sz w:val="20"/>
                <w:szCs w:val="20"/>
              </w:rPr>
              <w:t>шафтного (природного) пожара и (или) более 5 сут действуют нело</w:t>
            </w:r>
            <w:r w:rsidRPr="00DE0FD5">
              <w:rPr>
                <w:rFonts w:ascii="Tahoma" w:hAnsi="Tahoma" w:cs="Tahoma"/>
                <w:color w:val="000000" w:themeColor="text1"/>
                <w:sz w:val="20"/>
                <w:szCs w:val="20"/>
              </w:rPr>
              <w:softHyphen/>
              <w:t>кализованные лесные пожары и другие ландшафтные (природные) пожары, находящиеся в пределах п</w:t>
            </w:r>
            <w:r w:rsidR="00022FBA" w:rsidRPr="00DE0FD5">
              <w:rPr>
                <w:rFonts w:ascii="Tahoma" w:hAnsi="Tahoma" w:cs="Tahoma"/>
                <w:color w:val="000000" w:themeColor="text1"/>
                <w:sz w:val="20"/>
                <w:szCs w:val="20"/>
              </w:rPr>
              <w:t>яти километровой зоны вокруг на</w:t>
            </w:r>
            <w:r w:rsidRPr="00DE0FD5">
              <w:rPr>
                <w:rFonts w:ascii="Tahoma" w:hAnsi="Tahoma" w:cs="Tahoma"/>
                <w:color w:val="000000" w:themeColor="text1"/>
                <w:sz w:val="20"/>
                <w:szCs w:val="20"/>
              </w:rPr>
              <w:t xml:space="preserve">селенного пункта или объекта инфраструктуры, и (или) на тушение которых привлечено более 50 </w:t>
            </w:r>
            <w:r w:rsidR="00022FBA" w:rsidRPr="00DE0FD5">
              <w:rPr>
                <w:rFonts w:ascii="Tahoma" w:hAnsi="Tahoma" w:cs="Tahoma"/>
                <w:color w:val="000000" w:themeColor="text1"/>
                <w:sz w:val="20"/>
                <w:szCs w:val="20"/>
              </w:rPr>
              <w:t>% лесопожарных формирований, по</w:t>
            </w:r>
            <w:r w:rsidRPr="00DE0FD5">
              <w:rPr>
                <w:rFonts w:ascii="Tahoma" w:hAnsi="Tahoma" w:cs="Tahoma"/>
                <w:color w:val="000000" w:themeColor="text1"/>
                <w:sz w:val="20"/>
                <w:szCs w:val="20"/>
              </w:rPr>
              <w:t>жарной техники и оборудования, предусмотренных планом тушения пожаров соответствующих лесничеств, и резерва, предусмотренного планирующими документами по тушению лесных пожаров админи</w:t>
            </w:r>
            <w:r w:rsidRPr="00DE0FD5">
              <w:rPr>
                <w:rFonts w:ascii="Tahoma" w:hAnsi="Tahoma" w:cs="Tahoma"/>
                <w:color w:val="000000" w:themeColor="text1"/>
                <w:sz w:val="20"/>
                <w:szCs w:val="20"/>
              </w:rPr>
              <w:softHyphen/>
              <w:t>стративно-территориальной единицы</w:t>
            </w:r>
          </w:p>
        </w:tc>
      </w:tr>
      <w:tr w:rsidR="00DE0FD5" w:rsidRPr="00DE0FD5" w14:paraId="3F62FBBE" w14:textId="77777777" w:rsidTr="001D6B6C">
        <w:trPr>
          <w:trHeight w:val="227"/>
        </w:trPr>
        <w:tc>
          <w:tcPr>
            <w:tcW w:w="5000" w:type="pct"/>
            <w:gridSpan w:val="2"/>
            <w:vAlign w:val="center"/>
          </w:tcPr>
          <w:p w14:paraId="6A7FAED4" w14:textId="52E9FDB8"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Гелиогеофизические явления</w:t>
            </w:r>
          </w:p>
        </w:tc>
      </w:tr>
      <w:tr w:rsidR="00DE0FD5" w:rsidRPr="00DE0FD5" w14:paraId="4A4451CC" w14:textId="77777777" w:rsidTr="001D6B6C">
        <w:trPr>
          <w:trHeight w:val="227"/>
        </w:trPr>
        <w:tc>
          <w:tcPr>
            <w:tcW w:w="2130" w:type="pct"/>
          </w:tcPr>
          <w:p w14:paraId="249CD300" w14:textId="3A02CB76" w:rsidR="00780226" w:rsidRPr="00DE0FD5" w:rsidRDefault="00780226"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Сильное возмущение ионосферы</w:t>
            </w:r>
          </w:p>
        </w:tc>
        <w:tc>
          <w:tcPr>
            <w:tcW w:w="2870" w:type="pct"/>
          </w:tcPr>
          <w:p w14:paraId="2F577C32" w14:textId="76B0728D" w:rsidR="00780226" w:rsidRPr="00DE0FD5" w:rsidRDefault="00780226"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Появление и сохранение в течени</w:t>
            </w:r>
            <w:r w:rsidR="00022FBA" w:rsidRPr="00DE0FD5">
              <w:rPr>
                <w:rFonts w:ascii="Tahoma" w:hAnsi="Tahoma" w:cs="Tahoma"/>
                <w:color w:val="000000" w:themeColor="text1"/>
                <w:sz w:val="20"/>
                <w:szCs w:val="20"/>
              </w:rPr>
              <w:t>е 3 часов подряд и более отрица</w:t>
            </w:r>
            <w:r w:rsidRPr="00DE0FD5">
              <w:rPr>
                <w:rFonts w:ascii="Tahoma" w:hAnsi="Tahoma" w:cs="Tahoma"/>
                <w:color w:val="000000" w:themeColor="text1"/>
                <w:sz w:val="20"/>
                <w:szCs w:val="20"/>
              </w:rPr>
              <w:t>тельных отклонений максимальных применимых частот при ионосферном распространении радиоволн на величину более 50 % от ме</w:t>
            </w:r>
            <w:r w:rsidRPr="00DE0FD5">
              <w:rPr>
                <w:rFonts w:ascii="Tahoma" w:hAnsi="Tahoma" w:cs="Tahoma"/>
                <w:color w:val="000000" w:themeColor="text1"/>
                <w:sz w:val="20"/>
                <w:szCs w:val="20"/>
              </w:rPr>
              <w:softHyphen/>
              <w:t>дианных (средних) значений критических частот (ДF0F2 &gt; 50 %) или полное поглощение сигналов в коротковолновом диапазоне в течение 1 ч и более в полярных областях</w:t>
            </w:r>
          </w:p>
        </w:tc>
      </w:tr>
      <w:tr w:rsidR="00DE0FD5" w:rsidRPr="00DE0FD5" w14:paraId="76078C2C" w14:textId="77777777" w:rsidTr="001D6B6C">
        <w:trPr>
          <w:trHeight w:val="227"/>
        </w:trPr>
        <w:tc>
          <w:tcPr>
            <w:tcW w:w="2130" w:type="pct"/>
          </w:tcPr>
          <w:p w14:paraId="58B9C3AA" w14:textId="1A99602F"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Сильное возмущение радиационной обстановки в околоземном космиче</w:t>
            </w:r>
            <w:r w:rsidRPr="00DE0FD5">
              <w:rPr>
                <w:rFonts w:ascii="Tahoma" w:hAnsi="Tahoma" w:cs="Tahoma"/>
                <w:color w:val="000000" w:themeColor="text1"/>
                <w:sz w:val="20"/>
                <w:szCs w:val="20"/>
              </w:rPr>
              <w:softHyphen/>
              <w:t>ском пространстве</w:t>
            </w:r>
          </w:p>
        </w:tc>
        <w:tc>
          <w:tcPr>
            <w:tcW w:w="2870" w:type="pct"/>
          </w:tcPr>
          <w:p w14:paraId="699436CF" w14:textId="20F1C8C8" w:rsidR="00780226" w:rsidRPr="00DE0FD5" w:rsidRDefault="00780226"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Измеренный в полярных областях на орбитах космических аппаратов высотой более 1000 км поток высокоэн</w:t>
            </w:r>
            <w:r w:rsidR="00022FBA" w:rsidRPr="00DE0FD5">
              <w:rPr>
                <w:rFonts w:ascii="Tahoma" w:hAnsi="Tahoma" w:cs="Tahoma"/>
                <w:color w:val="000000" w:themeColor="text1"/>
                <w:sz w:val="20"/>
                <w:szCs w:val="20"/>
              </w:rPr>
              <w:t>ергичных (с энергией Е ≥ 30 МэВ</w:t>
            </w:r>
            <w:r w:rsidRPr="00DE0FD5">
              <w:rPr>
                <w:rFonts w:ascii="Tahoma" w:hAnsi="Tahoma" w:cs="Tahoma"/>
                <w:color w:val="000000" w:themeColor="text1"/>
                <w:sz w:val="20"/>
                <w:szCs w:val="20"/>
              </w:rPr>
              <w:t>) протонов не менее 800 част./(см2·с). Расчетная максимальная мощность дозы проникающих излучений на орбите космических ап</w:t>
            </w:r>
            <w:r w:rsidRPr="00DE0FD5">
              <w:rPr>
                <w:rFonts w:ascii="Tahoma" w:hAnsi="Tahoma" w:cs="Tahoma"/>
                <w:color w:val="000000" w:themeColor="text1"/>
                <w:sz w:val="20"/>
                <w:szCs w:val="20"/>
              </w:rPr>
              <w:softHyphen/>
              <w:t>паратов высотой 300</w:t>
            </w:r>
            <w:r w:rsidR="005240BC" w:rsidRPr="00DE0FD5">
              <w:rPr>
                <w:rFonts w:ascii="Tahoma" w:hAnsi="Tahoma" w:cs="Tahoma"/>
                <w:color w:val="000000" w:themeColor="text1"/>
                <w:sz w:val="20"/>
                <w:szCs w:val="20"/>
              </w:rPr>
              <w:t>-</w:t>
            </w:r>
            <w:r w:rsidRPr="00DE0FD5">
              <w:rPr>
                <w:rFonts w:ascii="Tahoma" w:hAnsi="Tahoma" w:cs="Tahoma"/>
                <w:color w:val="000000" w:themeColor="text1"/>
                <w:sz w:val="20"/>
                <w:szCs w:val="20"/>
              </w:rPr>
              <w:t>500 км и наклонением 52° за защитой 1 г/см2 алюминия (Рmах) &gt; 25 рад./сут при магнитной буре, характеризуемой индексами геомагнитной возмущенности Кр &gt; 5 или Ар &gt; 30</w:t>
            </w:r>
          </w:p>
        </w:tc>
      </w:tr>
      <w:tr w:rsidR="00DE0FD5" w:rsidRPr="00DE0FD5" w14:paraId="3181F7B2" w14:textId="77777777" w:rsidTr="001D6B6C">
        <w:trPr>
          <w:trHeight w:val="227"/>
        </w:trPr>
        <w:tc>
          <w:tcPr>
            <w:tcW w:w="5000" w:type="pct"/>
            <w:gridSpan w:val="2"/>
            <w:vAlign w:val="center"/>
          </w:tcPr>
          <w:p w14:paraId="54B7FD6C" w14:textId="4B001E2E"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Космическая опасность</w:t>
            </w:r>
          </w:p>
        </w:tc>
      </w:tr>
      <w:tr w:rsidR="00DE0FD5" w:rsidRPr="00DE0FD5" w14:paraId="7B6CD193" w14:textId="77777777" w:rsidTr="001D6B6C">
        <w:trPr>
          <w:trHeight w:val="227"/>
        </w:trPr>
        <w:tc>
          <w:tcPr>
            <w:tcW w:w="2130" w:type="pct"/>
          </w:tcPr>
          <w:p w14:paraId="58CFADF5" w14:textId="18B0DF67" w:rsidR="00780226" w:rsidRPr="00DE0FD5" w:rsidRDefault="00780226"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Астероидно-кометная опасность</w:t>
            </w:r>
          </w:p>
        </w:tc>
        <w:tc>
          <w:tcPr>
            <w:tcW w:w="2870" w:type="pct"/>
          </w:tcPr>
          <w:p w14:paraId="32517E73" w14:textId="54773494"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Падение природных объектов на окружающую природную среду или на защищаемые территории</w:t>
            </w:r>
          </w:p>
        </w:tc>
      </w:tr>
      <w:tr w:rsidR="00DE0FD5" w:rsidRPr="00DE0FD5" w14:paraId="52B5D990" w14:textId="77777777" w:rsidTr="001D6B6C">
        <w:trPr>
          <w:trHeight w:val="227"/>
        </w:trPr>
        <w:tc>
          <w:tcPr>
            <w:tcW w:w="2130" w:type="pct"/>
            <w:tcBorders>
              <w:bottom w:val="single" w:sz="4" w:space="0" w:color="auto"/>
            </w:tcBorders>
          </w:tcPr>
          <w:p w14:paraId="104848E5" w14:textId="25683A16"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Космический мусор</w:t>
            </w:r>
          </w:p>
        </w:tc>
        <w:tc>
          <w:tcPr>
            <w:tcW w:w="2870" w:type="pct"/>
            <w:tcBorders>
              <w:bottom w:val="single" w:sz="4" w:space="0" w:color="auto"/>
            </w:tcBorders>
          </w:tcPr>
          <w:p w14:paraId="402125D9" w14:textId="2A89307D"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Падение антропогенных объектов на окружающую природную среду или на защищаемую территорию</w:t>
            </w:r>
          </w:p>
        </w:tc>
      </w:tr>
      <w:tr w:rsidR="00DE0FD5" w:rsidRPr="00DE0FD5" w14:paraId="424BDE41" w14:textId="77777777" w:rsidTr="001D6B6C">
        <w:trPr>
          <w:trHeight w:val="227"/>
        </w:trPr>
        <w:tc>
          <w:tcPr>
            <w:tcW w:w="5000" w:type="pct"/>
            <w:gridSpan w:val="2"/>
            <w:tcBorders>
              <w:top w:val="single" w:sz="4" w:space="0" w:color="auto"/>
            </w:tcBorders>
          </w:tcPr>
          <w:p w14:paraId="6362044D" w14:textId="0F581061"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Под защищаемой территорией имеется в виду территория населенного</w:t>
            </w:r>
            <w:r w:rsidR="00022FBA" w:rsidRPr="00DE0FD5">
              <w:rPr>
                <w:rFonts w:ascii="Tahoma" w:hAnsi="Tahoma" w:cs="Tahoma"/>
                <w:color w:val="000000" w:themeColor="text1"/>
                <w:sz w:val="20"/>
                <w:szCs w:val="20"/>
              </w:rPr>
              <w:t xml:space="preserve"> пункта и (или) объекта, наруше</w:t>
            </w:r>
            <w:r w:rsidRPr="00DE0FD5">
              <w:rPr>
                <w:rFonts w:ascii="Tahoma" w:hAnsi="Tahoma" w:cs="Tahoma"/>
                <w:color w:val="000000" w:themeColor="text1"/>
                <w:sz w:val="20"/>
                <w:szCs w:val="20"/>
              </w:rPr>
              <w:t>ние или прекращение функционирования которого приведет к потере упра</w:t>
            </w:r>
            <w:r w:rsidR="00022FBA" w:rsidRPr="00DE0FD5">
              <w:rPr>
                <w:rFonts w:ascii="Tahoma" w:hAnsi="Tahoma" w:cs="Tahoma"/>
                <w:color w:val="000000" w:themeColor="text1"/>
                <w:sz w:val="20"/>
                <w:szCs w:val="20"/>
              </w:rPr>
              <w:t>вления экономикой административ</w:t>
            </w:r>
            <w:r w:rsidRPr="00DE0FD5">
              <w:rPr>
                <w:rFonts w:ascii="Tahoma" w:hAnsi="Tahoma" w:cs="Tahoma"/>
                <w:color w:val="000000" w:themeColor="text1"/>
                <w:sz w:val="20"/>
                <w:szCs w:val="20"/>
              </w:rPr>
              <w:t xml:space="preserve">но-территориальной единицы, ее необратимому негативному изменению (разрушению) либо существенному снижению безопасности жизнедеятельности </w:t>
            </w:r>
            <w:r w:rsidRPr="00DE0FD5">
              <w:rPr>
                <w:rFonts w:ascii="Tahoma" w:hAnsi="Tahoma" w:cs="Tahoma"/>
                <w:color w:val="000000" w:themeColor="text1"/>
                <w:sz w:val="20"/>
                <w:szCs w:val="20"/>
              </w:rPr>
              <w:lastRenderedPageBreak/>
              <w:t xml:space="preserve">населения и (или) объекта, на </w:t>
            </w:r>
            <w:r w:rsidR="00022FBA" w:rsidRPr="00DE0FD5">
              <w:rPr>
                <w:rFonts w:ascii="Tahoma" w:hAnsi="Tahoma" w:cs="Tahoma"/>
                <w:color w:val="000000" w:themeColor="text1"/>
                <w:sz w:val="20"/>
                <w:szCs w:val="20"/>
              </w:rPr>
              <w:t>котором расположены здания и со</w:t>
            </w:r>
            <w:r w:rsidRPr="00DE0FD5">
              <w:rPr>
                <w:rFonts w:ascii="Tahoma" w:hAnsi="Tahoma" w:cs="Tahoma"/>
                <w:color w:val="000000" w:themeColor="text1"/>
                <w:sz w:val="20"/>
                <w:szCs w:val="20"/>
              </w:rPr>
              <w:t>оружения повышенного уровня ответственности либо возможно одновременное пребывание более пяти тысяч человек.</w:t>
            </w:r>
          </w:p>
        </w:tc>
      </w:tr>
    </w:tbl>
    <w:p w14:paraId="4D1AFB65" w14:textId="56BAA95A" w:rsidR="00235381" w:rsidRPr="00DE0FD5" w:rsidRDefault="00235381"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lastRenderedPageBreak/>
        <w:t xml:space="preserve">В соответствии с СП 115.13330.2016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СНиП 22-01-95 </w:t>
      </w:r>
      <w:r w:rsidR="008F7012" w:rsidRPr="00DE0FD5">
        <w:rPr>
          <w:rFonts w:ascii="Tahoma" w:hAnsi="Tahoma" w:cs="Tahoma"/>
          <w:snapToGrid/>
          <w:color w:val="000000" w:themeColor="text1"/>
        </w:rPr>
        <w:t>«</w:t>
      </w:r>
      <w:r w:rsidRPr="00DE0FD5">
        <w:rPr>
          <w:rFonts w:ascii="Tahoma" w:hAnsi="Tahoma" w:cs="Tahoma"/>
          <w:snapToGrid/>
          <w:color w:val="000000" w:themeColor="text1"/>
        </w:rPr>
        <w:t>Геофизика опасных природных воздействий</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опасные природные воздействия необходимо учитывать при хозяйственном освоении территорий, подверженных риску возникновения и (или) активизации опасных природных процессов и явлений, а также территорий с распространением специфических и многолетнемерзлых грунтов. Такая необходимость определена негативными последствиями, которые могут возникнуть из-за таких воздействий и которые связаны с риском нанесения вреда жизни и здоровью людей, безопасности строительных объектов.</w:t>
      </w:r>
    </w:p>
    <w:p w14:paraId="28223626" w14:textId="3D07D1DF" w:rsidR="000F358A" w:rsidRPr="00DE0FD5" w:rsidRDefault="000F358A" w:rsidP="001F1D91">
      <w:pPr>
        <w:pStyle w:val="a6"/>
        <w:spacing w:before="120"/>
        <w:rPr>
          <w:rFonts w:ascii="Tahoma" w:hAnsi="Tahoma" w:cs="Tahoma"/>
          <w:b/>
          <w:snapToGrid/>
          <w:color w:val="000000" w:themeColor="text1"/>
        </w:rPr>
      </w:pPr>
      <w:r w:rsidRPr="00DE0FD5">
        <w:rPr>
          <w:rFonts w:ascii="Tahoma" w:hAnsi="Tahoma" w:cs="Tahoma"/>
          <w:b/>
          <w:snapToGrid/>
          <w:color w:val="000000" w:themeColor="text1"/>
        </w:rPr>
        <w:t>Перечень источников чрезвычайных ситуаций техногенного характера</w:t>
      </w:r>
    </w:p>
    <w:p w14:paraId="1DCC92C8" w14:textId="46C8258F"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Техногенная </w:t>
      </w:r>
      <w:r w:rsidR="00377DC6" w:rsidRPr="00DE0FD5">
        <w:rPr>
          <w:rFonts w:ascii="Tahoma" w:hAnsi="Tahoma" w:cs="Tahoma"/>
          <w:snapToGrid/>
          <w:color w:val="000000" w:themeColor="text1"/>
        </w:rPr>
        <w:t>чрезвычайная ситуация</w:t>
      </w:r>
      <w:r w:rsidRPr="00DE0FD5">
        <w:rPr>
          <w:rFonts w:ascii="Tahoma" w:hAnsi="Tahoma" w:cs="Tahoma"/>
          <w:snapToGrid/>
          <w:color w:val="000000" w:themeColor="text1"/>
        </w:rPr>
        <w:t xml:space="preserve">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 Техногенные чрезвычайные ситуации могут возникать на основе событий техногенного характера, вследствие конструктивных недостатков объекта (сооружения, комплекса, системы, агрегата и т.д.), изношенности оборудования, низкой квалификации персонала, нарушения техники безопасности в ходе эксплуатации объекта.</w:t>
      </w:r>
    </w:p>
    <w:p w14:paraId="2DECE0B6" w14:textId="5288F120"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Чрезвычайные ситуации техногенного характера на территории муниципального образования кла</w:t>
      </w:r>
      <w:r w:rsidR="000D46E5" w:rsidRPr="00DE0FD5">
        <w:rPr>
          <w:rFonts w:ascii="Tahoma" w:hAnsi="Tahoma" w:cs="Tahoma"/>
          <w:snapToGrid/>
          <w:color w:val="000000" w:themeColor="text1"/>
        </w:rPr>
        <w:t xml:space="preserve">ссифицируются в соответствии с </w:t>
      </w:r>
      <w:r w:rsidRPr="00DE0FD5">
        <w:rPr>
          <w:rFonts w:ascii="Tahoma" w:hAnsi="Tahoma" w:cs="Tahoma"/>
          <w:snapToGrid/>
          <w:color w:val="000000" w:themeColor="text1"/>
        </w:rPr>
        <w:t>ГОСТ 22.0.07-2022. Межгосударственный стандарт.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14:paraId="73756654" w14:textId="13982874"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Поражающие факторы источников техногенных </w:t>
      </w:r>
      <w:r w:rsidR="00377DC6"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классифицируют по генезису (происхождению) и механизму воздействия. Поражающие факторы источников техногенных </w:t>
      </w:r>
      <w:r w:rsidR="00377DC6"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по генезису подразделяют на факторы прямого (первичные) и побочного (вторичные) действия. Первичные непосредственно вызываются возникновением источника техногенной </w:t>
      </w:r>
      <w:r w:rsidR="00377DC6" w:rsidRPr="00DE0FD5">
        <w:rPr>
          <w:rFonts w:ascii="Tahoma" w:hAnsi="Tahoma" w:cs="Tahoma"/>
          <w:snapToGrid/>
          <w:color w:val="000000" w:themeColor="text1"/>
        </w:rPr>
        <w:t>чрезвычайной ситуации</w:t>
      </w:r>
      <w:r w:rsidRPr="00DE0FD5">
        <w:rPr>
          <w:rFonts w:ascii="Tahoma" w:hAnsi="Tahoma" w:cs="Tahoma"/>
          <w:snapToGrid/>
          <w:color w:val="000000" w:themeColor="text1"/>
        </w:rPr>
        <w:t>; вторичные – вызываются изменением объектов окружающей среды первичными поражающими факторами.</w:t>
      </w:r>
    </w:p>
    <w:p w14:paraId="79E397E7" w14:textId="7AB6F902"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Поражающие факторы источников техногенных </w:t>
      </w:r>
      <w:r w:rsidR="00377DC6"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по механизму действия подразделяют на факторы физического и химического действия. К поражающим факторам относят:</w:t>
      </w:r>
    </w:p>
    <w:p w14:paraId="2B476EA2" w14:textId="75F85B0D" w:rsidR="000F358A" w:rsidRPr="00DE0FD5" w:rsidRDefault="000F358A" w:rsidP="001F1D91">
      <w:pPr>
        <w:pStyle w:val="a2"/>
        <w:rPr>
          <w:color w:val="000000" w:themeColor="text1"/>
        </w:rPr>
      </w:pPr>
      <w:r w:rsidRPr="00DE0FD5">
        <w:rPr>
          <w:color w:val="000000" w:themeColor="text1"/>
        </w:rPr>
        <w:t>воздушную ударную волну;</w:t>
      </w:r>
    </w:p>
    <w:p w14:paraId="6E6BFE1D" w14:textId="121CACCC" w:rsidR="000F358A" w:rsidRPr="00DE0FD5" w:rsidRDefault="000F358A" w:rsidP="001F1D91">
      <w:pPr>
        <w:pStyle w:val="a2"/>
        <w:rPr>
          <w:color w:val="000000" w:themeColor="text1"/>
        </w:rPr>
      </w:pPr>
      <w:r w:rsidRPr="00DE0FD5">
        <w:rPr>
          <w:color w:val="000000" w:themeColor="text1"/>
        </w:rPr>
        <w:t>волну сжатия в грунте;</w:t>
      </w:r>
    </w:p>
    <w:p w14:paraId="40008064" w14:textId="48DF1ED6" w:rsidR="000F358A" w:rsidRPr="00DE0FD5" w:rsidRDefault="000F358A" w:rsidP="001F1D91">
      <w:pPr>
        <w:pStyle w:val="a2"/>
        <w:rPr>
          <w:color w:val="000000" w:themeColor="text1"/>
        </w:rPr>
      </w:pPr>
      <w:r w:rsidRPr="00DE0FD5">
        <w:rPr>
          <w:color w:val="000000" w:themeColor="text1"/>
        </w:rPr>
        <w:t>сейсмовзрывную волну;</w:t>
      </w:r>
    </w:p>
    <w:p w14:paraId="6E4A5EDB" w14:textId="2F81EF4B" w:rsidR="000F358A" w:rsidRPr="00DE0FD5" w:rsidRDefault="000F358A" w:rsidP="001F1D91">
      <w:pPr>
        <w:pStyle w:val="a2"/>
        <w:rPr>
          <w:color w:val="000000" w:themeColor="text1"/>
        </w:rPr>
      </w:pPr>
      <w:r w:rsidRPr="00DE0FD5">
        <w:rPr>
          <w:color w:val="000000" w:themeColor="text1"/>
        </w:rPr>
        <w:t>волну прорыва гидротехнических сооружений;</w:t>
      </w:r>
    </w:p>
    <w:p w14:paraId="3625F24B" w14:textId="50B68D34" w:rsidR="000F358A" w:rsidRPr="00DE0FD5" w:rsidRDefault="000F358A" w:rsidP="001F1D91">
      <w:pPr>
        <w:pStyle w:val="a2"/>
        <w:rPr>
          <w:color w:val="000000" w:themeColor="text1"/>
        </w:rPr>
      </w:pPr>
      <w:r w:rsidRPr="00DE0FD5">
        <w:rPr>
          <w:color w:val="000000" w:themeColor="text1"/>
        </w:rPr>
        <w:t>обломки или осколки;</w:t>
      </w:r>
    </w:p>
    <w:p w14:paraId="68CCEF1A" w14:textId="36D37CAE" w:rsidR="000F358A" w:rsidRPr="00DE0FD5" w:rsidRDefault="000F358A" w:rsidP="001F1D91">
      <w:pPr>
        <w:pStyle w:val="a2"/>
        <w:rPr>
          <w:color w:val="000000" w:themeColor="text1"/>
        </w:rPr>
      </w:pPr>
      <w:r w:rsidRPr="00DE0FD5">
        <w:rPr>
          <w:color w:val="000000" w:themeColor="text1"/>
        </w:rPr>
        <w:t>экстремальный нагрев среды;</w:t>
      </w:r>
    </w:p>
    <w:p w14:paraId="18FD99B4" w14:textId="5C524C09" w:rsidR="000F358A" w:rsidRPr="00DE0FD5" w:rsidRDefault="000F358A" w:rsidP="001F1D91">
      <w:pPr>
        <w:pStyle w:val="a2"/>
        <w:rPr>
          <w:color w:val="000000" w:themeColor="text1"/>
        </w:rPr>
      </w:pPr>
      <w:r w:rsidRPr="00DE0FD5">
        <w:rPr>
          <w:color w:val="000000" w:themeColor="text1"/>
        </w:rPr>
        <w:lastRenderedPageBreak/>
        <w:t>тепловое излучение;</w:t>
      </w:r>
    </w:p>
    <w:p w14:paraId="53FE5F63" w14:textId="545AB910" w:rsidR="000F358A" w:rsidRPr="00DE0FD5" w:rsidRDefault="000F358A" w:rsidP="001F1D91">
      <w:pPr>
        <w:pStyle w:val="a2"/>
        <w:rPr>
          <w:color w:val="000000" w:themeColor="text1"/>
        </w:rPr>
      </w:pPr>
      <w:r w:rsidRPr="00DE0FD5">
        <w:rPr>
          <w:color w:val="000000" w:themeColor="text1"/>
        </w:rPr>
        <w:t>ионизирующее излучение.</w:t>
      </w:r>
    </w:p>
    <w:p w14:paraId="609E405D" w14:textId="77777777"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К поражающим факторам химического действия относят токсическое действие опасных химических веществ.</w:t>
      </w:r>
    </w:p>
    <w:p w14:paraId="3218231A" w14:textId="6713BFD6"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Основными факторами риска возникновения </w:t>
      </w:r>
      <w:r w:rsidR="002F1D7E"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техногенного характера на территории являются:</w:t>
      </w:r>
    </w:p>
    <w:p w14:paraId="630764D3" w14:textId="1F67FEE6" w:rsidR="000F358A" w:rsidRPr="00DE0FD5" w:rsidRDefault="000F358A" w:rsidP="008D0E08">
      <w:pPr>
        <w:pStyle w:val="a6"/>
        <w:numPr>
          <w:ilvl w:val="0"/>
          <w:numId w:val="20"/>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транспортные аварии, в том числе:</w:t>
      </w:r>
    </w:p>
    <w:p w14:paraId="2DB3DE53" w14:textId="3AF5CE8F" w:rsidR="000F358A" w:rsidRPr="00DE0FD5" w:rsidRDefault="000F358A" w:rsidP="001F1D91">
      <w:pPr>
        <w:pStyle w:val="a2"/>
        <w:rPr>
          <w:color w:val="000000" w:themeColor="text1"/>
        </w:rPr>
      </w:pPr>
      <w:r w:rsidRPr="00DE0FD5">
        <w:rPr>
          <w:color w:val="000000" w:themeColor="text1"/>
        </w:rPr>
        <w:t xml:space="preserve">аварии на пассажирских и товарных поездах; </w:t>
      </w:r>
    </w:p>
    <w:p w14:paraId="6864F0AA" w14:textId="7EFD46E5" w:rsidR="000F358A" w:rsidRPr="00DE0FD5" w:rsidRDefault="000F358A" w:rsidP="001F1D91">
      <w:pPr>
        <w:pStyle w:val="a2"/>
        <w:rPr>
          <w:color w:val="000000" w:themeColor="text1"/>
        </w:rPr>
      </w:pPr>
      <w:r w:rsidRPr="00DE0FD5">
        <w:rPr>
          <w:color w:val="000000" w:themeColor="text1"/>
        </w:rPr>
        <w:t>автодорогах;</w:t>
      </w:r>
    </w:p>
    <w:p w14:paraId="037193C9" w14:textId="44B51F94" w:rsidR="000F358A" w:rsidRPr="00DE0FD5" w:rsidRDefault="000F358A" w:rsidP="001F1D91">
      <w:pPr>
        <w:pStyle w:val="a2"/>
        <w:rPr>
          <w:color w:val="000000" w:themeColor="text1"/>
        </w:rPr>
      </w:pPr>
      <w:r w:rsidRPr="00DE0FD5">
        <w:rPr>
          <w:color w:val="000000" w:themeColor="text1"/>
        </w:rPr>
        <w:t>авиационные катастрофы;</w:t>
      </w:r>
    </w:p>
    <w:p w14:paraId="373F3A52" w14:textId="48092B06" w:rsidR="000F358A" w:rsidRPr="00DE0FD5" w:rsidRDefault="000F358A" w:rsidP="001F1D91">
      <w:pPr>
        <w:pStyle w:val="a2"/>
        <w:rPr>
          <w:color w:val="000000" w:themeColor="text1"/>
        </w:rPr>
      </w:pPr>
      <w:r w:rsidRPr="00DE0FD5">
        <w:rPr>
          <w:color w:val="000000" w:themeColor="text1"/>
        </w:rPr>
        <w:t>аварии пассажирских и грузовых судов речного флота, грузовых судов морского флота;</w:t>
      </w:r>
    </w:p>
    <w:p w14:paraId="0FAD2D64" w14:textId="0E67ACB4" w:rsidR="000F358A" w:rsidRPr="00DE0FD5" w:rsidRDefault="000F358A" w:rsidP="001F1D91">
      <w:pPr>
        <w:pStyle w:val="a2"/>
        <w:rPr>
          <w:color w:val="000000" w:themeColor="text1"/>
        </w:rPr>
      </w:pPr>
      <w:r w:rsidRPr="00DE0FD5">
        <w:rPr>
          <w:color w:val="000000" w:themeColor="text1"/>
        </w:rPr>
        <w:t>аварии на магистральных нефте- и газопроводах;</w:t>
      </w:r>
    </w:p>
    <w:p w14:paraId="01B30164" w14:textId="49477A31" w:rsidR="000F358A" w:rsidRPr="00DE0FD5" w:rsidRDefault="000F358A" w:rsidP="001F1D91">
      <w:pPr>
        <w:pStyle w:val="a2"/>
        <w:rPr>
          <w:color w:val="000000" w:themeColor="text1"/>
        </w:rPr>
      </w:pPr>
      <w:r w:rsidRPr="00DE0FD5">
        <w:rPr>
          <w:color w:val="000000" w:themeColor="text1"/>
        </w:rPr>
        <w:t xml:space="preserve">аварии на транспорте с выбросом </w:t>
      </w:r>
      <w:r w:rsidR="002F1D7E" w:rsidRPr="00DE0FD5">
        <w:rPr>
          <w:color w:val="000000" w:themeColor="text1"/>
        </w:rPr>
        <w:t>ава</w:t>
      </w:r>
      <w:r w:rsidR="00942781" w:rsidRPr="00DE0FD5">
        <w:rPr>
          <w:color w:val="000000" w:themeColor="text1"/>
        </w:rPr>
        <w:t>рийно химически опасных веществ</w:t>
      </w:r>
      <w:r w:rsidR="000329E6" w:rsidRPr="00DE0FD5">
        <w:rPr>
          <w:color w:val="000000" w:themeColor="text1"/>
        </w:rPr>
        <w:t>.</w:t>
      </w:r>
    </w:p>
    <w:p w14:paraId="4B490550" w14:textId="3C101C08" w:rsidR="000F358A" w:rsidRPr="00DE0FD5" w:rsidRDefault="000F358A" w:rsidP="008D0E08">
      <w:pPr>
        <w:pStyle w:val="a6"/>
        <w:numPr>
          <w:ilvl w:val="0"/>
          <w:numId w:val="20"/>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пожары, взрывы, внезапное обрушение зданий и сооружений на промышленных и сельскохозяйственных объектах:</w:t>
      </w:r>
    </w:p>
    <w:p w14:paraId="60D46A8D" w14:textId="6A36F57E" w:rsidR="000F358A" w:rsidRPr="00DE0FD5" w:rsidRDefault="000F358A" w:rsidP="001F1D91">
      <w:pPr>
        <w:pStyle w:val="a2"/>
        <w:rPr>
          <w:color w:val="000000" w:themeColor="text1"/>
        </w:rPr>
      </w:pPr>
      <w:r w:rsidRPr="00DE0FD5">
        <w:rPr>
          <w:color w:val="000000" w:themeColor="text1"/>
        </w:rPr>
        <w:t xml:space="preserve">аварии с выбросом </w:t>
      </w:r>
      <w:r w:rsidR="00942781" w:rsidRPr="00DE0FD5">
        <w:rPr>
          <w:color w:val="000000" w:themeColor="text1"/>
        </w:rPr>
        <w:t>аварийно химически опасных веществ</w:t>
      </w:r>
      <w:r w:rsidRPr="00DE0FD5">
        <w:rPr>
          <w:color w:val="000000" w:themeColor="text1"/>
        </w:rPr>
        <w:t>;</w:t>
      </w:r>
    </w:p>
    <w:p w14:paraId="50088FA5" w14:textId="19545D95" w:rsidR="000F358A" w:rsidRPr="00DE0FD5" w:rsidRDefault="000F358A" w:rsidP="001F1D91">
      <w:pPr>
        <w:pStyle w:val="a2"/>
        <w:rPr>
          <w:color w:val="000000" w:themeColor="text1"/>
        </w:rPr>
      </w:pPr>
      <w:r w:rsidRPr="00DE0FD5">
        <w:rPr>
          <w:color w:val="000000" w:themeColor="text1"/>
        </w:rPr>
        <w:t>аварии на взрыво-, взрывопожароопасных объектах;</w:t>
      </w:r>
    </w:p>
    <w:p w14:paraId="737B8069" w14:textId="160C66B4" w:rsidR="000F358A" w:rsidRPr="00DE0FD5" w:rsidRDefault="000F358A" w:rsidP="001F1D91">
      <w:pPr>
        <w:pStyle w:val="a2"/>
        <w:rPr>
          <w:color w:val="000000" w:themeColor="text1"/>
        </w:rPr>
      </w:pPr>
      <w:r w:rsidRPr="00DE0FD5">
        <w:rPr>
          <w:color w:val="000000" w:themeColor="text1"/>
        </w:rPr>
        <w:t>аварии на коммунальных системах жизнеобеспечения, на электроэнергетических системах.</w:t>
      </w:r>
    </w:p>
    <w:p w14:paraId="35A5953F"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i/>
          <w:snapToGrid/>
          <w:color w:val="000000" w:themeColor="text1"/>
        </w:rPr>
        <w:t>Аварии на коммунальных системах жизнеобеспечения.</w:t>
      </w:r>
      <w:r w:rsidRPr="00DE0FD5">
        <w:rPr>
          <w:rFonts w:ascii="Tahoma" w:hAnsi="Tahoma" w:cs="Tahoma"/>
          <w:snapToGrid/>
          <w:color w:val="000000" w:themeColor="text1"/>
        </w:rPr>
        <w:t xml:space="preserve"> Чрезвычайные ситуации на коммунальных системах жизнеобеспечения могут возникнуть по причине:</w:t>
      </w:r>
    </w:p>
    <w:p w14:paraId="2C5B729F" w14:textId="54D04A60" w:rsidR="00995C82" w:rsidRPr="00DE0FD5" w:rsidRDefault="00995C82" w:rsidP="001F1D91">
      <w:pPr>
        <w:pStyle w:val="a2"/>
        <w:rPr>
          <w:color w:val="000000" w:themeColor="text1"/>
        </w:rPr>
      </w:pPr>
      <w:r w:rsidRPr="00DE0FD5">
        <w:rPr>
          <w:color w:val="000000" w:themeColor="text1"/>
        </w:rPr>
        <w:t>физического износа основного и вспомогательного оборудования;</w:t>
      </w:r>
    </w:p>
    <w:p w14:paraId="4B490458" w14:textId="5207BA4F" w:rsidR="00995C82" w:rsidRPr="00DE0FD5" w:rsidRDefault="00942781" w:rsidP="001F1D91">
      <w:pPr>
        <w:pStyle w:val="a2"/>
        <w:rPr>
          <w:color w:val="000000" w:themeColor="text1"/>
        </w:rPr>
      </w:pPr>
      <w:r w:rsidRPr="00DE0FD5">
        <w:rPr>
          <w:color w:val="000000" w:themeColor="text1"/>
        </w:rPr>
        <w:t>превышения</w:t>
      </w:r>
      <w:r w:rsidR="00995C82" w:rsidRPr="00DE0FD5">
        <w:rPr>
          <w:color w:val="000000" w:themeColor="text1"/>
        </w:rPr>
        <w:t xml:space="preserve"> гарантийного срока эксплуатации оборудования;</w:t>
      </w:r>
    </w:p>
    <w:p w14:paraId="4B3881DB" w14:textId="0CCDEB4E" w:rsidR="00995C82" w:rsidRPr="00DE0FD5" w:rsidRDefault="00995C82" w:rsidP="001F1D91">
      <w:pPr>
        <w:pStyle w:val="a2"/>
        <w:rPr>
          <w:color w:val="000000" w:themeColor="text1"/>
        </w:rPr>
      </w:pPr>
      <w:r w:rsidRPr="00DE0FD5">
        <w:rPr>
          <w:color w:val="000000" w:themeColor="text1"/>
        </w:rPr>
        <w:t>ветхости сетей;</w:t>
      </w:r>
    </w:p>
    <w:p w14:paraId="51DA78E3" w14:textId="22044317" w:rsidR="00995C82" w:rsidRPr="00DE0FD5" w:rsidRDefault="00995C82" w:rsidP="001F1D91">
      <w:pPr>
        <w:pStyle w:val="a2"/>
        <w:rPr>
          <w:color w:val="000000" w:themeColor="text1"/>
        </w:rPr>
      </w:pPr>
      <w:r w:rsidRPr="00DE0FD5">
        <w:rPr>
          <w:color w:val="000000" w:themeColor="text1"/>
        </w:rPr>
        <w:t>халатности персонала, обслуживающего коммунальные системы жизнеобеспечения;</w:t>
      </w:r>
    </w:p>
    <w:p w14:paraId="455C7D7F" w14:textId="38CCA280" w:rsidR="00995C82" w:rsidRPr="00DE0FD5" w:rsidRDefault="00995C82" w:rsidP="001F1D91">
      <w:pPr>
        <w:pStyle w:val="a2"/>
        <w:rPr>
          <w:color w:val="000000" w:themeColor="text1"/>
        </w:rPr>
      </w:pPr>
      <w:r w:rsidRPr="00DE0FD5">
        <w:rPr>
          <w:color w:val="000000" w:themeColor="text1"/>
        </w:rPr>
        <w:t>низкого качества ремонтных работ;</w:t>
      </w:r>
    </w:p>
    <w:p w14:paraId="08475399" w14:textId="5A912000" w:rsidR="00995C82" w:rsidRPr="00DE0FD5" w:rsidRDefault="00995C82" w:rsidP="001F1D91">
      <w:pPr>
        <w:pStyle w:val="a2"/>
        <w:rPr>
          <w:color w:val="000000" w:themeColor="text1"/>
        </w:rPr>
      </w:pPr>
      <w:r w:rsidRPr="00DE0FD5">
        <w:rPr>
          <w:color w:val="000000" w:themeColor="text1"/>
        </w:rPr>
        <w:t>опасных природных явлений.</w:t>
      </w:r>
    </w:p>
    <w:p w14:paraId="335EBB9F"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Выход из строя коммунальных систем жизнеобеспечения может привести к сбою в системах электросвязи, водоснабжения, водоотведения, теплоснабжения, что значительно ухудшает условия жизнедеятельности населения.</w:t>
      </w:r>
    </w:p>
    <w:p w14:paraId="54508E97"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i/>
          <w:snapToGrid/>
          <w:color w:val="000000" w:themeColor="text1"/>
        </w:rPr>
        <w:t>Аварии на автомобильном транспорте.</w:t>
      </w:r>
      <w:r w:rsidRPr="00DE0FD5">
        <w:rPr>
          <w:rFonts w:ascii="Tahoma" w:hAnsi="Tahoma" w:cs="Tahoma"/>
          <w:snapToGrid/>
          <w:color w:val="000000" w:themeColor="text1"/>
        </w:rPr>
        <w:t xml:space="preserve"> Основными причинами возникновения аварий на автомобильных дорогах являются нарушение правил дорожного движения, неисправность транспортных средств, неудовлетворительное техническое состояние автомобильных дорог. К серьезным дорожно-транспортным происшествиям может привести несоблюдение при перевозке опасных грузов необходимых требований безопасности. Данные аварии часто сопровождаются разливом на грунт и в водоемы опасных веществ (химических, пожароопасных).</w:t>
      </w:r>
    </w:p>
    <w:p w14:paraId="317B09CD"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i/>
          <w:snapToGrid/>
          <w:color w:val="000000" w:themeColor="text1"/>
        </w:rPr>
        <w:lastRenderedPageBreak/>
        <w:t>Аварии на воздушном транспорте.</w:t>
      </w:r>
      <w:r w:rsidRPr="00DE0FD5">
        <w:rPr>
          <w:rFonts w:ascii="Tahoma" w:hAnsi="Tahoma" w:cs="Tahoma"/>
          <w:snapToGrid/>
          <w:color w:val="000000" w:themeColor="text1"/>
        </w:rPr>
        <w:t xml:space="preserve"> Аварии на объектах воздушного транспорта могут возникнуть в результате неисправности систем и обледенения поверхности воздушных судов, а также человеческого фактора при выполнении операции взлета и посадки, что может привести к крушению летательных аппаратов. Чрезвычайные ситуации вследствие аварий на объектах воздушного транспорта приводят к человеческим жертвам и материальным потерям. Размер ущерба и количество жертв зависят от типа воздушного транспорта и количества посадочных мест.</w:t>
      </w:r>
    </w:p>
    <w:p w14:paraId="5833DA3C" w14:textId="0328D0F1"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i/>
          <w:snapToGrid/>
          <w:color w:val="000000" w:themeColor="text1"/>
        </w:rPr>
        <w:t>Аварии на водном транспорте.</w:t>
      </w:r>
      <w:r w:rsidRPr="00DE0FD5">
        <w:rPr>
          <w:rFonts w:ascii="Tahoma" w:hAnsi="Tahoma" w:cs="Tahoma"/>
          <w:snapToGrid/>
          <w:color w:val="000000" w:themeColor="text1"/>
        </w:rPr>
        <w:t xml:space="preserve"> Источником </w:t>
      </w:r>
      <w:r w:rsidR="00942781"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на акватории является опасное природное явление, авария на морском (речном) объекте или опасное техногенное происшествие на водном пространстве или на побережье, широко распространенная инфекционная болезнь людей, водной флоры и фауны, а также применение современных средств поражения, в результате чего возникла или может возникнуть чрезвычайная ситуация на акватории.</w:t>
      </w:r>
    </w:p>
    <w:p w14:paraId="584804B1" w14:textId="772AF235"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Осенью количество аварий на морских объектах возрастает многократно. </w:t>
      </w:r>
      <w:r w:rsidR="00942781" w:rsidRPr="00DE0FD5">
        <w:rPr>
          <w:rFonts w:ascii="Tahoma" w:hAnsi="Tahoma" w:cs="Tahoma"/>
          <w:snapToGrid/>
          <w:color w:val="000000" w:themeColor="text1"/>
        </w:rPr>
        <w:br/>
      </w:r>
      <w:r w:rsidRPr="00DE0FD5">
        <w:rPr>
          <w:rFonts w:ascii="Tahoma" w:hAnsi="Tahoma" w:cs="Tahoma"/>
          <w:snapToGrid/>
          <w:color w:val="000000" w:themeColor="text1"/>
        </w:rPr>
        <w:t>В этот период море часто штормит, а из-за разницы температур водной поверхности и воздуха возникают туманы. Причины аварий могут быть как природного характера, так и по вине человека. К первым относятся густые туманы, мел</w:t>
      </w:r>
      <w:r w:rsidR="00942781" w:rsidRPr="00DE0FD5">
        <w:rPr>
          <w:rFonts w:ascii="Tahoma" w:hAnsi="Tahoma" w:cs="Tahoma"/>
          <w:snapToGrid/>
          <w:color w:val="000000" w:themeColor="text1"/>
        </w:rPr>
        <w:t>и, шторм, подводные скалы, бури и</w:t>
      </w:r>
      <w:r w:rsidRPr="00DE0FD5">
        <w:rPr>
          <w:rFonts w:ascii="Tahoma" w:hAnsi="Tahoma" w:cs="Tahoma"/>
          <w:snapToGrid/>
          <w:color w:val="000000" w:themeColor="text1"/>
        </w:rPr>
        <w:t xml:space="preserve"> метели. </w:t>
      </w:r>
    </w:p>
    <w:p w14:paraId="5DE8CC6C" w14:textId="459AD982"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Человеческий фактор включает ошибочные решения капитана судна либо халатность членов экипажа, недоработки на этапе строительства и проектирования корабля, безответственное отношение к плановым осмотрам и текущим ремонтным работам, перегруз и/или неравномерное распределение груза на борту. Частым последствием кораблекрушений является гибель людей. Это происходит в результате полученных трав</w:t>
      </w:r>
      <w:r w:rsidR="00942781" w:rsidRPr="00DE0FD5">
        <w:rPr>
          <w:rFonts w:ascii="Tahoma" w:hAnsi="Tahoma" w:cs="Tahoma"/>
          <w:snapToGrid/>
          <w:color w:val="000000" w:themeColor="text1"/>
        </w:rPr>
        <w:t>м</w:t>
      </w:r>
      <w:r w:rsidRPr="00DE0FD5">
        <w:rPr>
          <w:rFonts w:ascii="Tahoma" w:hAnsi="Tahoma" w:cs="Tahoma"/>
          <w:snapToGrid/>
          <w:color w:val="000000" w:themeColor="text1"/>
        </w:rPr>
        <w:t xml:space="preserve">, утопления, гипертермии в холодной воде (переохлаждение), отравления ядовитыми токсинами при пожарах. </w:t>
      </w:r>
    </w:p>
    <w:p w14:paraId="46F72812"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Самые разрушительные последствия аварий на водном (морском) транспорте связаны с попаданием нефтепродуктов в морские воды при столкновении или разрушении нефтеналивных судов. В результате таких катастроф образуется пленка на водной поверхности, вызывающая массовое уничтожение птиц, рыб, растений и млекопитающих. Всей экосистеме, включая рыбный промысел, наносится непоправимый ущерб.</w:t>
      </w:r>
    </w:p>
    <w:p w14:paraId="2385AA2F" w14:textId="77777777" w:rsidR="00341FC9" w:rsidRPr="00DE0FD5" w:rsidRDefault="00341FC9" w:rsidP="00836055">
      <w:pPr>
        <w:pStyle w:val="a6"/>
        <w:spacing w:before="120"/>
        <w:rPr>
          <w:rFonts w:ascii="Tahoma" w:hAnsi="Tahoma" w:cs="Tahoma"/>
          <w:b/>
          <w:snapToGrid/>
          <w:color w:val="000000" w:themeColor="text1"/>
        </w:rPr>
      </w:pPr>
      <w:r w:rsidRPr="00DE0FD5">
        <w:rPr>
          <w:rFonts w:ascii="Tahoma" w:hAnsi="Tahoma" w:cs="Tahoma"/>
          <w:b/>
          <w:snapToGrid/>
          <w:color w:val="000000" w:themeColor="text1"/>
        </w:rPr>
        <w:t>Мероприятия по защите территории от чрезвычайных ситуаций природного характера</w:t>
      </w:r>
    </w:p>
    <w:p w14:paraId="59DE9FA5" w14:textId="77777777" w:rsidR="00341FC9" w:rsidRPr="00DE0FD5" w:rsidRDefault="00341FC9"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С целью защиты населения от опасных гидрологических и метеорологических явлений и процессов должен предусматриваться комплекс мероприятий:</w:t>
      </w:r>
    </w:p>
    <w:p w14:paraId="4C9F5D39" w14:textId="1A42DA2F" w:rsidR="00341FC9" w:rsidRPr="00DE0FD5" w:rsidRDefault="00341FC9" w:rsidP="00836055">
      <w:pPr>
        <w:pStyle w:val="a2"/>
        <w:rPr>
          <w:color w:val="000000" w:themeColor="text1"/>
        </w:rPr>
      </w:pPr>
      <w:r w:rsidRPr="00DE0FD5">
        <w:rPr>
          <w:color w:val="000000" w:themeColor="text1"/>
        </w:rPr>
        <w:t>подготовка техники для борьбы с сильными заносами и снегопадами;</w:t>
      </w:r>
    </w:p>
    <w:p w14:paraId="18C83D35" w14:textId="7BBC7FE5" w:rsidR="00341FC9" w:rsidRPr="00DE0FD5" w:rsidRDefault="00341FC9" w:rsidP="00836055">
      <w:pPr>
        <w:pStyle w:val="a2"/>
        <w:rPr>
          <w:color w:val="000000" w:themeColor="text1"/>
        </w:rPr>
      </w:pPr>
      <w:r w:rsidRPr="00DE0FD5">
        <w:rPr>
          <w:color w:val="000000" w:themeColor="text1"/>
        </w:rPr>
        <w:t>контроль состояния и своевременное восстановление деятельности жизнеобеспечивающих объектов на территории.</w:t>
      </w:r>
    </w:p>
    <w:p w14:paraId="35FA5D78" w14:textId="54E0EA80" w:rsidR="00341FC9" w:rsidRPr="00DE0FD5" w:rsidRDefault="00341FC9"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Для защиты зданий и сооружений от воздействия молнии применяются различные способы: установка молниеприемников, токоотводов и заземлителей, экранирование и др. Соблюдение норм при выборе молниезащиты существенно снижает риск ущерба от удара молнии. При выборе комплекса средств молниезащиты следует руководствоваться Инструкцией по устройству молниезащиты зданий, сооружений и промышленных коммуникаций, </w:t>
      </w:r>
      <w:r w:rsidRPr="00DE0FD5">
        <w:rPr>
          <w:rFonts w:ascii="Tahoma" w:hAnsi="Tahoma" w:cs="Tahoma"/>
          <w:snapToGrid/>
          <w:color w:val="000000" w:themeColor="text1"/>
        </w:rPr>
        <w:lastRenderedPageBreak/>
        <w:t>утвержденной Приказом Министерства энергетики Российской Федерации от 30.06.2003 № 280.</w:t>
      </w:r>
    </w:p>
    <w:p w14:paraId="161D4B79" w14:textId="77777777" w:rsidR="00072DEE" w:rsidRPr="00DE0FD5" w:rsidRDefault="00072DEE" w:rsidP="00836055">
      <w:pPr>
        <w:pStyle w:val="a6"/>
        <w:spacing w:before="120"/>
        <w:rPr>
          <w:rFonts w:ascii="Tahoma" w:hAnsi="Tahoma" w:cs="Tahoma"/>
          <w:b/>
          <w:snapToGrid/>
          <w:color w:val="000000" w:themeColor="text1"/>
        </w:rPr>
      </w:pPr>
      <w:r w:rsidRPr="00DE0FD5">
        <w:rPr>
          <w:rFonts w:ascii="Tahoma" w:hAnsi="Tahoma" w:cs="Tahoma"/>
          <w:b/>
          <w:snapToGrid/>
          <w:color w:val="000000" w:themeColor="text1"/>
        </w:rPr>
        <w:t>Мероприятия по защите территории от чрезвычайных ситуаций техногенного характера</w:t>
      </w:r>
    </w:p>
    <w:p w14:paraId="7CE50D3C" w14:textId="77777777" w:rsidR="00072DEE" w:rsidRPr="00DE0FD5" w:rsidRDefault="00072DEE"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Для обеспечения безопасности на пожаро- и взрывоопасных объектах рекомендуется проведение следующих инженерно-технических и организационно-технических мероприятий:</w:t>
      </w:r>
    </w:p>
    <w:p w14:paraId="7A39C468" w14:textId="255479B2" w:rsidR="00072DEE" w:rsidRPr="00DE0FD5" w:rsidRDefault="00072DEE" w:rsidP="00836055">
      <w:pPr>
        <w:pStyle w:val="a2"/>
        <w:rPr>
          <w:color w:val="000000" w:themeColor="text1"/>
        </w:rPr>
      </w:pPr>
      <w:r w:rsidRPr="00DE0FD5">
        <w:rPr>
          <w:color w:val="000000" w:themeColor="text1"/>
        </w:rPr>
        <w:t>заземление технологического оборудования и коммуникаций для защиты от накопления и проявления статического электричества;</w:t>
      </w:r>
    </w:p>
    <w:p w14:paraId="1530D5AD" w14:textId="011132FE" w:rsidR="00072DEE" w:rsidRPr="00DE0FD5" w:rsidRDefault="00072DEE" w:rsidP="00836055">
      <w:pPr>
        <w:pStyle w:val="a2"/>
        <w:rPr>
          <w:color w:val="000000" w:themeColor="text1"/>
        </w:rPr>
      </w:pPr>
      <w:r w:rsidRPr="00DE0FD5">
        <w:rPr>
          <w:color w:val="000000" w:themeColor="text1"/>
        </w:rPr>
        <w:t>создание противопожарных водоемов;</w:t>
      </w:r>
    </w:p>
    <w:p w14:paraId="0D82061F" w14:textId="6CC51123" w:rsidR="00072DEE" w:rsidRPr="00DE0FD5" w:rsidRDefault="00072DEE" w:rsidP="00836055">
      <w:pPr>
        <w:pStyle w:val="a2"/>
        <w:rPr>
          <w:color w:val="000000" w:themeColor="text1"/>
        </w:rPr>
      </w:pPr>
      <w:r w:rsidRPr="00DE0FD5">
        <w:rPr>
          <w:color w:val="000000" w:themeColor="text1"/>
        </w:rPr>
        <w:t>оборудование производственных площадок молниезащитой;</w:t>
      </w:r>
    </w:p>
    <w:p w14:paraId="5031968C" w14:textId="477A4607" w:rsidR="00072DEE" w:rsidRPr="00DE0FD5" w:rsidRDefault="00072DEE" w:rsidP="00836055">
      <w:pPr>
        <w:pStyle w:val="a2"/>
        <w:rPr>
          <w:color w:val="000000" w:themeColor="text1"/>
        </w:rPr>
      </w:pPr>
      <w:r w:rsidRPr="00DE0FD5">
        <w:rPr>
          <w:color w:val="000000" w:themeColor="text1"/>
        </w:rPr>
        <w:t>оснащение производственных и вспомогательных зданий объектов автоматической пожарной сигнализацией;</w:t>
      </w:r>
    </w:p>
    <w:p w14:paraId="1969570C" w14:textId="3271AFFD" w:rsidR="00072DEE" w:rsidRPr="00DE0FD5" w:rsidRDefault="00072DEE" w:rsidP="00836055">
      <w:pPr>
        <w:pStyle w:val="a2"/>
        <w:rPr>
          <w:color w:val="000000" w:themeColor="text1"/>
        </w:rPr>
      </w:pPr>
      <w:r w:rsidRPr="00DE0FD5">
        <w:rPr>
          <w:color w:val="000000" w:themeColor="text1"/>
        </w:rPr>
        <w:t>осуществление постоянного контроля состояния противопожарного оборудования;</w:t>
      </w:r>
    </w:p>
    <w:p w14:paraId="793D2732" w14:textId="7BB0BD6E" w:rsidR="00072DEE" w:rsidRPr="00DE0FD5" w:rsidRDefault="00072DEE" w:rsidP="00836055">
      <w:pPr>
        <w:pStyle w:val="a2"/>
        <w:rPr>
          <w:color w:val="000000" w:themeColor="text1"/>
        </w:rPr>
      </w:pPr>
      <w:r w:rsidRPr="00DE0FD5">
        <w:rPr>
          <w:color w:val="000000" w:themeColor="text1"/>
        </w:rPr>
        <w:t>создание оперативного плана пожаротушения и плана ликвидации аварийных ситуаций, предусматривающих порядок действия пожарной охраны взрывопожароопасных объектов.</w:t>
      </w:r>
    </w:p>
    <w:p w14:paraId="3B4C64E3" w14:textId="77777777" w:rsidR="00072DEE" w:rsidRPr="00DE0FD5" w:rsidRDefault="00072DEE"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Надежность коммунальных систем жизнеобеспечения обеспечивается при проведении следующих мероприятий:</w:t>
      </w:r>
    </w:p>
    <w:p w14:paraId="7CC737FF" w14:textId="5C2E6217" w:rsidR="00072DEE" w:rsidRPr="00DE0FD5" w:rsidRDefault="00072DEE" w:rsidP="00836055">
      <w:pPr>
        <w:pStyle w:val="a2"/>
        <w:rPr>
          <w:color w:val="000000" w:themeColor="text1"/>
        </w:rPr>
      </w:pPr>
      <w:r w:rsidRPr="00DE0FD5">
        <w:rPr>
          <w:color w:val="000000" w:themeColor="text1"/>
        </w:rPr>
        <w:t>планово-предупредительных ремонтов оборудования и сетей;</w:t>
      </w:r>
    </w:p>
    <w:p w14:paraId="01BC222F" w14:textId="28BC7D7B" w:rsidR="00072DEE" w:rsidRPr="00DE0FD5" w:rsidRDefault="00072DEE" w:rsidP="00836055">
      <w:pPr>
        <w:pStyle w:val="a2"/>
        <w:rPr>
          <w:color w:val="000000" w:themeColor="text1"/>
        </w:rPr>
      </w:pPr>
      <w:r w:rsidRPr="00DE0FD5">
        <w:rPr>
          <w:color w:val="000000" w:themeColor="text1"/>
        </w:rPr>
        <w:t>замене и модернизации морально устаревшего технологического оборудования;</w:t>
      </w:r>
    </w:p>
    <w:p w14:paraId="297811F5" w14:textId="41F5162F" w:rsidR="00072DEE" w:rsidRPr="00DE0FD5" w:rsidRDefault="00072DEE" w:rsidP="00836055">
      <w:pPr>
        <w:pStyle w:val="a2"/>
        <w:rPr>
          <w:color w:val="000000" w:themeColor="text1"/>
        </w:rPr>
      </w:pPr>
      <w:r w:rsidRPr="00DE0FD5">
        <w:rPr>
          <w:color w:val="000000" w:themeColor="text1"/>
        </w:rPr>
        <w:t>установки дополнительной запорной арматуры;</w:t>
      </w:r>
    </w:p>
    <w:p w14:paraId="7E55B646" w14:textId="0C66D13F" w:rsidR="00072DEE" w:rsidRPr="00DE0FD5" w:rsidRDefault="00072DEE" w:rsidP="00836055">
      <w:pPr>
        <w:pStyle w:val="a2"/>
        <w:rPr>
          <w:color w:val="000000" w:themeColor="text1"/>
        </w:rPr>
      </w:pPr>
      <w:r w:rsidRPr="00DE0FD5">
        <w:rPr>
          <w:color w:val="000000" w:themeColor="text1"/>
        </w:rPr>
        <w:t>наличия резервного электроснабжения;</w:t>
      </w:r>
    </w:p>
    <w:p w14:paraId="3221C4CF" w14:textId="7AA9572E" w:rsidR="00072DEE" w:rsidRPr="00DE0FD5" w:rsidRDefault="00072DEE" w:rsidP="00836055">
      <w:pPr>
        <w:pStyle w:val="a2"/>
        <w:rPr>
          <w:color w:val="000000" w:themeColor="text1"/>
        </w:rPr>
      </w:pPr>
      <w:r w:rsidRPr="00DE0FD5">
        <w:rPr>
          <w:color w:val="000000" w:themeColor="text1"/>
        </w:rPr>
        <w:t>создания аварийного запаса материалов.</w:t>
      </w:r>
    </w:p>
    <w:p w14:paraId="2CD3EDFA" w14:textId="64E4DB36" w:rsidR="00072DEE" w:rsidRPr="00DE0FD5" w:rsidRDefault="00072DEE"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Одним из методов предотвращения возникновения </w:t>
      </w:r>
      <w:r w:rsidR="002D50D8"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является прогнозирование </w:t>
      </w:r>
      <w:r w:rsidR="002D50D8"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Целью прогнозирования техногенных чрезвычайных ситуаций является заблаговременное получение качественной и количественной информации о возможном времени и месте техногенных чрезвычайных ситуаций, характере и степени связанных с ними опасностей для населения и территорий и оценка возможных социально-экономических последствий чрезвычайных ситуаций. Результаты прогнозирования техногенных чрезвычайных ситуаций учитываются при решении вопросов проектирования, строительства, эксплуатации и вывода из эксплуатации объектов, выдаче разрешений и лицензий на виды деятельности, связанные с повышенной опасностью.</w:t>
      </w:r>
    </w:p>
    <w:p w14:paraId="094E5037" w14:textId="77777777" w:rsidR="00F56297" w:rsidRPr="00DE0FD5" w:rsidRDefault="00F56297" w:rsidP="00836055">
      <w:pPr>
        <w:pStyle w:val="a6"/>
        <w:spacing w:before="120"/>
        <w:rPr>
          <w:rFonts w:ascii="Tahoma" w:hAnsi="Tahoma" w:cs="Tahoma"/>
          <w:b/>
          <w:snapToGrid/>
          <w:color w:val="000000" w:themeColor="text1"/>
        </w:rPr>
      </w:pPr>
      <w:r w:rsidRPr="00DE0FD5">
        <w:rPr>
          <w:rFonts w:ascii="Tahoma" w:hAnsi="Tahoma" w:cs="Tahoma"/>
          <w:b/>
          <w:snapToGrid/>
          <w:color w:val="000000" w:themeColor="text1"/>
        </w:rPr>
        <w:t>Мероприятия по обеспечению пожарной безопасности</w:t>
      </w:r>
    </w:p>
    <w:p w14:paraId="1C68128B" w14:textId="4E447637" w:rsidR="00F56297" w:rsidRPr="00DE0FD5" w:rsidRDefault="00F56297"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соответствии с Федеральным законом от 22.07.2008 № 123-ФЗ </w:t>
      </w:r>
      <w:r w:rsidR="008F7012" w:rsidRPr="00DE0FD5">
        <w:rPr>
          <w:rFonts w:ascii="Tahoma" w:hAnsi="Tahoma" w:cs="Tahoma"/>
          <w:snapToGrid/>
          <w:color w:val="000000" w:themeColor="text1"/>
        </w:rPr>
        <w:t>«</w:t>
      </w:r>
      <w:r w:rsidRPr="00DE0FD5">
        <w:rPr>
          <w:rFonts w:ascii="Tahoma" w:hAnsi="Tahoma" w:cs="Tahoma"/>
          <w:snapToGrid/>
          <w:color w:val="000000" w:themeColor="text1"/>
        </w:rPr>
        <w:t>Технический регламент о требованиях пожарной безопасности</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(далее - Федеральный закон № 123-ФЗ) к опасным факторам пожара, воздействующим на людей и имущество, относятся:</w:t>
      </w:r>
    </w:p>
    <w:p w14:paraId="5F9C19B0" w14:textId="68CC4B44" w:rsidR="00F56297" w:rsidRPr="00DE0FD5" w:rsidRDefault="00F56297" w:rsidP="00836055">
      <w:pPr>
        <w:pStyle w:val="a2"/>
        <w:rPr>
          <w:color w:val="000000" w:themeColor="text1"/>
        </w:rPr>
      </w:pPr>
      <w:r w:rsidRPr="00DE0FD5">
        <w:rPr>
          <w:color w:val="000000" w:themeColor="text1"/>
        </w:rPr>
        <w:lastRenderedPageBreak/>
        <w:t>пламя и искры;</w:t>
      </w:r>
    </w:p>
    <w:p w14:paraId="029261D0" w14:textId="4908BC91" w:rsidR="00F56297" w:rsidRPr="00DE0FD5" w:rsidRDefault="00F56297" w:rsidP="00836055">
      <w:pPr>
        <w:pStyle w:val="a2"/>
        <w:rPr>
          <w:color w:val="000000" w:themeColor="text1"/>
        </w:rPr>
      </w:pPr>
      <w:r w:rsidRPr="00DE0FD5">
        <w:rPr>
          <w:color w:val="000000" w:themeColor="text1"/>
        </w:rPr>
        <w:t>тепловой поток;</w:t>
      </w:r>
    </w:p>
    <w:p w14:paraId="44BF191E" w14:textId="556B6B5E" w:rsidR="00F56297" w:rsidRPr="00DE0FD5" w:rsidRDefault="00F56297" w:rsidP="00836055">
      <w:pPr>
        <w:pStyle w:val="a2"/>
        <w:rPr>
          <w:color w:val="000000" w:themeColor="text1"/>
        </w:rPr>
      </w:pPr>
      <w:r w:rsidRPr="00DE0FD5">
        <w:rPr>
          <w:color w:val="000000" w:themeColor="text1"/>
        </w:rPr>
        <w:t>повышенная температура окружающей среды;</w:t>
      </w:r>
    </w:p>
    <w:p w14:paraId="72336259" w14:textId="49A2DBB0" w:rsidR="00F56297" w:rsidRPr="00DE0FD5" w:rsidRDefault="00F56297" w:rsidP="00836055">
      <w:pPr>
        <w:pStyle w:val="a2"/>
        <w:rPr>
          <w:color w:val="000000" w:themeColor="text1"/>
        </w:rPr>
      </w:pPr>
      <w:r w:rsidRPr="00DE0FD5">
        <w:rPr>
          <w:color w:val="000000" w:themeColor="text1"/>
        </w:rPr>
        <w:t>повышенная концентрация токсичных продуктов горения и термического разложения;</w:t>
      </w:r>
    </w:p>
    <w:p w14:paraId="3850E7FE" w14:textId="1A57CCF1" w:rsidR="00F56297" w:rsidRPr="00DE0FD5" w:rsidRDefault="00F56297" w:rsidP="00836055">
      <w:pPr>
        <w:pStyle w:val="a2"/>
        <w:rPr>
          <w:color w:val="000000" w:themeColor="text1"/>
        </w:rPr>
      </w:pPr>
      <w:r w:rsidRPr="00DE0FD5">
        <w:rPr>
          <w:color w:val="000000" w:themeColor="text1"/>
        </w:rPr>
        <w:t>пониженная концентрация кислорода;</w:t>
      </w:r>
    </w:p>
    <w:p w14:paraId="12E0D843" w14:textId="59E36166" w:rsidR="00F56297" w:rsidRPr="00DE0FD5" w:rsidRDefault="00F56297" w:rsidP="00836055">
      <w:pPr>
        <w:pStyle w:val="a2"/>
        <w:rPr>
          <w:color w:val="000000" w:themeColor="text1"/>
        </w:rPr>
      </w:pPr>
      <w:r w:rsidRPr="00DE0FD5">
        <w:rPr>
          <w:color w:val="000000" w:themeColor="text1"/>
        </w:rPr>
        <w:t>снижение видимости в дыму.</w:t>
      </w:r>
    </w:p>
    <w:p w14:paraId="56D545C6" w14:textId="77777777" w:rsidR="00F56297" w:rsidRPr="00DE0FD5" w:rsidRDefault="00F56297"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К сопутствующим проявлениям опасных факторов пожара относятся:</w:t>
      </w:r>
    </w:p>
    <w:p w14:paraId="4EE2A90D" w14:textId="286D43B5" w:rsidR="00F56297" w:rsidRPr="00DE0FD5" w:rsidRDefault="00F56297" w:rsidP="00836055">
      <w:pPr>
        <w:pStyle w:val="a2"/>
        <w:rPr>
          <w:color w:val="000000" w:themeColor="text1"/>
        </w:rPr>
      </w:pPr>
      <w:r w:rsidRPr="00DE0FD5">
        <w:rPr>
          <w:color w:val="000000" w:themeColor="text1"/>
        </w:rPr>
        <w:t>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14:paraId="687C35AE" w14:textId="7F132E0F" w:rsidR="00F56297" w:rsidRPr="00DE0FD5" w:rsidRDefault="00F56297" w:rsidP="00836055">
      <w:pPr>
        <w:pStyle w:val="a2"/>
        <w:rPr>
          <w:color w:val="000000" w:themeColor="text1"/>
        </w:rPr>
      </w:pPr>
      <w:r w:rsidRPr="00DE0FD5">
        <w:rPr>
          <w:color w:val="000000" w:themeColor="text1"/>
        </w:rPr>
        <w:t>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14:paraId="00244BE0" w14:textId="785D206A" w:rsidR="00F56297" w:rsidRPr="00DE0FD5" w:rsidRDefault="00F56297" w:rsidP="00836055">
      <w:pPr>
        <w:pStyle w:val="a2"/>
        <w:rPr>
          <w:color w:val="000000" w:themeColor="text1"/>
        </w:rPr>
      </w:pPr>
      <w:r w:rsidRPr="00DE0FD5">
        <w:rPr>
          <w:color w:val="000000" w:themeColor="text1"/>
        </w:rPr>
        <w:t>вынос высокого напряжения на токопроводящие части технологических установок, оборудования, агрегатов, изделий и иного имущества;</w:t>
      </w:r>
    </w:p>
    <w:p w14:paraId="0B7F86ED" w14:textId="3BB05DC2" w:rsidR="00F56297" w:rsidRPr="00DE0FD5" w:rsidRDefault="00F56297" w:rsidP="00836055">
      <w:pPr>
        <w:pStyle w:val="a2"/>
        <w:rPr>
          <w:color w:val="000000" w:themeColor="text1"/>
        </w:rPr>
      </w:pPr>
      <w:r w:rsidRPr="00DE0FD5">
        <w:rPr>
          <w:color w:val="000000" w:themeColor="text1"/>
        </w:rPr>
        <w:t>опасные факторы взрыва, происшедшего вследствие пожара;</w:t>
      </w:r>
    </w:p>
    <w:p w14:paraId="3667EE91" w14:textId="5062EC0E" w:rsidR="00F56297" w:rsidRPr="00DE0FD5" w:rsidRDefault="00F56297" w:rsidP="00836055">
      <w:pPr>
        <w:pStyle w:val="a2"/>
        <w:rPr>
          <w:color w:val="000000" w:themeColor="text1"/>
        </w:rPr>
      </w:pPr>
      <w:r w:rsidRPr="00DE0FD5">
        <w:rPr>
          <w:color w:val="000000" w:themeColor="text1"/>
        </w:rPr>
        <w:t>воздействие огнетушащих веществ.</w:t>
      </w:r>
    </w:p>
    <w:p w14:paraId="4C3808EE" w14:textId="77777777" w:rsidR="00F56297" w:rsidRPr="00DE0FD5" w:rsidRDefault="00F56297"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В соответствии с Федеральным законом № 123-ФЗ 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14:paraId="1CBB8255" w14:textId="461F242E" w:rsidR="00F56297" w:rsidRPr="00DE0FD5" w:rsidRDefault="00F56297" w:rsidP="00836055">
      <w:pPr>
        <w:pStyle w:val="a2"/>
        <w:rPr>
          <w:color w:val="000000" w:themeColor="text1"/>
        </w:rPr>
      </w:pPr>
      <w:r w:rsidRPr="00DE0FD5">
        <w:rPr>
          <w:color w:val="000000" w:themeColor="text1"/>
        </w:rPr>
        <w:t>применение объемно-планировочных решений и средств, обеспечивающих ограничение распространения пожара за пределы очага;</w:t>
      </w:r>
    </w:p>
    <w:p w14:paraId="6083B19F" w14:textId="7F09FB43" w:rsidR="00F56297" w:rsidRPr="00DE0FD5" w:rsidRDefault="00F56297" w:rsidP="00836055">
      <w:pPr>
        <w:pStyle w:val="a2"/>
        <w:rPr>
          <w:color w:val="000000" w:themeColor="text1"/>
        </w:rPr>
      </w:pPr>
      <w:r w:rsidRPr="00DE0FD5">
        <w:rPr>
          <w:color w:val="000000" w:themeColor="text1"/>
        </w:rPr>
        <w:t>устройство систем обнаружения пожара (установок и систем пожарной сигнализации), оповещения и управления эвакуацией людей при пожаре;</w:t>
      </w:r>
    </w:p>
    <w:p w14:paraId="37420A30" w14:textId="4B5D1C64" w:rsidR="00F56297" w:rsidRPr="00DE0FD5" w:rsidRDefault="00F56297" w:rsidP="00836055">
      <w:pPr>
        <w:pStyle w:val="a2"/>
        <w:rPr>
          <w:color w:val="000000" w:themeColor="text1"/>
        </w:rPr>
      </w:pPr>
      <w:r w:rsidRPr="00DE0FD5">
        <w:rPr>
          <w:color w:val="000000" w:themeColor="text1"/>
        </w:rPr>
        <w:t>применение основных строительных конструкций с пределами огнестойкости и классами пожарной опасности;</w:t>
      </w:r>
    </w:p>
    <w:p w14:paraId="7B8D9CB7" w14:textId="2CBE068E" w:rsidR="00F56297" w:rsidRPr="00DE0FD5" w:rsidRDefault="00F56297" w:rsidP="00836055">
      <w:pPr>
        <w:pStyle w:val="a2"/>
        <w:rPr>
          <w:color w:val="000000" w:themeColor="text1"/>
        </w:rPr>
      </w:pPr>
      <w:r w:rsidRPr="00DE0FD5">
        <w:rPr>
          <w:color w:val="000000" w:themeColor="text1"/>
        </w:rPr>
        <w:t>устройство на технологическом оборудовании систем противовзрывной защиты;</w:t>
      </w:r>
    </w:p>
    <w:p w14:paraId="02C20B0D" w14:textId="2CBC0FEE" w:rsidR="00F56297" w:rsidRPr="00DE0FD5" w:rsidRDefault="00F56297" w:rsidP="00836055">
      <w:pPr>
        <w:pStyle w:val="a2"/>
        <w:rPr>
          <w:color w:val="000000" w:themeColor="text1"/>
        </w:rPr>
      </w:pPr>
      <w:r w:rsidRPr="00DE0FD5">
        <w:rPr>
          <w:color w:val="000000" w:themeColor="text1"/>
        </w:rPr>
        <w:t>применение первичных средств пожаротушения;</w:t>
      </w:r>
    </w:p>
    <w:p w14:paraId="692E9ADB" w14:textId="3AD12FB1" w:rsidR="00F56297" w:rsidRPr="00DE0FD5" w:rsidRDefault="00F56297" w:rsidP="00836055">
      <w:pPr>
        <w:pStyle w:val="a2"/>
        <w:rPr>
          <w:color w:val="000000" w:themeColor="text1"/>
        </w:rPr>
      </w:pPr>
      <w:r w:rsidRPr="00DE0FD5">
        <w:rPr>
          <w:color w:val="000000" w:themeColor="text1"/>
        </w:rPr>
        <w:t>организация деятельности подразделений пожарной охраны.</w:t>
      </w:r>
    </w:p>
    <w:p w14:paraId="2D846DB6" w14:textId="3BF7B90D" w:rsidR="00071F77" w:rsidRPr="00DE0FD5" w:rsidRDefault="00F56297"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w:t>
      </w:r>
    </w:p>
    <w:p w14:paraId="11268777" w14:textId="58320F13" w:rsidR="00330D02" w:rsidRPr="00DE0FD5" w:rsidRDefault="00330D02" w:rsidP="00836055">
      <w:pPr>
        <w:pStyle w:val="a6"/>
        <w:spacing w:before="120"/>
        <w:rPr>
          <w:rFonts w:ascii="Tahoma" w:hAnsi="Tahoma" w:cs="Tahoma"/>
          <w:b/>
          <w:snapToGrid/>
          <w:color w:val="000000" w:themeColor="text1"/>
        </w:rPr>
      </w:pPr>
      <w:r w:rsidRPr="00DE0FD5">
        <w:rPr>
          <w:rFonts w:ascii="Tahoma" w:hAnsi="Tahoma" w:cs="Tahoma"/>
          <w:b/>
          <w:snapToGrid/>
          <w:color w:val="000000" w:themeColor="text1"/>
        </w:rPr>
        <w:t>Мероприятия по гражданской обороне</w:t>
      </w:r>
    </w:p>
    <w:p w14:paraId="1E96AF7B" w14:textId="499938B8" w:rsidR="00AF27EF" w:rsidRPr="00DE0FD5" w:rsidRDefault="00AF27EF" w:rsidP="00836055">
      <w:pPr>
        <w:pStyle w:val="a6"/>
        <w:spacing w:before="120"/>
        <w:rPr>
          <w:rFonts w:ascii="Tahoma" w:hAnsi="Tahoma" w:cs="Tahoma"/>
          <w:snapToGrid/>
          <w:color w:val="000000" w:themeColor="text1"/>
        </w:rPr>
      </w:pPr>
      <w:bookmarkStart w:id="43" w:name="_Toc419729724"/>
      <w:r w:rsidRPr="00DE0FD5">
        <w:rPr>
          <w:rFonts w:ascii="Tahoma" w:hAnsi="Tahoma" w:cs="Tahoma"/>
          <w:snapToGrid/>
          <w:color w:val="000000" w:themeColor="text1"/>
        </w:rPr>
        <w:t xml:space="preserve">На основании Федерального закона от 12.02.1998 №28-ФЗ </w:t>
      </w:r>
      <w:r w:rsidR="008F7012" w:rsidRPr="00DE0FD5">
        <w:rPr>
          <w:rFonts w:ascii="Tahoma" w:hAnsi="Tahoma" w:cs="Tahoma"/>
          <w:snapToGrid/>
          <w:color w:val="000000" w:themeColor="text1"/>
        </w:rPr>
        <w:t>«</w:t>
      </w:r>
      <w:r w:rsidRPr="00DE0FD5">
        <w:rPr>
          <w:rFonts w:ascii="Tahoma" w:hAnsi="Tahoma" w:cs="Tahoma"/>
          <w:snapToGrid/>
          <w:color w:val="000000" w:themeColor="text1"/>
        </w:rPr>
        <w:t>О гражданской обороне</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(с изменениями и дополнениями), разработано Положение об организации и ведении гражданской обороны в муниципальных образованиях и организациях, утвержденное Приказом МЧС России от 14.11.2008 № 687 (с изм</w:t>
      </w:r>
      <w:r w:rsidR="002D50D8" w:rsidRPr="00DE0FD5">
        <w:rPr>
          <w:rFonts w:ascii="Tahoma" w:hAnsi="Tahoma" w:cs="Tahoma"/>
          <w:snapToGrid/>
          <w:color w:val="000000" w:themeColor="text1"/>
        </w:rPr>
        <w:t>енениями</w:t>
      </w:r>
      <w:r w:rsidRPr="00DE0FD5">
        <w:rPr>
          <w:rFonts w:ascii="Tahoma" w:hAnsi="Tahoma" w:cs="Tahoma"/>
          <w:snapToGrid/>
          <w:color w:val="000000" w:themeColor="text1"/>
        </w:rPr>
        <w:t xml:space="preserve"> на 17.12.2021), которое определяет организацию и основные </w:t>
      </w:r>
      <w:r w:rsidRPr="00DE0FD5">
        <w:rPr>
          <w:rFonts w:ascii="Tahoma" w:hAnsi="Tahoma" w:cs="Tahoma"/>
          <w:snapToGrid/>
          <w:color w:val="000000" w:themeColor="text1"/>
        </w:rPr>
        <w:lastRenderedPageBreak/>
        <w:t>направления подготовки к ведению и ведения гражданской обороны, а также основные мероприятия по гражданской обороне в муниципальных образованиях и организациях.</w:t>
      </w:r>
    </w:p>
    <w:p w14:paraId="15D6C8A5" w14:textId="77777777" w:rsidR="00AF27EF" w:rsidRPr="00DE0FD5" w:rsidRDefault="00AF27EF"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Одной из основных задач в области гражданской обороны является оповещение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6BDC15F0" w14:textId="26EDF17C" w:rsidR="00AF27EF" w:rsidRPr="00DE0FD5" w:rsidRDefault="00AF27EF"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Оповещение населения об опасностях, связанных с возникновением </w:t>
      </w:r>
      <w:r w:rsidR="002D50D8"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осуществляется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Российской Федерации, Министерства цифрового развития, связи и массовых коммуникаций Российской Федерации от 30.07.2020 № 578/365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Об утверждении Положения о системах оповещения </w:t>
      </w:r>
      <w:r w:rsidR="00167554" w:rsidRPr="00DE0FD5">
        <w:rPr>
          <w:rFonts w:ascii="Tahoma" w:hAnsi="Tahoma" w:cs="Tahoma"/>
          <w:snapToGrid/>
          <w:color w:val="000000" w:themeColor="text1"/>
        </w:rPr>
        <w:t>населения</w:t>
      </w:r>
      <w:r w:rsidR="008F7012" w:rsidRPr="00DE0FD5">
        <w:rPr>
          <w:rFonts w:ascii="Tahoma" w:hAnsi="Tahoma" w:cs="Tahoma"/>
          <w:snapToGrid/>
          <w:color w:val="000000" w:themeColor="text1"/>
        </w:rPr>
        <w:t>»</w:t>
      </w:r>
      <w:r w:rsidR="00167554" w:rsidRPr="00DE0FD5">
        <w:rPr>
          <w:rFonts w:ascii="Tahoma" w:hAnsi="Tahoma" w:cs="Tahoma"/>
          <w:snapToGrid/>
          <w:color w:val="000000" w:themeColor="text1"/>
        </w:rPr>
        <w:t>.</w:t>
      </w:r>
    </w:p>
    <w:p w14:paraId="312F6301" w14:textId="45853B0A" w:rsidR="008A6A2B" w:rsidRPr="00DE0FD5" w:rsidRDefault="00AF27EF"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В аэропортах должна функционировать в постоянной готовности система оповещения о чрезвычайных ситуациях, возникших на воздушных судах, на аэродромах или в районе аэродромов.</w:t>
      </w:r>
    </w:p>
    <w:p w14:paraId="71CBFDBA" w14:textId="25B39E6E" w:rsidR="00A25EF8" w:rsidRPr="00DE0FD5" w:rsidRDefault="00A12ABF" w:rsidP="002D50D8">
      <w:pPr>
        <w:pStyle w:val="13"/>
        <w:spacing w:before="120"/>
        <w:rPr>
          <w:rStyle w:val="113"/>
          <w:rFonts w:ascii="Tahoma" w:hAnsi="Tahoma" w:cs="Tahoma"/>
          <w:color w:val="000000" w:themeColor="text1"/>
        </w:rPr>
      </w:pPr>
      <w:bookmarkStart w:id="44" w:name="_Toc193441914"/>
      <w:bookmarkStart w:id="45" w:name="_Toc193723854"/>
      <w:bookmarkStart w:id="46" w:name="_Toc193725834"/>
      <w:bookmarkStart w:id="47" w:name="_Toc193727402"/>
      <w:bookmarkEnd w:id="43"/>
      <w:r w:rsidRPr="00DE0FD5">
        <w:rPr>
          <w:rStyle w:val="113"/>
          <w:rFonts w:ascii="Tahoma" w:hAnsi="Tahoma" w:cs="Tahoma"/>
          <w:color w:val="000000" w:themeColor="text1"/>
        </w:rPr>
        <w:t>ПРИЛОЖЕНИЕ. ПЕРЕЧЕНЬ КООРДИНАТ ХАРАКТЕРНЫХ ТОЧЕК ГРАНИЦ ПРОЕКТА ПЛАНИРОВКИ ТЕРРИТОРИИ</w:t>
      </w:r>
      <w:bookmarkEnd w:id="44"/>
      <w:bookmarkEnd w:id="45"/>
      <w:bookmarkEnd w:id="46"/>
      <w:bookmarkEnd w:id="47"/>
    </w:p>
    <w:p w14:paraId="35BB468F" w14:textId="5757394D" w:rsidR="002D50D8" w:rsidRPr="00DE0FD5" w:rsidRDefault="002D50D8" w:rsidP="002D50D8">
      <w:pPr>
        <w:pStyle w:val="a6"/>
        <w:spacing w:before="120"/>
        <w:ind w:firstLine="0"/>
        <w:rPr>
          <w:rFonts w:ascii="Tahoma" w:hAnsi="Tahoma" w:cs="Tahoma"/>
          <w:color w:val="000000" w:themeColor="text1"/>
        </w:rPr>
      </w:pPr>
      <w:r w:rsidRPr="00DE0FD5">
        <w:rPr>
          <w:rFonts w:ascii="Tahoma" w:hAnsi="Tahoma" w:cs="Tahoma"/>
          <w:color w:val="000000" w:themeColor="text1"/>
        </w:rPr>
        <w:t xml:space="preserve">Таблица </w:t>
      </w:r>
      <w:r w:rsidRPr="00DE0FD5">
        <w:rPr>
          <w:rFonts w:ascii="Tahoma" w:hAnsi="Tahoma" w:cs="Tahoma"/>
          <w:color w:val="000000" w:themeColor="text1"/>
        </w:rPr>
        <w:fldChar w:fldCharType="begin"/>
      </w:r>
      <w:r w:rsidRPr="00DE0FD5">
        <w:rPr>
          <w:rFonts w:ascii="Tahoma" w:hAnsi="Tahoma" w:cs="Tahoma"/>
          <w:color w:val="000000" w:themeColor="text1"/>
        </w:rPr>
        <w:instrText xml:space="preserve"> SEQ Таблица \* ARABIC </w:instrText>
      </w:r>
      <w:r w:rsidRPr="00DE0FD5">
        <w:rPr>
          <w:rFonts w:ascii="Tahoma" w:hAnsi="Tahoma" w:cs="Tahoma"/>
          <w:color w:val="000000" w:themeColor="text1"/>
        </w:rPr>
        <w:fldChar w:fldCharType="separate"/>
      </w:r>
      <w:r w:rsidR="00F652D5">
        <w:rPr>
          <w:rFonts w:ascii="Tahoma" w:hAnsi="Tahoma" w:cs="Tahoma"/>
          <w:noProof/>
          <w:color w:val="000000" w:themeColor="text1"/>
        </w:rPr>
        <w:t>4</w:t>
      </w:r>
      <w:r w:rsidRPr="00DE0FD5">
        <w:rPr>
          <w:rFonts w:ascii="Tahoma" w:hAnsi="Tahoma" w:cs="Tahoma"/>
          <w:color w:val="000000" w:themeColor="text1"/>
        </w:rPr>
        <w:fldChar w:fldCharType="end"/>
      </w:r>
      <w:r w:rsidRPr="00DE0FD5">
        <w:rPr>
          <w:rFonts w:ascii="Tahoma" w:hAnsi="Tahoma" w:cs="Tahoma"/>
          <w:color w:val="000000" w:themeColor="text1"/>
        </w:rPr>
        <w:t xml:space="preserve"> – перечень координат характерных точек границ проекта планировки территории</w:t>
      </w:r>
    </w:p>
    <w:tbl>
      <w:tblPr>
        <w:tblStyle w:val="aff0"/>
        <w:tblW w:w="5000" w:type="pct"/>
        <w:jc w:val="center"/>
        <w:tblLook w:val="04A0" w:firstRow="1" w:lastRow="0" w:firstColumn="1" w:lastColumn="0" w:noHBand="0" w:noVBand="1"/>
      </w:tblPr>
      <w:tblGrid>
        <w:gridCol w:w="1076"/>
        <w:gridCol w:w="1956"/>
        <w:gridCol w:w="1954"/>
        <w:gridCol w:w="2630"/>
        <w:gridCol w:w="1954"/>
      </w:tblGrid>
      <w:tr w:rsidR="00DE0FD5" w:rsidRPr="00DE0FD5" w14:paraId="3421ED6E" w14:textId="77777777" w:rsidTr="002D50D8">
        <w:trPr>
          <w:trHeight w:val="567"/>
          <w:tblHeader/>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0C4EB69" w14:textId="46A45FAC"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Номер точки</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D881162" w14:textId="77777777"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X</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80FA85A" w14:textId="77777777"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Y</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BBA770A" w14:textId="77777777"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Дирекционный угол</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B75754E" w14:textId="77777777"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Длина</w:t>
            </w:r>
          </w:p>
        </w:tc>
      </w:tr>
      <w:tr w:rsidR="00DE0FD5" w:rsidRPr="00DE0FD5" w14:paraId="376DB252"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49E625D" w14:textId="6214BAB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B30559D" w14:textId="504D271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1100741,38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8513AFC" w14:textId="3AE1D1A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5399491,56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F508BF2" w14:textId="04340EB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66° 39' 58''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01597CE" w14:textId="5C264F2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256.91</w:t>
            </w:r>
          </w:p>
        </w:tc>
      </w:tr>
      <w:tr w:rsidR="00DE0FD5" w:rsidRPr="00DE0FD5" w14:paraId="44D16D3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65ED0A1" w14:textId="44B7C45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E7665FC" w14:textId="58F32AE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1100843,14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F3368EA" w14:textId="03C17A5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5399727,46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24C8FEF" w14:textId="3080468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342° 7' 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E3A7CC6" w14:textId="441FB0B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146.12</w:t>
            </w:r>
          </w:p>
        </w:tc>
      </w:tr>
      <w:tr w:rsidR="00DE0FD5" w:rsidRPr="00DE0FD5" w14:paraId="428516C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157435A" w14:textId="0ECA60D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BBF96E7" w14:textId="04F249E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1100982,2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00D1981" w14:textId="5E0A4AC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5399682,6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1980777" w14:textId="4BE2C98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70° 4' 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0630A0C" w14:textId="5659D36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127.95</w:t>
            </w:r>
          </w:p>
        </w:tc>
      </w:tr>
      <w:tr w:rsidR="00DE0FD5" w:rsidRPr="00DE0FD5" w14:paraId="279D197C"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6C72B87" w14:textId="4F0EDE7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1DD7E89" w14:textId="08797E3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1101025,82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94C12DA" w14:textId="37EB7E3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5399802,89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67C212C" w14:textId="6055B7F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137° 32' 35''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3113EA5" w14:textId="537FF44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368.77</w:t>
            </w:r>
          </w:p>
        </w:tc>
      </w:tr>
      <w:tr w:rsidR="00DE0FD5" w:rsidRPr="00DE0FD5" w14:paraId="07B4EC1C"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0E75FD8" w14:textId="6ECADDF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754CB57" w14:textId="77B26A4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1100753,75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B09BBB1" w14:textId="12A50B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5400051,82</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F727580" w14:textId="60C56C9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222° 51' 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512A79D" w14:textId="10E48D8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213.01</w:t>
            </w:r>
          </w:p>
        </w:tc>
      </w:tr>
      <w:tr w:rsidR="00DE0FD5" w:rsidRPr="00DE0FD5" w14:paraId="5728EFA1"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42D298E2" w14:textId="2B15C98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43FDE1C" w14:textId="7DE24D2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1100597,59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138A101" w14:textId="6DB7126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5399906,95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4856C1F" w14:textId="234A0B0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292° 32' 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D91A30C" w14:textId="70A7C43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38.93</w:t>
            </w:r>
          </w:p>
        </w:tc>
      </w:tr>
      <w:tr w:rsidR="00DE0FD5" w:rsidRPr="00DE0FD5" w14:paraId="19810537"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CA2FF02" w14:textId="05B1BC6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41DEDAF" w14:textId="0E94FEA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1100612,51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B341316" w14:textId="04FA1A9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5399870,99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7CD1BE4" w14:textId="09DB0F7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221° 57' 51''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2B3DF0F" w14:textId="33ECFE5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51.67</w:t>
            </w:r>
          </w:p>
        </w:tc>
      </w:tr>
      <w:tr w:rsidR="00DE0FD5" w:rsidRPr="00DE0FD5" w14:paraId="66E2DE89"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DA05C39" w14:textId="288026C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8</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BFEA2C3" w14:textId="575C878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1100574,09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2B70B8C" w14:textId="13C8C4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5399836,44</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5342EB9A" w14:textId="1835960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202° 31' 40''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9554272" w14:textId="5AC8428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73.24</w:t>
            </w:r>
          </w:p>
        </w:tc>
      </w:tr>
      <w:tr w:rsidR="00DE0FD5" w:rsidRPr="00DE0FD5" w14:paraId="1EC0C2BA"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C73003F" w14:textId="63FB1E6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2DD4EC7" w14:textId="33CB390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1100506,44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F23E344" w14:textId="16579DE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5399808,38</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ED2594E" w14:textId="3A528B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208° 58' 36''</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6B8E89E" w14:textId="0BCCF71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55.79</w:t>
            </w:r>
          </w:p>
        </w:tc>
      </w:tr>
      <w:tr w:rsidR="00DE0FD5" w:rsidRPr="00DE0FD5" w14:paraId="3F07B506"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5A9920F" w14:textId="25B88B9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554F595" w14:textId="33CFBC4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1100457,63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75E2E72" w14:textId="4375DD6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5399781,35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32892AC" w14:textId="1BBAD54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192° 15' 15''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68FA05C" w14:textId="699545C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329.14</w:t>
            </w:r>
          </w:p>
        </w:tc>
      </w:tr>
      <w:tr w:rsidR="00DE0FD5" w:rsidRPr="00DE0FD5" w14:paraId="5D09982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D07FAC1" w14:textId="541E9FC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62B91CE" w14:textId="35E3809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1100135,99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08587EC" w14:textId="73C7D8C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5399711,49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DBC146C" w14:textId="54D4E4B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196° 44' 13''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36822BD" w14:textId="065671B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923.34</w:t>
            </w:r>
          </w:p>
        </w:tc>
      </w:tr>
      <w:tr w:rsidR="00DE0FD5" w:rsidRPr="00DE0FD5" w14:paraId="3505636D"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4FF05EB9" w14:textId="2AC40E6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36ECF26" w14:textId="3E68B1E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1099251,77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D0DCCE1" w14:textId="517CA3E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5399445,59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579B90A" w14:textId="35A8EAB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283° 14' 42''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9BCA4A6" w14:textId="2C40B2B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214.43</w:t>
            </w:r>
          </w:p>
        </w:tc>
      </w:tr>
      <w:tr w:rsidR="00DE0FD5" w:rsidRPr="00DE0FD5" w14:paraId="34CBD5AA"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2B6838B" w14:textId="0AD0B60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3EE14EA0" w14:textId="03E3C0C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1099300,9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49235E0" w14:textId="536829E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5399236,86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5829C5D7" w14:textId="5E1D3E7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291° 47' 48''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5979F6C" w14:textId="22F14A9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22.86</w:t>
            </w:r>
          </w:p>
        </w:tc>
      </w:tr>
      <w:tr w:rsidR="00DE0FD5" w:rsidRPr="00DE0FD5" w14:paraId="1C27380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A5233C8" w14:textId="279CD4F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6E99615C" w14:textId="46A29D3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1099309,39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D39013C" w14:textId="6776E5A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5399215,63</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5EF1032F" w14:textId="5755363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309° 56' 43''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F13F83D" w14:textId="7B0DFA8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29.94</w:t>
            </w:r>
          </w:p>
        </w:tc>
      </w:tr>
      <w:tr w:rsidR="00DE0FD5" w:rsidRPr="00DE0FD5" w14:paraId="4E35A54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9F66EA2" w14:textId="7B120B0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DFEFCEA" w14:textId="7E3EDA6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1099328,61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A398276" w14:textId="4C4D4B7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5399192,68</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B4EC076" w14:textId="4C54773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329° 48' 39''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73A2F4E" w14:textId="5F6F075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57.73</w:t>
            </w:r>
          </w:p>
        </w:tc>
      </w:tr>
      <w:tr w:rsidR="00DE0FD5" w:rsidRPr="00DE0FD5" w14:paraId="3865B701"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641F2D7" w14:textId="312A660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B0E0264" w14:textId="4297D02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1099378,51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37E7978" w14:textId="55199DA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5399163,65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26069A7B" w14:textId="52C19A3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328° 42' 17''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66128C3" w14:textId="6846BAB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17.19</w:t>
            </w:r>
          </w:p>
        </w:tc>
      </w:tr>
      <w:tr w:rsidR="00DE0FD5" w:rsidRPr="00DE0FD5" w14:paraId="021036D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DBD2A92" w14:textId="431434B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17</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3D171B99" w14:textId="79361D5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1099393,2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A8AA063" w14:textId="2C1004B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5399154,72</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337CDB4" w14:textId="7D92D62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334° 33' 30''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EDB6721" w14:textId="052E439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43.34</w:t>
            </w:r>
          </w:p>
        </w:tc>
      </w:tr>
      <w:tr w:rsidR="00DE0FD5" w:rsidRPr="00DE0FD5" w14:paraId="290E1E83"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72302AA" w14:textId="1DB5631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18</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529EC7C" w14:textId="52A6C7C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1099432,34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461F16B" w14:textId="634B5B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5399136,1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2C775B55" w14:textId="5D0EF73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334° 7' 28''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9F78DF6" w14:textId="222E9D9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56.12</w:t>
            </w:r>
          </w:p>
        </w:tc>
      </w:tr>
      <w:tr w:rsidR="00DE0FD5" w:rsidRPr="00DE0FD5" w14:paraId="7F444D08"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489A15F" w14:textId="7A4C3A9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19</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F006677" w14:textId="596FC6E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1099482,83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D67E2D5" w14:textId="302DAF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5399111,61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2575EC1C" w14:textId="63BF4F2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 33' 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7EFA2C6" w14:textId="3D4C5DA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190.2</w:t>
            </w:r>
          </w:p>
        </w:tc>
      </w:tr>
      <w:tr w:rsidR="00DE0FD5" w:rsidRPr="00DE0FD5" w14:paraId="3B46D18C"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E72F64E" w14:textId="26E1C73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20</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B5FE21C" w14:textId="3EA5782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1099658,48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872027E" w14:textId="6CFE655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5399184,56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8D69010" w14:textId="76820B1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327° 2' 10''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A618C0D" w14:textId="75F0B84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87.76</w:t>
            </w:r>
          </w:p>
        </w:tc>
      </w:tr>
      <w:tr w:rsidR="00DE0FD5" w:rsidRPr="00DE0FD5" w14:paraId="765B54E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B68FB4B" w14:textId="28D4982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57D499B" w14:textId="7EDEDF2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1099732,11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27DA595" w14:textId="4724793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5399136,81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9464316" w14:textId="5D4C2CD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338° 6' 51''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788636E" w14:textId="4E6134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94.62</w:t>
            </w:r>
          </w:p>
        </w:tc>
      </w:tr>
      <w:tr w:rsidR="00DE0FD5" w:rsidRPr="00DE0FD5" w14:paraId="540E5FD6"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ADE917B" w14:textId="467F88A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77FCD10" w14:textId="25AA6EC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1099819,91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CEAAD31" w14:textId="166952D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5399101,54</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202E420" w14:textId="619AD31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 28' 32''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3F689B8" w14:textId="0BA04DC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42.89</w:t>
            </w:r>
          </w:p>
        </w:tc>
      </w:tr>
      <w:tr w:rsidR="00DE0FD5" w:rsidRPr="00DE0FD5" w14:paraId="1E56330D"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2241317" w14:textId="6BF13E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CFD184C" w14:textId="210630A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1099862,21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499E545" w14:textId="05864F4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5399108,6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EFD2A63" w14:textId="0C9BA53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313° 39' 56''</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14FD2C8" w14:textId="4A1D193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43.12</w:t>
            </w:r>
          </w:p>
        </w:tc>
      </w:tr>
      <w:tr w:rsidR="00DE0FD5" w:rsidRPr="00DE0FD5" w14:paraId="4CB41272"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FCE16CD" w14:textId="333489B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04D84A0" w14:textId="0194E7D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1099891,98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8E5B2EA" w14:textId="488EBDD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5399077,41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F0D64BE" w14:textId="27164E7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 39' 25''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FDEAD87" w14:textId="1DCD946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51.89</w:t>
            </w:r>
          </w:p>
        </w:tc>
      </w:tr>
      <w:tr w:rsidR="00DE0FD5" w:rsidRPr="00DE0FD5" w14:paraId="68A94C43"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7F9AEE2" w14:textId="41DF92D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0B70684" w14:textId="3910F62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1099929,52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881DDCE" w14:textId="5AC125C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5399113,23</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926F862" w14:textId="3ED2AEF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313° 39' 18''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713AB8F" w14:textId="338FF12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49.11</w:t>
            </w:r>
          </w:p>
        </w:tc>
      </w:tr>
      <w:tr w:rsidR="00DE0FD5" w:rsidRPr="00DE0FD5" w14:paraId="1331C47D"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63C1A3C" w14:textId="774BADD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6AC73BFF" w14:textId="2D585D4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1099963,42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8559B6C" w14:textId="31FE6C2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5399077,7</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7386CC2" w14:textId="08877FA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52° 45' 38''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AB0FEF5" w14:textId="513872E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4.03</w:t>
            </w:r>
          </w:p>
        </w:tc>
      </w:tr>
      <w:tr w:rsidR="00DE0FD5" w:rsidRPr="00DE0FD5" w14:paraId="6FCAB6E6"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EEA0FEE" w14:textId="4ED78F8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27</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4720F20" w14:textId="3EAA6FE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1099965,86</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6BB2D85" w14:textId="2B93074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5399080,91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5CE1A90" w14:textId="428AB78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312° 45' 15''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EDDD896" w14:textId="5EB0CC7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2.17</w:t>
            </w:r>
          </w:p>
        </w:tc>
      </w:tr>
      <w:tr w:rsidR="00DE0FD5" w:rsidRPr="00DE0FD5" w14:paraId="7205817F"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9C101E6" w14:textId="5845C69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28</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3C72A10F" w14:textId="07E1816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1099967,33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4998CDA" w14:textId="712D21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5399079,32</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1BD36D9" w14:textId="6B79A50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 4' 25''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2EE10C1" w14:textId="34BDEEB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18.23</w:t>
            </w:r>
          </w:p>
        </w:tc>
      </w:tr>
      <w:tr w:rsidR="00DE0FD5" w:rsidRPr="00DE0FD5" w14:paraId="1B19D197"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C6093C2" w14:textId="488A5D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lastRenderedPageBreak/>
              <w:t>29</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0116A51" w14:textId="7F405A4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1099978,28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728948B" w14:textId="62D431F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5399093,89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AD780A5" w14:textId="018D47A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51° 59' 57''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86F2637" w14:textId="24031F6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21.18</w:t>
            </w:r>
          </w:p>
        </w:tc>
      </w:tr>
      <w:tr w:rsidR="00DE0FD5" w:rsidRPr="00DE0FD5" w14:paraId="604778C6"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33958DC" w14:textId="30F13BD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30</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A12EBA0" w14:textId="31908C6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1099991,32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2E65522" w14:textId="11663BB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5399110,58</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95CC482" w14:textId="1A0D59C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51° 22' 34''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6EB69D3" w14:textId="0D393A8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17.38</w:t>
            </w:r>
          </w:p>
        </w:tc>
      </w:tr>
      <w:tr w:rsidR="00DE0FD5" w:rsidRPr="00DE0FD5" w14:paraId="42148F30"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630EB1A" w14:textId="29C5F25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DB8100D" w14:textId="29EFB00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1100002,17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94C80C3" w14:textId="6B40D90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5399124,16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6F4A1F7" w14:textId="31D1DAC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48° 4' 28''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1F65480" w14:textId="5AC1B41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28.35</w:t>
            </w:r>
          </w:p>
        </w:tc>
      </w:tr>
      <w:tr w:rsidR="00DE0FD5" w:rsidRPr="00DE0FD5" w14:paraId="5AEF3C2B"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4C8E7323" w14:textId="26E436C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FE3D418" w14:textId="1C16657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1100021,11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24C500C" w14:textId="223FFCD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5399145,25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4A7A018" w14:textId="0BD2D5A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49° 31' 19''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DB59A5A" w14:textId="325B984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32.29</w:t>
            </w:r>
          </w:p>
        </w:tc>
      </w:tr>
      <w:tr w:rsidR="00DE0FD5" w:rsidRPr="00DE0FD5" w14:paraId="2D2090A1"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DEFFAE6" w14:textId="5559322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A7907AC" w14:textId="59E4D3F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1100042,07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0281B37" w14:textId="3AA4522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5399169,81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DA8DCA1" w14:textId="4CF01DB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47° 58' 38''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224E98D" w14:textId="32B20D1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33.63</w:t>
            </w:r>
          </w:p>
        </w:tc>
      </w:tr>
      <w:tr w:rsidR="00DE0FD5" w:rsidRPr="00DE0FD5" w14:paraId="5BC8EE5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E7FD6B6" w14:textId="466C16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695CE2C0" w14:textId="3BB4CF0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1100064,58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B73C967" w14:textId="2278389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5399194,79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4022C3E" w14:textId="791F869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47° 54' 50''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268065D" w14:textId="497A4BB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12.94</w:t>
            </w:r>
          </w:p>
        </w:tc>
      </w:tr>
      <w:tr w:rsidR="00DE0FD5" w:rsidRPr="00DE0FD5" w14:paraId="5E277EDF"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606AA65" w14:textId="2C3B107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8C3B2C5" w14:textId="70F3B52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1100073,25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6ADED62" w14:textId="507A09D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5399204,39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9789CD1" w14:textId="74D8411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47° 14' 34''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325046D" w14:textId="2744F95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37.94</w:t>
            </w:r>
          </w:p>
        </w:tc>
      </w:tr>
      <w:tr w:rsidR="00DE0FD5" w:rsidRPr="00DE0FD5" w14:paraId="2F05C70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06F4586" w14:textId="0BB0A91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7CB05F7" w14:textId="1353998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1100099,01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2B097DE" w14:textId="093545B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5399232,25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BBEEFE6" w14:textId="5BBFE1A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45° 17' 10''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70612A3" w14:textId="6B41C18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14.16</w:t>
            </w:r>
          </w:p>
        </w:tc>
      </w:tr>
      <w:tr w:rsidR="00DE0FD5" w:rsidRPr="00DE0FD5" w14:paraId="74E260EE"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3B4CF03" w14:textId="2BAD728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37</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A7673B8" w14:textId="380FD72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1100108,97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D421436" w14:textId="52BD9D6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5399242,31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B0E488F" w14:textId="4F4D498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44° 1' 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E029A32" w14:textId="630A54D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28.95</w:t>
            </w:r>
          </w:p>
        </w:tc>
      </w:tr>
      <w:tr w:rsidR="00DE0FD5" w:rsidRPr="00DE0FD5" w14:paraId="2CE496CF"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FECCAF4" w14:textId="587A5D3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38</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A32BCF8" w14:textId="6955DA0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1100129,79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7885720" w14:textId="1D9ACF8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5399262,43</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4834914" w14:textId="57177D3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55° 27' 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B977807" w14:textId="3B2AF89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15.01</w:t>
            </w:r>
          </w:p>
        </w:tc>
      </w:tr>
      <w:tr w:rsidR="00DE0FD5" w:rsidRPr="00DE0FD5" w14:paraId="333D7FB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10D5E0B" w14:textId="595900D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39</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8DDAE01" w14:textId="468334B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1100138,3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B692651" w14:textId="328B2CA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5399274,79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BEFD5FA" w14:textId="203D9F8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65° 33' 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AF0CEE1" w14:textId="771E884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43.06</w:t>
            </w:r>
          </w:p>
        </w:tc>
      </w:tr>
      <w:tr w:rsidR="00DE0FD5" w:rsidRPr="00DE0FD5" w14:paraId="24D8E9DE"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25DA8E9" w14:textId="3090A8F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40</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E25B5EE" w14:textId="38AED1D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1100156,12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7C149A5" w14:textId="25B5E5B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5399313,99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D332525" w14:textId="4E3ACD4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 43' 31''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E24CCFD" w14:textId="40E1622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41.64</w:t>
            </w:r>
          </w:p>
        </w:tc>
      </w:tr>
      <w:tr w:rsidR="00DE0FD5" w:rsidRPr="00DE0FD5" w14:paraId="306F0BA3"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D3C843A" w14:textId="2F1E33C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5A9958A" w14:textId="34B4F85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1100186,21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5DA9B56" w14:textId="1DA6F68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5399342,77</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E8601AA" w14:textId="294D186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77° 34' 20''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5FAC546" w14:textId="0DADDC1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77.51</w:t>
            </w:r>
          </w:p>
        </w:tc>
      </w:tr>
      <w:tr w:rsidR="00DE0FD5" w:rsidRPr="00DE0FD5" w14:paraId="41550A2D"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9EC7B3B" w14:textId="7674267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0405BB3" w14:textId="60F5171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1100202,89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00AD6FD" w14:textId="3584E36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5399418,46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AE69694" w14:textId="4614591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328° 24' 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B2B908C" w14:textId="15AA47B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40.06</w:t>
            </w:r>
          </w:p>
        </w:tc>
      </w:tr>
      <w:tr w:rsidR="00DE0FD5" w:rsidRPr="00DE0FD5" w14:paraId="070250E9"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4A72DB4" w14:textId="7EE6A89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C914E52" w14:textId="71DDF68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1100237,01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D768A69" w14:textId="6B468A4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5399397,47</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7A8CA31" w14:textId="0C34AB4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 31' 57''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16190F2" w14:textId="5B9B8DA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44.39</w:t>
            </w:r>
          </w:p>
        </w:tc>
      </w:tr>
      <w:tr w:rsidR="00DE0FD5" w:rsidRPr="00DE0FD5" w14:paraId="581BFE0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0892573" w14:textId="44ECB67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86EA351" w14:textId="482008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1100278,01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77C1B8B" w14:textId="0FFFAFE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5399414,48</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F39510E" w14:textId="5F0C8A5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14° 29' 48''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4E74A59" w14:textId="7F24C9E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188.32</w:t>
            </w:r>
          </w:p>
        </w:tc>
      </w:tr>
      <w:tr w:rsidR="00DE0FD5" w:rsidRPr="00DE0FD5" w14:paraId="2941AEFF"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7AD7496" w14:textId="57E3349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45E72A3" w14:textId="426486E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1100460,33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660B060" w14:textId="259818C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5399461,62</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65B58EB" w14:textId="56FC0B8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13° 47' 60''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96F2DED" w14:textId="1E52DD1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98.81</w:t>
            </w:r>
          </w:p>
        </w:tc>
      </w:tr>
      <w:tr w:rsidR="00DE0FD5" w:rsidRPr="00DE0FD5" w14:paraId="0CEF4BF7"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0D988E4" w14:textId="5342071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46554D7" w14:textId="2715E3D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1100556,29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E7496EB" w14:textId="0DD20EE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5399485,19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9CE94E7" w14:textId="4E91F04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 58' 16''</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5335276" w14:textId="4FBAECF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185.2</w:t>
            </w:r>
          </w:p>
        </w:tc>
      </w:tr>
      <w:tr w:rsidR="00DE0FD5" w:rsidRPr="00DE0FD5" w14:paraId="5A156711"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5FECFF5" w14:textId="021FDE5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3B7CC066" w14:textId="1BA2011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1100741,38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BEDCD17" w14:textId="31113D8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5399491,56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2CE1C280" w14:textId="77777777" w:rsidR="005E62D4" w:rsidRPr="00DE0FD5" w:rsidRDefault="005E62D4" w:rsidP="00B048BC">
            <w:pPr>
              <w:rPr>
                <w:rFonts w:ascii="Tahoma" w:hAnsi="Tahoma" w:cs="Tahoma"/>
                <w:color w:val="000000" w:themeColor="text1"/>
                <w:sz w:val="20"/>
                <w:szCs w:val="20"/>
              </w:rPr>
            </w:pP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BEF657D" w14:textId="77777777" w:rsidR="005E62D4" w:rsidRPr="00DE0FD5" w:rsidRDefault="005E62D4" w:rsidP="00B048BC">
            <w:pPr>
              <w:rPr>
                <w:rFonts w:ascii="Tahoma" w:hAnsi="Tahoma" w:cs="Tahoma"/>
                <w:color w:val="000000" w:themeColor="text1"/>
                <w:sz w:val="20"/>
                <w:szCs w:val="20"/>
              </w:rPr>
            </w:pPr>
          </w:p>
        </w:tc>
      </w:tr>
    </w:tbl>
    <w:p w14:paraId="60CF597D" w14:textId="77777777" w:rsidR="00A25EF8" w:rsidRPr="00DE0FD5" w:rsidRDefault="00A25EF8" w:rsidP="00A25EF8">
      <w:pPr>
        <w:pStyle w:val="a6"/>
        <w:rPr>
          <w:color w:val="000000" w:themeColor="text1"/>
        </w:rPr>
        <w:sectPr w:rsidR="00A25EF8" w:rsidRPr="00DE0FD5" w:rsidSect="00663C59">
          <w:footnotePr>
            <w:numRestart w:val="eachPage"/>
          </w:footnotePr>
          <w:pgSz w:w="11906" w:h="16838" w:code="9"/>
          <w:pgMar w:top="1134" w:right="851" w:bottom="1134" w:left="1701" w:header="709" w:footer="709" w:gutter="0"/>
          <w:cols w:space="708"/>
          <w:docGrid w:linePitch="360"/>
        </w:sectPr>
      </w:pPr>
    </w:p>
    <w:p w14:paraId="0524C27E" w14:textId="77777777" w:rsidR="00626D19" w:rsidRPr="00DE0FD5" w:rsidRDefault="00626D19" w:rsidP="00E55524">
      <w:pPr>
        <w:pStyle w:val="a6"/>
        <w:rPr>
          <w:rFonts w:ascii="Tahoma" w:hAnsi="Tahoma" w:cs="Tahoma"/>
          <w:color w:val="000000" w:themeColor="text1"/>
          <w:sz w:val="22"/>
          <w:szCs w:val="22"/>
        </w:rPr>
      </w:pPr>
    </w:p>
    <w:sectPr w:rsidR="00626D19" w:rsidRPr="00DE0FD5" w:rsidSect="00E80444">
      <w:footnotePr>
        <w:numRestart w:val="eachPage"/>
      </w:footnotePr>
      <w:type w:val="continuous"/>
      <w:pgSz w:w="11906" w:h="16838" w:code="9"/>
      <w:pgMar w:top="851" w:right="851" w:bottom="1134" w:left="1134" w:header="283" w:footer="283"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942DF" w16cid:durableId="2B8C0F03"/>
  <w16cid:commentId w16cid:paraId="4A3083D2" w16cid:durableId="2B8C0F04"/>
  <w16cid:commentId w16cid:paraId="29CA8AA3" w16cid:durableId="2B8C0F06"/>
  <w16cid:commentId w16cid:paraId="5A354709" w16cid:durableId="2B8C0F07"/>
</w16cid:commentsIds>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4AC9F" w14:textId="77777777" w:rsidR="00ED7789" w:rsidRDefault="00ED7789">
      <w:r>
        <w:separator/>
      </w:r>
    </w:p>
    <w:p w14:paraId="438F0603" w14:textId="77777777" w:rsidR="00ED7789" w:rsidRDefault="00ED7789"/>
  </w:endnote>
  <w:endnote w:type="continuationSeparator" w:id="0">
    <w:p w14:paraId="02326EBA" w14:textId="77777777" w:rsidR="00ED7789" w:rsidRDefault="00ED7789">
      <w:r>
        <w:continuationSeparator/>
      </w:r>
    </w:p>
    <w:p w14:paraId="63CE8B4B" w14:textId="77777777" w:rsidR="00ED7789" w:rsidRDefault="00ED7789"/>
  </w:endnote>
  <w:endnote w:type="continuationNotice" w:id="1">
    <w:p w14:paraId="16608305" w14:textId="77777777" w:rsidR="00ED7789" w:rsidRDefault="00ED7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AF5C" w14:textId="77777777" w:rsidR="00ED7789" w:rsidRDefault="00ED7789">
    <w:pPr>
      <w:rPr>
        <w:lang w:val="en-US"/>
      </w:rPr>
    </w:pPr>
    <w:r>
      <w:fldChar w:fldCharType="begin"/>
    </w:r>
    <w:r>
      <w:instrText xml:space="preserve"> PAGE   \* MERGEFORMAT </w:instrText>
    </w:r>
    <w:r>
      <w:fldChar w:fldCharType="separate"/>
    </w:r>
    <w:r>
      <w:rPr>
        <w:noProof/>
      </w:rPr>
      <w:t>4</w:t>
    </w:r>
    <w:r>
      <w:fldChar w:fldCharType="end"/>
    </w:r>
  </w:p>
  <w:p w14:paraId="5EFE1764" w14:textId="77777777" w:rsidR="00ED7789" w:rsidRDefault="00ED77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296337612"/>
      <w:docPartObj>
        <w:docPartGallery w:val="Page Numbers (Bottom of Page)"/>
        <w:docPartUnique/>
      </w:docPartObj>
    </w:sdtPr>
    <w:sdtEndPr/>
    <w:sdtContent>
      <w:p w14:paraId="6967AAC7" w14:textId="77777777" w:rsidR="00ED7789" w:rsidRPr="00E55524" w:rsidRDefault="00ED7789">
        <w:pPr>
          <w:pStyle w:val="afff6"/>
          <w:jc w:val="right"/>
          <w:rPr>
            <w:rFonts w:ascii="Tahoma" w:hAnsi="Tahoma" w:cs="Tahoma"/>
          </w:rPr>
        </w:pPr>
        <w:r w:rsidRPr="00E55524">
          <w:rPr>
            <w:rFonts w:ascii="Tahoma" w:hAnsi="Tahoma" w:cs="Tahoma"/>
          </w:rPr>
          <w:fldChar w:fldCharType="begin"/>
        </w:r>
        <w:r w:rsidRPr="00E55524">
          <w:rPr>
            <w:rFonts w:ascii="Tahoma" w:hAnsi="Tahoma" w:cs="Tahoma"/>
          </w:rPr>
          <w:instrText>PAGE   \* MERGEFORMAT</w:instrText>
        </w:r>
        <w:r w:rsidRPr="00E55524">
          <w:rPr>
            <w:rFonts w:ascii="Tahoma" w:hAnsi="Tahoma" w:cs="Tahoma"/>
          </w:rPr>
          <w:fldChar w:fldCharType="separate"/>
        </w:r>
        <w:r w:rsidR="003E36E2" w:rsidRPr="003E36E2">
          <w:rPr>
            <w:rFonts w:ascii="Tahoma" w:hAnsi="Tahoma" w:cs="Tahoma"/>
            <w:noProof/>
            <w:lang w:val="ru-RU"/>
          </w:rPr>
          <w:t>2</w:t>
        </w:r>
        <w:r w:rsidRPr="00E55524">
          <w:rPr>
            <w:rFonts w:ascii="Tahoma" w:hAnsi="Tahoma" w:cs="Tahom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438C4" w14:textId="77777777" w:rsidR="00ED7789" w:rsidRDefault="00ED7789">
      <w:r>
        <w:separator/>
      </w:r>
    </w:p>
    <w:p w14:paraId="5F92959C" w14:textId="77777777" w:rsidR="00ED7789" w:rsidRDefault="00ED7789"/>
  </w:footnote>
  <w:footnote w:type="continuationSeparator" w:id="0">
    <w:p w14:paraId="49F9C8D7" w14:textId="77777777" w:rsidR="00ED7789" w:rsidRDefault="00ED7789">
      <w:r>
        <w:continuationSeparator/>
      </w:r>
    </w:p>
    <w:p w14:paraId="0E9AC530" w14:textId="77777777" w:rsidR="00ED7789" w:rsidRDefault="00ED7789"/>
  </w:footnote>
  <w:footnote w:type="continuationNotice" w:id="1">
    <w:p w14:paraId="1B68417C" w14:textId="77777777" w:rsidR="00ED7789" w:rsidRDefault="00ED77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2C4A" w14:textId="77777777" w:rsidR="00ED7789" w:rsidRDefault="00ED7789" w:rsidP="00B24B41">
    <w:r>
      <w:t>ИФУГ.</w:t>
    </w:r>
    <w:r w:rsidRPr="00B24B41">
      <w:rPr>
        <w:color w:val="0000FF"/>
        <w:lang w:val="en-US"/>
      </w:rPr>
      <w:t>XXXXXX</w:t>
    </w:r>
    <w:r w:rsidRPr="00B24B41">
      <w:rPr>
        <w:color w:val="0000FF"/>
      </w:rPr>
      <w:t>.</w:t>
    </w:r>
    <w:r w:rsidRPr="00B24B41">
      <w:rPr>
        <w:color w:val="0000FF"/>
        <w:lang w:val="en-US"/>
      </w:rPr>
      <w:t>YYY</w:t>
    </w:r>
    <w:r>
      <w:t>РЭ</w:t>
    </w:r>
  </w:p>
  <w:tbl>
    <w:tblPr>
      <w:tblW w:w="0" w:type="auto"/>
      <w:tblInd w:w="108" w:type="dxa"/>
      <w:tblLook w:val="01E0" w:firstRow="1" w:lastRow="1" w:firstColumn="1" w:lastColumn="1" w:noHBand="0" w:noVBand="0"/>
    </w:tblPr>
    <w:tblGrid>
      <w:gridCol w:w="9462"/>
    </w:tblGrid>
    <w:tr w:rsidR="00ED7789" w14:paraId="0B5C29EA" w14:textId="77777777">
      <w:trPr>
        <w:trHeight w:val="274"/>
      </w:trPr>
      <w:tc>
        <w:tcPr>
          <w:tcW w:w="9745" w:type="dxa"/>
          <w:tcBorders>
            <w:top w:val="nil"/>
            <w:left w:val="nil"/>
            <w:bottom w:val="single" w:sz="4" w:space="0" w:color="auto"/>
            <w:right w:val="nil"/>
          </w:tcBorders>
        </w:tcPr>
        <w:p w14:paraId="6A7AFD81" w14:textId="77777777" w:rsidR="00ED7789" w:rsidRDefault="00ED7789">
          <w:pPr>
            <w:jc w:val="right"/>
            <w:rPr>
              <w:rFonts w:ascii="Arial" w:hAnsi="Arial" w:cs="Arial"/>
              <w:b/>
              <w:i/>
              <w:sz w:val="20"/>
              <w:szCs w:val="20"/>
            </w:rPr>
          </w:pPr>
          <w:r>
            <w:rPr>
              <w:rFonts w:ascii="Arial" w:hAnsi="Arial" w:cs="Arial"/>
              <w:b/>
              <w:i/>
              <w:sz w:val="20"/>
              <w:szCs w:val="20"/>
            </w:rPr>
            <w:t>Руководство по эксплуатации</w:t>
          </w:r>
        </w:p>
      </w:tc>
    </w:tr>
  </w:tbl>
  <w:p w14:paraId="69C0A6A2" w14:textId="77777777" w:rsidR="00ED7789" w:rsidRDefault="00ED7789"/>
  <w:p w14:paraId="1EC590A3" w14:textId="77777777" w:rsidR="00ED7789" w:rsidRDefault="00ED77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594366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D46FD3"/>
    <w:multiLevelType w:val="multilevel"/>
    <w:tmpl w:val="99B06974"/>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42A336F"/>
    <w:multiLevelType w:val="multilevel"/>
    <w:tmpl w:val="AD34257A"/>
    <w:lvl w:ilvl="0">
      <w:start w:val="1"/>
      <w:numFmt w:val="decimal"/>
      <w:lvlText w:val="%1."/>
      <w:lvlJc w:val="left"/>
      <w:pPr>
        <w:ind w:left="1080" w:hanging="360"/>
      </w:pPr>
      <w:rPr>
        <w:rFonts w:hint="default"/>
        <w:color w:val="000000" w:themeColor="text1"/>
      </w:rPr>
    </w:lvl>
    <w:lvl w:ilvl="1">
      <w:start w:val="1"/>
      <w:numFmt w:val="decimal"/>
      <w:isLgl/>
      <w:lvlText w:val="%1.%2."/>
      <w:lvlJc w:val="left"/>
      <w:pPr>
        <w:ind w:left="1080" w:hanging="360"/>
      </w:pPr>
      <w:rPr>
        <w:rFonts w:ascii="Tahoma" w:hAnsi="Tahoma" w:cs="Tahoma"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nsid w:val="2C224E9A"/>
    <w:multiLevelType w:val="hybridMultilevel"/>
    <w:tmpl w:val="51F478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C557F61"/>
    <w:multiLevelType w:val="hybridMultilevel"/>
    <w:tmpl w:val="6764E6CE"/>
    <w:lvl w:ilvl="0" w:tplc="1DDA9506">
      <w:start w:val="1"/>
      <w:numFmt w:val="decimal"/>
      <w:pStyle w:val="a1"/>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38345307"/>
    <w:multiLevelType w:val="multilevel"/>
    <w:tmpl w:val="82A2222A"/>
    <w:lvl w:ilvl="0">
      <w:start w:val="1"/>
      <w:numFmt w:val="decimal"/>
      <w:pStyle w:val="S4"/>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96"/>
      </w:pPr>
      <w:rPr>
        <w:rFonts w:hint="default"/>
      </w:rPr>
    </w:lvl>
    <w:lvl w:ilvl="3">
      <w:start w:val="1"/>
      <w:numFmt w:val="decimal"/>
      <w:pStyle w:val="S4"/>
      <w:lvlText w:val="%1.%2.%3.%4"/>
      <w:lvlJc w:val="left"/>
      <w:pPr>
        <w:tabs>
          <w:tab w:val="num" w:pos="1080"/>
        </w:tabs>
        <w:ind w:left="108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
    <w:nsid w:val="40437EB1"/>
    <w:multiLevelType w:val="hybridMultilevel"/>
    <w:tmpl w:val="433CA5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7B071A3"/>
    <w:multiLevelType w:val="hybridMultilevel"/>
    <w:tmpl w:val="87265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643F15"/>
    <w:multiLevelType w:val="multilevel"/>
    <w:tmpl w:val="0419001F"/>
    <w:styleLink w:val="1ai"/>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BDF68B4"/>
    <w:multiLevelType w:val="hybridMultilevel"/>
    <w:tmpl w:val="B09A8C2E"/>
    <w:styleLink w:val="11111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AD0A75"/>
    <w:multiLevelType w:val="hybridMultilevel"/>
    <w:tmpl w:val="BA9C74C6"/>
    <w:lvl w:ilvl="0" w:tplc="1B641D12">
      <w:numFmt w:val="bullet"/>
      <w:lvlText w:val="–"/>
      <w:lvlJc w:val="left"/>
      <w:pPr>
        <w:ind w:left="1287" w:hanging="360"/>
      </w:pPr>
      <w:rPr>
        <w:rFonts w:ascii="Times New Roman" w:eastAsia="Times New Roman" w:hAnsi="Times New Roman" w:cs="Times New Roman" w:hint="default"/>
        <w:b w:val="0"/>
        <w:bCs w:val="0"/>
        <w:i w:val="0"/>
        <w:iCs w:val="0"/>
        <w:spacing w:val="0"/>
        <w:w w:val="100"/>
        <w:sz w:val="30"/>
        <w:szCs w:val="30"/>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F65195B"/>
    <w:multiLevelType w:val="multilevel"/>
    <w:tmpl w:val="16A8B17E"/>
    <w:lvl w:ilvl="0">
      <w:start w:val="1"/>
      <w:numFmt w:val="decimal"/>
      <w:pStyle w:val="1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nsid w:val="5BA523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0B17EC"/>
    <w:multiLevelType w:val="hybridMultilevel"/>
    <w:tmpl w:val="F5E61F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B1B3507"/>
    <w:multiLevelType w:val="hybridMultilevel"/>
    <w:tmpl w:val="11CE71FC"/>
    <w:lvl w:ilvl="0" w:tplc="1FA8D1F2">
      <w:start w:val="1"/>
      <w:numFmt w:val="decimal"/>
      <w:pStyle w:val="12"/>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FB6FC2"/>
    <w:multiLevelType w:val="hybridMultilevel"/>
    <w:tmpl w:val="6A686EB8"/>
    <w:lvl w:ilvl="0" w:tplc="00A8A846">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0">
    <w:nsid w:val="732101E7"/>
    <w:multiLevelType w:val="hybridMultilevel"/>
    <w:tmpl w:val="D75EB6FC"/>
    <w:lvl w:ilvl="0" w:tplc="98A209C4">
      <w:start w:val="1"/>
      <w:numFmt w:val="bullet"/>
      <w:lvlText w:val=""/>
      <w:lvlJc w:val="left"/>
      <w:pPr>
        <w:ind w:left="1647" w:hanging="360"/>
      </w:pPr>
      <w:rPr>
        <w:rFonts w:ascii="Symbol" w:hAnsi="Symbol" w:hint="default"/>
        <w:sz w:val="24"/>
        <w:szCs w:val="24"/>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1">
    <w:nsid w:val="76D633DA"/>
    <w:multiLevelType w:val="hybridMultilevel"/>
    <w:tmpl w:val="27D8FA02"/>
    <w:styleLink w:val="a4"/>
    <w:lvl w:ilvl="0" w:tplc="EBE2049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4"/>
  </w:num>
  <w:num w:numId="4">
    <w:abstractNumId w:val="19"/>
  </w:num>
  <w:num w:numId="5">
    <w:abstractNumId w:val="1"/>
  </w:num>
  <w:num w:numId="6">
    <w:abstractNumId w:val="12"/>
  </w:num>
  <w:num w:numId="7">
    <w:abstractNumId w:val="3"/>
  </w:num>
  <w:num w:numId="8">
    <w:abstractNumId w:val="17"/>
  </w:num>
  <w:num w:numId="9">
    <w:abstractNumId w:val="8"/>
  </w:num>
  <w:num w:numId="10">
    <w:abstractNumId w:val="21"/>
  </w:num>
  <w:num w:numId="11">
    <w:abstractNumId w:val="2"/>
  </w:num>
  <w:num w:numId="12">
    <w:abstractNumId w:val="4"/>
  </w:num>
  <w:num w:numId="13">
    <w:abstractNumId w:val="15"/>
  </w:num>
  <w:num w:numId="14">
    <w:abstractNumId w:val="11"/>
  </w:num>
  <w:num w:numId="15">
    <w:abstractNumId w:val="6"/>
  </w:num>
  <w:num w:numId="16">
    <w:abstractNumId w:val="20"/>
  </w:num>
  <w:num w:numId="17">
    <w:abstractNumId w:val="10"/>
  </w:num>
  <w:num w:numId="18">
    <w:abstractNumId w:val="18"/>
  </w:num>
  <w:num w:numId="19">
    <w:abstractNumId w:val="9"/>
  </w:num>
  <w:num w:numId="20">
    <w:abstractNumId w:val="16"/>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88065"/>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1894"/>
    <w:rsid w:val="00003138"/>
    <w:rsid w:val="0000332E"/>
    <w:rsid w:val="000036A6"/>
    <w:rsid w:val="00004ED0"/>
    <w:rsid w:val="00005085"/>
    <w:rsid w:val="000051D4"/>
    <w:rsid w:val="00005C13"/>
    <w:rsid w:val="00005C1C"/>
    <w:rsid w:val="000072B4"/>
    <w:rsid w:val="00007933"/>
    <w:rsid w:val="00007C4B"/>
    <w:rsid w:val="000101D5"/>
    <w:rsid w:val="00010829"/>
    <w:rsid w:val="000120DF"/>
    <w:rsid w:val="000122E3"/>
    <w:rsid w:val="000123E0"/>
    <w:rsid w:val="000126BA"/>
    <w:rsid w:val="000134A5"/>
    <w:rsid w:val="00015157"/>
    <w:rsid w:val="000156B1"/>
    <w:rsid w:val="0001750F"/>
    <w:rsid w:val="00017520"/>
    <w:rsid w:val="00020246"/>
    <w:rsid w:val="0002045B"/>
    <w:rsid w:val="0002073C"/>
    <w:rsid w:val="00021050"/>
    <w:rsid w:val="0002165B"/>
    <w:rsid w:val="00021C59"/>
    <w:rsid w:val="00022ECA"/>
    <w:rsid w:val="00022FBA"/>
    <w:rsid w:val="0002347B"/>
    <w:rsid w:val="00025E96"/>
    <w:rsid w:val="00026C93"/>
    <w:rsid w:val="000279A7"/>
    <w:rsid w:val="00030D9A"/>
    <w:rsid w:val="00031879"/>
    <w:rsid w:val="00031909"/>
    <w:rsid w:val="000329E6"/>
    <w:rsid w:val="00034743"/>
    <w:rsid w:val="000348EB"/>
    <w:rsid w:val="00034CFA"/>
    <w:rsid w:val="000352A2"/>
    <w:rsid w:val="00035A10"/>
    <w:rsid w:val="000361FB"/>
    <w:rsid w:val="00036483"/>
    <w:rsid w:val="0003654A"/>
    <w:rsid w:val="00036D87"/>
    <w:rsid w:val="00041182"/>
    <w:rsid w:val="00042DE7"/>
    <w:rsid w:val="00042F1F"/>
    <w:rsid w:val="0004379B"/>
    <w:rsid w:val="00043A9B"/>
    <w:rsid w:val="00044046"/>
    <w:rsid w:val="000452EE"/>
    <w:rsid w:val="00045868"/>
    <w:rsid w:val="00045A79"/>
    <w:rsid w:val="00045B7A"/>
    <w:rsid w:val="00045B87"/>
    <w:rsid w:val="00045D57"/>
    <w:rsid w:val="00046923"/>
    <w:rsid w:val="00046C8A"/>
    <w:rsid w:val="00046FC6"/>
    <w:rsid w:val="0004737F"/>
    <w:rsid w:val="00047416"/>
    <w:rsid w:val="000474CE"/>
    <w:rsid w:val="000513FE"/>
    <w:rsid w:val="00051565"/>
    <w:rsid w:val="000530BD"/>
    <w:rsid w:val="000534AF"/>
    <w:rsid w:val="000546DE"/>
    <w:rsid w:val="00054BC5"/>
    <w:rsid w:val="00055155"/>
    <w:rsid w:val="00055F02"/>
    <w:rsid w:val="000561F5"/>
    <w:rsid w:val="000563DA"/>
    <w:rsid w:val="00056FD1"/>
    <w:rsid w:val="00057932"/>
    <w:rsid w:val="00057B5F"/>
    <w:rsid w:val="00057E7B"/>
    <w:rsid w:val="00060556"/>
    <w:rsid w:val="00060D76"/>
    <w:rsid w:val="0006170A"/>
    <w:rsid w:val="000624D1"/>
    <w:rsid w:val="00063099"/>
    <w:rsid w:val="00064192"/>
    <w:rsid w:val="00064D64"/>
    <w:rsid w:val="00065AF8"/>
    <w:rsid w:val="00065B33"/>
    <w:rsid w:val="00066276"/>
    <w:rsid w:val="00066A42"/>
    <w:rsid w:val="000676E9"/>
    <w:rsid w:val="00071BC6"/>
    <w:rsid w:val="00071F77"/>
    <w:rsid w:val="000720AB"/>
    <w:rsid w:val="00072DD6"/>
    <w:rsid w:val="00072DEE"/>
    <w:rsid w:val="00073D85"/>
    <w:rsid w:val="00074EED"/>
    <w:rsid w:val="00075ADE"/>
    <w:rsid w:val="00075EB7"/>
    <w:rsid w:val="00076595"/>
    <w:rsid w:val="000773A5"/>
    <w:rsid w:val="000804D3"/>
    <w:rsid w:val="00081832"/>
    <w:rsid w:val="00081D76"/>
    <w:rsid w:val="00082051"/>
    <w:rsid w:val="00082240"/>
    <w:rsid w:val="00083FA1"/>
    <w:rsid w:val="000848F3"/>
    <w:rsid w:val="00084C34"/>
    <w:rsid w:val="00085353"/>
    <w:rsid w:val="00085753"/>
    <w:rsid w:val="00087DFA"/>
    <w:rsid w:val="00090F36"/>
    <w:rsid w:val="000929D6"/>
    <w:rsid w:val="0009326A"/>
    <w:rsid w:val="000932F6"/>
    <w:rsid w:val="00095905"/>
    <w:rsid w:val="00096B27"/>
    <w:rsid w:val="000972E1"/>
    <w:rsid w:val="000A0B0A"/>
    <w:rsid w:val="000A0F24"/>
    <w:rsid w:val="000A148D"/>
    <w:rsid w:val="000A3414"/>
    <w:rsid w:val="000A3BC7"/>
    <w:rsid w:val="000A3D96"/>
    <w:rsid w:val="000A4858"/>
    <w:rsid w:val="000A4AC4"/>
    <w:rsid w:val="000A5606"/>
    <w:rsid w:val="000A5820"/>
    <w:rsid w:val="000A5BC1"/>
    <w:rsid w:val="000A5CE8"/>
    <w:rsid w:val="000A62EE"/>
    <w:rsid w:val="000A7608"/>
    <w:rsid w:val="000B0BDC"/>
    <w:rsid w:val="000B1EED"/>
    <w:rsid w:val="000B31CD"/>
    <w:rsid w:val="000B334E"/>
    <w:rsid w:val="000B38DD"/>
    <w:rsid w:val="000B4957"/>
    <w:rsid w:val="000B5FA8"/>
    <w:rsid w:val="000B7BB7"/>
    <w:rsid w:val="000B7C19"/>
    <w:rsid w:val="000C1BF7"/>
    <w:rsid w:val="000C1F24"/>
    <w:rsid w:val="000C26F5"/>
    <w:rsid w:val="000C28FB"/>
    <w:rsid w:val="000C37EC"/>
    <w:rsid w:val="000C3B50"/>
    <w:rsid w:val="000C5E63"/>
    <w:rsid w:val="000C6C88"/>
    <w:rsid w:val="000C6D6D"/>
    <w:rsid w:val="000C6DA7"/>
    <w:rsid w:val="000D0438"/>
    <w:rsid w:val="000D0BCF"/>
    <w:rsid w:val="000D0E41"/>
    <w:rsid w:val="000D1C87"/>
    <w:rsid w:val="000D2385"/>
    <w:rsid w:val="000D35BE"/>
    <w:rsid w:val="000D46E5"/>
    <w:rsid w:val="000D517B"/>
    <w:rsid w:val="000D61E6"/>
    <w:rsid w:val="000D6EAB"/>
    <w:rsid w:val="000E0DBA"/>
    <w:rsid w:val="000E0E95"/>
    <w:rsid w:val="000E1425"/>
    <w:rsid w:val="000E2585"/>
    <w:rsid w:val="000E2F80"/>
    <w:rsid w:val="000E3D6E"/>
    <w:rsid w:val="000E46F8"/>
    <w:rsid w:val="000E4B25"/>
    <w:rsid w:val="000E5312"/>
    <w:rsid w:val="000E54FF"/>
    <w:rsid w:val="000E563C"/>
    <w:rsid w:val="000E5934"/>
    <w:rsid w:val="000E6683"/>
    <w:rsid w:val="000E6A90"/>
    <w:rsid w:val="000E6ABC"/>
    <w:rsid w:val="000E7582"/>
    <w:rsid w:val="000F0E33"/>
    <w:rsid w:val="000F0F2E"/>
    <w:rsid w:val="000F1FD5"/>
    <w:rsid w:val="000F24F6"/>
    <w:rsid w:val="000F2B2F"/>
    <w:rsid w:val="000F358A"/>
    <w:rsid w:val="000F3EAE"/>
    <w:rsid w:val="000F43F4"/>
    <w:rsid w:val="000F4514"/>
    <w:rsid w:val="000F6854"/>
    <w:rsid w:val="001022F8"/>
    <w:rsid w:val="001029D3"/>
    <w:rsid w:val="00102AA3"/>
    <w:rsid w:val="00102E5F"/>
    <w:rsid w:val="00103291"/>
    <w:rsid w:val="001052A8"/>
    <w:rsid w:val="00107D3D"/>
    <w:rsid w:val="00110A70"/>
    <w:rsid w:val="00110B8B"/>
    <w:rsid w:val="0011138F"/>
    <w:rsid w:val="001119E1"/>
    <w:rsid w:val="00111B40"/>
    <w:rsid w:val="00111E45"/>
    <w:rsid w:val="00112F60"/>
    <w:rsid w:val="001155FF"/>
    <w:rsid w:val="0011580F"/>
    <w:rsid w:val="001164CC"/>
    <w:rsid w:val="00117340"/>
    <w:rsid w:val="00117E0F"/>
    <w:rsid w:val="00120A83"/>
    <w:rsid w:val="00120ECF"/>
    <w:rsid w:val="00121C2E"/>
    <w:rsid w:val="0012243C"/>
    <w:rsid w:val="00123EBE"/>
    <w:rsid w:val="0012463E"/>
    <w:rsid w:val="00124EE3"/>
    <w:rsid w:val="00125D59"/>
    <w:rsid w:val="001273AF"/>
    <w:rsid w:val="00127404"/>
    <w:rsid w:val="00127C1B"/>
    <w:rsid w:val="00130CE3"/>
    <w:rsid w:val="00131450"/>
    <w:rsid w:val="001326C4"/>
    <w:rsid w:val="00133997"/>
    <w:rsid w:val="001342D4"/>
    <w:rsid w:val="001358D5"/>
    <w:rsid w:val="001361AF"/>
    <w:rsid w:val="00136D99"/>
    <w:rsid w:val="00136E55"/>
    <w:rsid w:val="00137A92"/>
    <w:rsid w:val="00140133"/>
    <w:rsid w:val="00140DC1"/>
    <w:rsid w:val="00140EEB"/>
    <w:rsid w:val="00141197"/>
    <w:rsid w:val="001411DF"/>
    <w:rsid w:val="00141BCF"/>
    <w:rsid w:val="0014299E"/>
    <w:rsid w:val="00144602"/>
    <w:rsid w:val="00144D04"/>
    <w:rsid w:val="00145B4D"/>
    <w:rsid w:val="001472DA"/>
    <w:rsid w:val="001517AF"/>
    <w:rsid w:val="001525B4"/>
    <w:rsid w:val="00153012"/>
    <w:rsid w:val="00153102"/>
    <w:rsid w:val="00155443"/>
    <w:rsid w:val="0015547E"/>
    <w:rsid w:val="00155784"/>
    <w:rsid w:val="00155808"/>
    <w:rsid w:val="001558AC"/>
    <w:rsid w:val="001558CC"/>
    <w:rsid w:val="001566D0"/>
    <w:rsid w:val="0015794D"/>
    <w:rsid w:val="00157AAC"/>
    <w:rsid w:val="00160DAC"/>
    <w:rsid w:val="00160F8A"/>
    <w:rsid w:val="00161A9A"/>
    <w:rsid w:val="00163262"/>
    <w:rsid w:val="00164DC6"/>
    <w:rsid w:val="0016512B"/>
    <w:rsid w:val="0016554C"/>
    <w:rsid w:val="0016620A"/>
    <w:rsid w:val="0016677F"/>
    <w:rsid w:val="00167428"/>
    <w:rsid w:val="00167554"/>
    <w:rsid w:val="00171708"/>
    <w:rsid w:val="00171BF1"/>
    <w:rsid w:val="001727E1"/>
    <w:rsid w:val="001732FA"/>
    <w:rsid w:val="00173609"/>
    <w:rsid w:val="00173841"/>
    <w:rsid w:val="0017411D"/>
    <w:rsid w:val="001746D8"/>
    <w:rsid w:val="00174AF5"/>
    <w:rsid w:val="00174DBB"/>
    <w:rsid w:val="001752F2"/>
    <w:rsid w:val="00175310"/>
    <w:rsid w:val="001754A1"/>
    <w:rsid w:val="0017742D"/>
    <w:rsid w:val="0017744D"/>
    <w:rsid w:val="00177EA0"/>
    <w:rsid w:val="0018178F"/>
    <w:rsid w:val="0018181E"/>
    <w:rsid w:val="001820AE"/>
    <w:rsid w:val="0018312D"/>
    <w:rsid w:val="001837CF"/>
    <w:rsid w:val="001842F0"/>
    <w:rsid w:val="0018580E"/>
    <w:rsid w:val="00185CE3"/>
    <w:rsid w:val="00186205"/>
    <w:rsid w:val="00186490"/>
    <w:rsid w:val="00187C3A"/>
    <w:rsid w:val="001910EC"/>
    <w:rsid w:val="00191813"/>
    <w:rsid w:val="00192536"/>
    <w:rsid w:val="00193A91"/>
    <w:rsid w:val="00193D01"/>
    <w:rsid w:val="00194445"/>
    <w:rsid w:val="001956BD"/>
    <w:rsid w:val="001A0BE1"/>
    <w:rsid w:val="001A1431"/>
    <w:rsid w:val="001A1D0D"/>
    <w:rsid w:val="001A2333"/>
    <w:rsid w:val="001A26F6"/>
    <w:rsid w:val="001A330F"/>
    <w:rsid w:val="001A3FCF"/>
    <w:rsid w:val="001A59BE"/>
    <w:rsid w:val="001A5E2F"/>
    <w:rsid w:val="001A6347"/>
    <w:rsid w:val="001A6DA7"/>
    <w:rsid w:val="001B47B7"/>
    <w:rsid w:val="001B4D16"/>
    <w:rsid w:val="001B52C3"/>
    <w:rsid w:val="001B5595"/>
    <w:rsid w:val="001B56F4"/>
    <w:rsid w:val="001B63BE"/>
    <w:rsid w:val="001B6B44"/>
    <w:rsid w:val="001B72E5"/>
    <w:rsid w:val="001B7343"/>
    <w:rsid w:val="001C009E"/>
    <w:rsid w:val="001C0806"/>
    <w:rsid w:val="001C0DCD"/>
    <w:rsid w:val="001C11BD"/>
    <w:rsid w:val="001C1FBA"/>
    <w:rsid w:val="001C2FD7"/>
    <w:rsid w:val="001C4128"/>
    <w:rsid w:val="001C4246"/>
    <w:rsid w:val="001C4596"/>
    <w:rsid w:val="001C496C"/>
    <w:rsid w:val="001C4EC4"/>
    <w:rsid w:val="001C7EAA"/>
    <w:rsid w:val="001D009E"/>
    <w:rsid w:val="001D08A7"/>
    <w:rsid w:val="001D1618"/>
    <w:rsid w:val="001D319E"/>
    <w:rsid w:val="001D386D"/>
    <w:rsid w:val="001D48FF"/>
    <w:rsid w:val="001D5CB8"/>
    <w:rsid w:val="001D68C2"/>
    <w:rsid w:val="001D6B6C"/>
    <w:rsid w:val="001D7466"/>
    <w:rsid w:val="001D7B32"/>
    <w:rsid w:val="001E0346"/>
    <w:rsid w:val="001E0CF1"/>
    <w:rsid w:val="001E19A4"/>
    <w:rsid w:val="001E19ED"/>
    <w:rsid w:val="001E23CE"/>
    <w:rsid w:val="001E2DB9"/>
    <w:rsid w:val="001E32E2"/>
    <w:rsid w:val="001E3C72"/>
    <w:rsid w:val="001E4663"/>
    <w:rsid w:val="001E50DF"/>
    <w:rsid w:val="001E57BB"/>
    <w:rsid w:val="001E5C60"/>
    <w:rsid w:val="001E7029"/>
    <w:rsid w:val="001E7131"/>
    <w:rsid w:val="001E7852"/>
    <w:rsid w:val="001E7964"/>
    <w:rsid w:val="001E7E54"/>
    <w:rsid w:val="001F0118"/>
    <w:rsid w:val="001F02E0"/>
    <w:rsid w:val="001F03C5"/>
    <w:rsid w:val="001F0BA2"/>
    <w:rsid w:val="001F1226"/>
    <w:rsid w:val="001F1381"/>
    <w:rsid w:val="001F1D91"/>
    <w:rsid w:val="001F2AA3"/>
    <w:rsid w:val="001F34C2"/>
    <w:rsid w:val="001F3D5D"/>
    <w:rsid w:val="001F4EC2"/>
    <w:rsid w:val="001F5198"/>
    <w:rsid w:val="001F688B"/>
    <w:rsid w:val="001F69EE"/>
    <w:rsid w:val="001F6E28"/>
    <w:rsid w:val="001F6E35"/>
    <w:rsid w:val="001F6EA6"/>
    <w:rsid w:val="001F7579"/>
    <w:rsid w:val="001F77F6"/>
    <w:rsid w:val="0020152E"/>
    <w:rsid w:val="00201E00"/>
    <w:rsid w:val="00203085"/>
    <w:rsid w:val="00203177"/>
    <w:rsid w:val="002037C0"/>
    <w:rsid w:val="00205968"/>
    <w:rsid w:val="00205ACC"/>
    <w:rsid w:val="002061EF"/>
    <w:rsid w:val="002066AF"/>
    <w:rsid w:val="00206ACA"/>
    <w:rsid w:val="0020747F"/>
    <w:rsid w:val="00210278"/>
    <w:rsid w:val="00210925"/>
    <w:rsid w:val="0021143F"/>
    <w:rsid w:val="002117AC"/>
    <w:rsid w:val="00212A91"/>
    <w:rsid w:val="00212C69"/>
    <w:rsid w:val="002144FE"/>
    <w:rsid w:val="00214730"/>
    <w:rsid w:val="00214B30"/>
    <w:rsid w:val="00215C2E"/>
    <w:rsid w:val="002169FC"/>
    <w:rsid w:val="00216DEC"/>
    <w:rsid w:val="0021740C"/>
    <w:rsid w:val="002207B6"/>
    <w:rsid w:val="00220A0A"/>
    <w:rsid w:val="00220CB9"/>
    <w:rsid w:val="00220DD6"/>
    <w:rsid w:val="002215F4"/>
    <w:rsid w:val="002219F8"/>
    <w:rsid w:val="00221DA0"/>
    <w:rsid w:val="002226CD"/>
    <w:rsid w:val="00222E1C"/>
    <w:rsid w:val="00224EDA"/>
    <w:rsid w:val="00225A26"/>
    <w:rsid w:val="00225ABB"/>
    <w:rsid w:val="00226CA0"/>
    <w:rsid w:val="002272E6"/>
    <w:rsid w:val="0023045F"/>
    <w:rsid w:val="0023158F"/>
    <w:rsid w:val="002316AF"/>
    <w:rsid w:val="0023375D"/>
    <w:rsid w:val="00233825"/>
    <w:rsid w:val="00234445"/>
    <w:rsid w:val="0023474C"/>
    <w:rsid w:val="00234A07"/>
    <w:rsid w:val="00235381"/>
    <w:rsid w:val="00235A13"/>
    <w:rsid w:val="002370B8"/>
    <w:rsid w:val="0024015E"/>
    <w:rsid w:val="0024071D"/>
    <w:rsid w:val="00241080"/>
    <w:rsid w:val="00241108"/>
    <w:rsid w:val="00241A66"/>
    <w:rsid w:val="00243B03"/>
    <w:rsid w:val="00246BBB"/>
    <w:rsid w:val="00247BC4"/>
    <w:rsid w:val="002506ED"/>
    <w:rsid w:val="00252B69"/>
    <w:rsid w:val="00252F4D"/>
    <w:rsid w:val="00253940"/>
    <w:rsid w:val="00253CAB"/>
    <w:rsid w:val="00253F50"/>
    <w:rsid w:val="002542FF"/>
    <w:rsid w:val="00255E8E"/>
    <w:rsid w:val="0025707C"/>
    <w:rsid w:val="0025752E"/>
    <w:rsid w:val="00260494"/>
    <w:rsid w:val="00260549"/>
    <w:rsid w:val="00260F99"/>
    <w:rsid w:val="00261580"/>
    <w:rsid w:val="00262A4A"/>
    <w:rsid w:val="00262D7F"/>
    <w:rsid w:val="00264454"/>
    <w:rsid w:val="00264850"/>
    <w:rsid w:val="00264A59"/>
    <w:rsid w:val="00264DD1"/>
    <w:rsid w:val="0026564B"/>
    <w:rsid w:val="00265DDE"/>
    <w:rsid w:val="002667E2"/>
    <w:rsid w:val="0026727B"/>
    <w:rsid w:val="00267630"/>
    <w:rsid w:val="002678B1"/>
    <w:rsid w:val="00267E90"/>
    <w:rsid w:val="002703FF"/>
    <w:rsid w:val="00271647"/>
    <w:rsid w:val="00271814"/>
    <w:rsid w:val="002724B7"/>
    <w:rsid w:val="0027415C"/>
    <w:rsid w:val="00274744"/>
    <w:rsid w:val="00274F05"/>
    <w:rsid w:val="002750A5"/>
    <w:rsid w:val="00275EE1"/>
    <w:rsid w:val="00276361"/>
    <w:rsid w:val="00276894"/>
    <w:rsid w:val="002808D4"/>
    <w:rsid w:val="00280FC2"/>
    <w:rsid w:val="00282992"/>
    <w:rsid w:val="00282B8B"/>
    <w:rsid w:val="00282E5F"/>
    <w:rsid w:val="00286088"/>
    <w:rsid w:val="00290C4F"/>
    <w:rsid w:val="00290CA0"/>
    <w:rsid w:val="0029144E"/>
    <w:rsid w:val="00291F96"/>
    <w:rsid w:val="002925D5"/>
    <w:rsid w:val="002931F2"/>
    <w:rsid w:val="002941C5"/>
    <w:rsid w:val="0029502A"/>
    <w:rsid w:val="00295FB5"/>
    <w:rsid w:val="002A0981"/>
    <w:rsid w:val="002A0C17"/>
    <w:rsid w:val="002A18EA"/>
    <w:rsid w:val="002A1AB5"/>
    <w:rsid w:val="002A1B44"/>
    <w:rsid w:val="002A1E1D"/>
    <w:rsid w:val="002A222C"/>
    <w:rsid w:val="002A27A8"/>
    <w:rsid w:val="002A42A0"/>
    <w:rsid w:val="002A5292"/>
    <w:rsid w:val="002A52D8"/>
    <w:rsid w:val="002A5590"/>
    <w:rsid w:val="002A5667"/>
    <w:rsid w:val="002A6D83"/>
    <w:rsid w:val="002A6F6A"/>
    <w:rsid w:val="002A710F"/>
    <w:rsid w:val="002A7CC6"/>
    <w:rsid w:val="002B0E18"/>
    <w:rsid w:val="002B15EA"/>
    <w:rsid w:val="002B1629"/>
    <w:rsid w:val="002B1775"/>
    <w:rsid w:val="002B1F1B"/>
    <w:rsid w:val="002B20E3"/>
    <w:rsid w:val="002B330C"/>
    <w:rsid w:val="002B3342"/>
    <w:rsid w:val="002B3954"/>
    <w:rsid w:val="002B3D9E"/>
    <w:rsid w:val="002B4081"/>
    <w:rsid w:val="002B427F"/>
    <w:rsid w:val="002B4A35"/>
    <w:rsid w:val="002B4AB7"/>
    <w:rsid w:val="002B6BDE"/>
    <w:rsid w:val="002C1277"/>
    <w:rsid w:val="002C2CC1"/>
    <w:rsid w:val="002C43EE"/>
    <w:rsid w:val="002C50D0"/>
    <w:rsid w:val="002C5770"/>
    <w:rsid w:val="002C5B23"/>
    <w:rsid w:val="002C5B48"/>
    <w:rsid w:val="002C5F5E"/>
    <w:rsid w:val="002C7628"/>
    <w:rsid w:val="002C7AFE"/>
    <w:rsid w:val="002C7AFF"/>
    <w:rsid w:val="002D170D"/>
    <w:rsid w:val="002D29C2"/>
    <w:rsid w:val="002D2EEE"/>
    <w:rsid w:val="002D34EC"/>
    <w:rsid w:val="002D374B"/>
    <w:rsid w:val="002D3EB1"/>
    <w:rsid w:val="002D441B"/>
    <w:rsid w:val="002D4E28"/>
    <w:rsid w:val="002D50D8"/>
    <w:rsid w:val="002D6369"/>
    <w:rsid w:val="002D6A85"/>
    <w:rsid w:val="002E06DF"/>
    <w:rsid w:val="002E14FE"/>
    <w:rsid w:val="002E1D2B"/>
    <w:rsid w:val="002E28E2"/>
    <w:rsid w:val="002E2986"/>
    <w:rsid w:val="002E29D7"/>
    <w:rsid w:val="002E2A1C"/>
    <w:rsid w:val="002E476E"/>
    <w:rsid w:val="002E505D"/>
    <w:rsid w:val="002E5CD9"/>
    <w:rsid w:val="002E62DC"/>
    <w:rsid w:val="002E6382"/>
    <w:rsid w:val="002E64C1"/>
    <w:rsid w:val="002E7DF7"/>
    <w:rsid w:val="002F0E9B"/>
    <w:rsid w:val="002F17A4"/>
    <w:rsid w:val="002F1D7E"/>
    <w:rsid w:val="002F22D2"/>
    <w:rsid w:val="002F290A"/>
    <w:rsid w:val="002F343B"/>
    <w:rsid w:val="002F48D3"/>
    <w:rsid w:val="002F4B4E"/>
    <w:rsid w:val="002F5810"/>
    <w:rsid w:val="002F590E"/>
    <w:rsid w:val="002F7285"/>
    <w:rsid w:val="002F7A93"/>
    <w:rsid w:val="00300CA1"/>
    <w:rsid w:val="003011AF"/>
    <w:rsid w:val="0030120B"/>
    <w:rsid w:val="00301DFE"/>
    <w:rsid w:val="00302CC9"/>
    <w:rsid w:val="003034F8"/>
    <w:rsid w:val="0030366E"/>
    <w:rsid w:val="00303B85"/>
    <w:rsid w:val="00304119"/>
    <w:rsid w:val="00304E95"/>
    <w:rsid w:val="00310EDA"/>
    <w:rsid w:val="003112BC"/>
    <w:rsid w:val="003126E2"/>
    <w:rsid w:val="00313A83"/>
    <w:rsid w:val="003140B6"/>
    <w:rsid w:val="003150EC"/>
    <w:rsid w:val="003157F7"/>
    <w:rsid w:val="0031707E"/>
    <w:rsid w:val="00317089"/>
    <w:rsid w:val="003208E3"/>
    <w:rsid w:val="00322020"/>
    <w:rsid w:val="00322289"/>
    <w:rsid w:val="0032253F"/>
    <w:rsid w:val="0032385A"/>
    <w:rsid w:val="00323B47"/>
    <w:rsid w:val="00324129"/>
    <w:rsid w:val="00324DBE"/>
    <w:rsid w:val="00326430"/>
    <w:rsid w:val="00326D61"/>
    <w:rsid w:val="003276C0"/>
    <w:rsid w:val="003277C9"/>
    <w:rsid w:val="00330067"/>
    <w:rsid w:val="00330C92"/>
    <w:rsid w:val="00330D02"/>
    <w:rsid w:val="00331031"/>
    <w:rsid w:val="003311A0"/>
    <w:rsid w:val="00331E98"/>
    <w:rsid w:val="00332EF7"/>
    <w:rsid w:val="003331AD"/>
    <w:rsid w:val="00333D80"/>
    <w:rsid w:val="0033421B"/>
    <w:rsid w:val="0033426F"/>
    <w:rsid w:val="00335E1B"/>
    <w:rsid w:val="0033615C"/>
    <w:rsid w:val="00336460"/>
    <w:rsid w:val="003368F2"/>
    <w:rsid w:val="00336DAC"/>
    <w:rsid w:val="00336E73"/>
    <w:rsid w:val="0034043B"/>
    <w:rsid w:val="00341841"/>
    <w:rsid w:val="00341FC9"/>
    <w:rsid w:val="003434BF"/>
    <w:rsid w:val="0034475D"/>
    <w:rsid w:val="00345402"/>
    <w:rsid w:val="00345CE8"/>
    <w:rsid w:val="00345DC9"/>
    <w:rsid w:val="0034674B"/>
    <w:rsid w:val="003467A7"/>
    <w:rsid w:val="00346C0C"/>
    <w:rsid w:val="00346C87"/>
    <w:rsid w:val="003501C3"/>
    <w:rsid w:val="003505C2"/>
    <w:rsid w:val="00350911"/>
    <w:rsid w:val="00350F05"/>
    <w:rsid w:val="0035249B"/>
    <w:rsid w:val="00352930"/>
    <w:rsid w:val="00352D83"/>
    <w:rsid w:val="00352D90"/>
    <w:rsid w:val="00353619"/>
    <w:rsid w:val="00355821"/>
    <w:rsid w:val="00355F27"/>
    <w:rsid w:val="003566A3"/>
    <w:rsid w:val="0035736D"/>
    <w:rsid w:val="003579DE"/>
    <w:rsid w:val="00357F39"/>
    <w:rsid w:val="0036067B"/>
    <w:rsid w:val="00360D79"/>
    <w:rsid w:val="00362212"/>
    <w:rsid w:val="00362616"/>
    <w:rsid w:val="003635B0"/>
    <w:rsid w:val="003644FB"/>
    <w:rsid w:val="0036480F"/>
    <w:rsid w:val="0036584F"/>
    <w:rsid w:val="00371602"/>
    <w:rsid w:val="003718B1"/>
    <w:rsid w:val="003725B6"/>
    <w:rsid w:val="00372628"/>
    <w:rsid w:val="00374793"/>
    <w:rsid w:val="00374A5C"/>
    <w:rsid w:val="003755ED"/>
    <w:rsid w:val="00376648"/>
    <w:rsid w:val="00377DC6"/>
    <w:rsid w:val="003805F4"/>
    <w:rsid w:val="00380DED"/>
    <w:rsid w:val="00380F25"/>
    <w:rsid w:val="00381058"/>
    <w:rsid w:val="00381A14"/>
    <w:rsid w:val="003828E8"/>
    <w:rsid w:val="00382C25"/>
    <w:rsid w:val="003831A8"/>
    <w:rsid w:val="003839D3"/>
    <w:rsid w:val="00384315"/>
    <w:rsid w:val="0038480C"/>
    <w:rsid w:val="0038490E"/>
    <w:rsid w:val="00384EFE"/>
    <w:rsid w:val="003854F3"/>
    <w:rsid w:val="00386B4C"/>
    <w:rsid w:val="003877DE"/>
    <w:rsid w:val="00390640"/>
    <w:rsid w:val="00391317"/>
    <w:rsid w:val="0039131F"/>
    <w:rsid w:val="0039176C"/>
    <w:rsid w:val="003949DF"/>
    <w:rsid w:val="00394D5F"/>
    <w:rsid w:val="00395378"/>
    <w:rsid w:val="00395C55"/>
    <w:rsid w:val="00395F10"/>
    <w:rsid w:val="0039669F"/>
    <w:rsid w:val="00396A58"/>
    <w:rsid w:val="00396F77"/>
    <w:rsid w:val="00396FA2"/>
    <w:rsid w:val="00397A89"/>
    <w:rsid w:val="003A04EC"/>
    <w:rsid w:val="003A0F36"/>
    <w:rsid w:val="003A162D"/>
    <w:rsid w:val="003A3CD9"/>
    <w:rsid w:val="003A4027"/>
    <w:rsid w:val="003A43CE"/>
    <w:rsid w:val="003A44B7"/>
    <w:rsid w:val="003A602C"/>
    <w:rsid w:val="003A61E2"/>
    <w:rsid w:val="003A62A3"/>
    <w:rsid w:val="003A6B1A"/>
    <w:rsid w:val="003A7FDE"/>
    <w:rsid w:val="003B0232"/>
    <w:rsid w:val="003B09A1"/>
    <w:rsid w:val="003B0FE5"/>
    <w:rsid w:val="003B19E8"/>
    <w:rsid w:val="003B2613"/>
    <w:rsid w:val="003B2B5A"/>
    <w:rsid w:val="003B316A"/>
    <w:rsid w:val="003B3D91"/>
    <w:rsid w:val="003B3DAB"/>
    <w:rsid w:val="003B512B"/>
    <w:rsid w:val="003B6A1A"/>
    <w:rsid w:val="003B6C81"/>
    <w:rsid w:val="003B74C3"/>
    <w:rsid w:val="003B7982"/>
    <w:rsid w:val="003C12FE"/>
    <w:rsid w:val="003C30F1"/>
    <w:rsid w:val="003C36B3"/>
    <w:rsid w:val="003C3FDA"/>
    <w:rsid w:val="003C41BA"/>
    <w:rsid w:val="003C50CE"/>
    <w:rsid w:val="003C52B7"/>
    <w:rsid w:val="003C74FD"/>
    <w:rsid w:val="003D1BD8"/>
    <w:rsid w:val="003D2105"/>
    <w:rsid w:val="003D2832"/>
    <w:rsid w:val="003D2D04"/>
    <w:rsid w:val="003D3C57"/>
    <w:rsid w:val="003D57B7"/>
    <w:rsid w:val="003D65F6"/>
    <w:rsid w:val="003D6D39"/>
    <w:rsid w:val="003D6D77"/>
    <w:rsid w:val="003D7B38"/>
    <w:rsid w:val="003E0A1A"/>
    <w:rsid w:val="003E0A2D"/>
    <w:rsid w:val="003E1D35"/>
    <w:rsid w:val="003E25E6"/>
    <w:rsid w:val="003E2789"/>
    <w:rsid w:val="003E28B3"/>
    <w:rsid w:val="003E2F4C"/>
    <w:rsid w:val="003E3698"/>
    <w:rsid w:val="003E36E2"/>
    <w:rsid w:val="003E457A"/>
    <w:rsid w:val="003E4CD1"/>
    <w:rsid w:val="003E4F24"/>
    <w:rsid w:val="003E5674"/>
    <w:rsid w:val="003E6FAA"/>
    <w:rsid w:val="003E782B"/>
    <w:rsid w:val="003E7EE1"/>
    <w:rsid w:val="003F1BBA"/>
    <w:rsid w:val="003F1C6A"/>
    <w:rsid w:val="003F2F34"/>
    <w:rsid w:val="003F3EBE"/>
    <w:rsid w:val="003F5603"/>
    <w:rsid w:val="003F5969"/>
    <w:rsid w:val="003F6467"/>
    <w:rsid w:val="003F743B"/>
    <w:rsid w:val="00400792"/>
    <w:rsid w:val="004009F5"/>
    <w:rsid w:val="00400C24"/>
    <w:rsid w:val="004014CD"/>
    <w:rsid w:val="00401DCC"/>
    <w:rsid w:val="00402A32"/>
    <w:rsid w:val="00403373"/>
    <w:rsid w:val="004038E5"/>
    <w:rsid w:val="0040487F"/>
    <w:rsid w:val="00406881"/>
    <w:rsid w:val="00410473"/>
    <w:rsid w:val="004104EB"/>
    <w:rsid w:val="004105C3"/>
    <w:rsid w:val="00410722"/>
    <w:rsid w:val="004107AE"/>
    <w:rsid w:val="004109AD"/>
    <w:rsid w:val="00410ED4"/>
    <w:rsid w:val="00411C50"/>
    <w:rsid w:val="00412121"/>
    <w:rsid w:val="00413F08"/>
    <w:rsid w:val="00415075"/>
    <w:rsid w:val="00416C3C"/>
    <w:rsid w:val="00420312"/>
    <w:rsid w:val="00423291"/>
    <w:rsid w:val="00424EBA"/>
    <w:rsid w:val="0042658E"/>
    <w:rsid w:val="00427422"/>
    <w:rsid w:val="00427ADA"/>
    <w:rsid w:val="00427E94"/>
    <w:rsid w:val="004307FE"/>
    <w:rsid w:val="004317BB"/>
    <w:rsid w:val="00432C7D"/>
    <w:rsid w:val="00434DF6"/>
    <w:rsid w:val="00434EF3"/>
    <w:rsid w:val="00434FBD"/>
    <w:rsid w:val="00436207"/>
    <w:rsid w:val="00437A13"/>
    <w:rsid w:val="0044171C"/>
    <w:rsid w:val="0044212E"/>
    <w:rsid w:val="00442B26"/>
    <w:rsid w:val="0044456A"/>
    <w:rsid w:val="004446D7"/>
    <w:rsid w:val="00444D1B"/>
    <w:rsid w:val="00445078"/>
    <w:rsid w:val="0044563B"/>
    <w:rsid w:val="00445821"/>
    <w:rsid w:val="00447091"/>
    <w:rsid w:val="00447A4B"/>
    <w:rsid w:val="00447FD8"/>
    <w:rsid w:val="004504D0"/>
    <w:rsid w:val="00451F25"/>
    <w:rsid w:val="004528FD"/>
    <w:rsid w:val="00454736"/>
    <w:rsid w:val="00454970"/>
    <w:rsid w:val="00455E33"/>
    <w:rsid w:val="00460994"/>
    <w:rsid w:val="004609A7"/>
    <w:rsid w:val="00461BB8"/>
    <w:rsid w:val="004628C2"/>
    <w:rsid w:val="0046353E"/>
    <w:rsid w:val="00463EEE"/>
    <w:rsid w:val="00464E61"/>
    <w:rsid w:val="004663D4"/>
    <w:rsid w:val="0046676F"/>
    <w:rsid w:val="00466AF1"/>
    <w:rsid w:val="00467E6E"/>
    <w:rsid w:val="00470C7F"/>
    <w:rsid w:val="00471701"/>
    <w:rsid w:val="00471B9A"/>
    <w:rsid w:val="00472858"/>
    <w:rsid w:val="00475A6F"/>
    <w:rsid w:val="00476CD7"/>
    <w:rsid w:val="00476DBA"/>
    <w:rsid w:val="00477A67"/>
    <w:rsid w:val="0048046E"/>
    <w:rsid w:val="00480D57"/>
    <w:rsid w:val="00480DD8"/>
    <w:rsid w:val="0048142B"/>
    <w:rsid w:val="00481D9B"/>
    <w:rsid w:val="004822E1"/>
    <w:rsid w:val="00482EEC"/>
    <w:rsid w:val="00483232"/>
    <w:rsid w:val="00483B6A"/>
    <w:rsid w:val="0048430A"/>
    <w:rsid w:val="004851F3"/>
    <w:rsid w:val="0048619E"/>
    <w:rsid w:val="004861BB"/>
    <w:rsid w:val="00486D6E"/>
    <w:rsid w:val="004870DC"/>
    <w:rsid w:val="004877DF"/>
    <w:rsid w:val="00491EAE"/>
    <w:rsid w:val="00492F72"/>
    <w:rsid w:val="004931A6"/>
    <w:rsid w:val="00493917"/>
    <w:rsid w:val="00493C25"/>
    <w:rsid w:val="00493C91"/>
    <w:rsid w:val="00494314"/>
    <w:rsid w:val="00495582"/>
    <w:rsid w:val="00495905"/>
    <w:rsid w:val="004960B6"/>
    <w:rsid w:val="0049634F"/>
    <w:rsid w:val="0049700A"/>
    <w:rsid w:val="00497C19"/>
    <w:rsid w:val="00497C34"/>
    <w:rsid w:val="004A005C"/>
    <w:rsid w:val="004A0A24"/>
    <w:rsid w:val="004A2556"/>
    <w:rsid w:val="004A318E"/>
    <w:rsid w:val="004A4932"/>
    <w:rsid w:val="004A6928"/>
    <w:rsid w:val="004A6B51"/>
    <w:rsid w:val="004A6E1F"/>
    <w:rsid w:val="004A7D26"/>
    <w:rsid w:val="004A7D27"/>
    <w:rsid w:val="004A7EF5"/>
    <w:rsid w:val="004B0A65"/>
    <w:rsid w:val="004B189B"/>
    <w:rsid w:val="004B20BF"/>
    <w:rsid w:val="004B2673"/>
    <w:rsid w:val="004B2B4B"/>
    <w:rsid w:val="004B63DB"/>
    <w:rsid w:val="004B6AE3"/>
    <w:rsid w:val="004B780A"/>
    <w:rsid w:val="004C0693"/>
    <w:rsid w:val="004C0C8B"/>
    <w:rsid w:val="004C17A0"/>
    <w:rsid w:val="004C184A"/>
    <w:rsid w:val="004C1959"/>
    <w:rsid w:val="004C1F33"/>
    <w:rsid w:val="004C3EB3"/>
    <w:rsid w:val="004C45D9"/>
    <w:rsid w:val="004C478C"/>
    <w:rsid w:val="004C4E55"/>
    <w:rsid w:val="004C4EBF"/>
    <w:rsid w:val="004C5508"/>
    <w:rsid w:val="004C595A"/>
    <w:rsid w:val="004C732E"/>
    <w:rsid w:val="004C76CC"/>
    <w:rsid w:val="004D0E2C"/>
    <w:rsid w:val="004D0F0C"/>
    <w:rsid w:val="004D0FE3"/>
    <w:rsid w:val="004D132A"/>
    <w:rsid w:val="004D3038"/>
    <w:rsid w:val="004D3721"/>
    <w:rsid w:val="004D394F"/>
    <w:rsid w:val="004D3A9D"/>
    <w:rsid w:val="004D400F"/>
    <w:rsid w:val="004D44AC"/>
    <w:rsid w:val="004D5296"/>
    <w:rsid w:val="004D70B8"/>
    <w:rsid w:val="004D70D0"/>
    <w:rsid w:val="004D75EB"/>
    <w:rsid w:val="004D7BC6"/>
    <w:rsid w:val="004E06C8"/>
    <w:rsid w:val="004E3760"/>
    <w:rsid w:val="004E3D5C"/>
    <w:rsid w:val="004E59F0"/>
    <w:rsid w:val="004E5ADE"/>
    <w:rsid w:val="004E5B2F"/>
    <w:rsid w:val="004E600B"/>
    <w:rsid w:val="004E61D2"/>
    <w:rsid w:val="004E686F"/>
    <w:rsid w:val="004E6955"/>
    <w:rsid w:val="004E74D1"/>
    <w:rsid w:val="004F0BD4"/>
    <w:rsid w:val="004F1B6D"/>
    <w:rsid w:val="004F235E"/>
    <w:rsid w:val="004F2CD3"/>
    <w:rsid w:val="004F2DDD"/>
    <w:rsid w:val="004F3A46"/>
    <w:rsid w:val="004F42BE"/>
    <w:rsid w:val="004F4508"/>
    <w:rsid w:val="004F49B4"/>
    <w:rsid w:val="004F4FE9"/>
    <w:rsid w:val="004F528E"/>
    <w:rsid w:val="004F59BA"/>
    <w:rsid w:val="004F627D"/>
    <w:rsid w:val="004F6368"/>
    <w:rsid w:val="00500EB0"/>
    <w:rsid w:val="00501A1C"/>
    <w:rsid w:val="00501FF1"/>
    <w:rsid w:val="00502FAD"/>
    <w:rsid w:val="00503366"/>
    <w:rsid w:val="005033DC"/>
    <w:rsid w:val="005035B9"/>
    <w:rsid w:val="00503A8F"/>
    <w:rsid w:val="00503CC7"/>
    <w:rsid w:val="00504A96"/>
    <w:rsid w:val="00507144"/>
    <w:rsid w:val="0051037F"/>
    <w:rsid w:val="00511EEB"/>
    <w:rsid w:val="00513243"/>
    <w:rsid w:val="005144A9"/>
    <w:rsid w:val="00514CF1"/>
    <w:rsid w:val="005154E6"/>
    <w:rsid w:val="005161CF"/>
    <w:rsid w:val="005161E5"/>
    <w:rsid w:val="0051644B"/>
    <w:rsid w:val="00516FD3"/>
    <w:rsid w:val="00517E8A"/>
    <w:rsid w:val="00520D62"/>
    <w:rsid w:val="00521330"/>
    <w:rsid w:val="00522786"/>
    <w:rsid w:val="00523300"/>
    <w:rsid w:val="00523979"/>
    <w:rsid w:val="0052404C"/>
    <w:rsid w:val="005240BC"/>
    <w:rsid w:val="00524253"/>
    <w:rsid w:val="00526525"/>
    <w:rsid w:val="00527C5A"/>
    <w:rsid w:val="00527ED0"/>
    <w:rsid w:val="0053099E"/>
    <w:rsid w:val="00530D90"/>
    <w:rsid w:val="0053359B"/>
    <w:rsid w:val="0053624A"/>
    <w:rsid w:val="0053628C"/>
    <w:rsid w:val="00536B56"/>
    <w:rsid w:val="005402FA"/>
    <w:rsid w:val="0054040A"/>
    <w:rsid w:val="00541539"/>
    <w:rsid w:val="0054325A"/>
    <w:rsid w:val="00543719"/>
    <w:rsid w:val="00543D6F"/>
    <w:rsid w:val="00544812"/>
    <w:rsid w:val="00545176"/>
    <w:rsid w:val="00545A69"/>
    <w:rsid w:val="00545DF9"/>
    <w:rsid w:val="005460EE"/>
    <w:rsid w:val="00546293"/>
    <w:rsid w:val="005467A6"/>
    <w:rsid w:val="005473AA"/>
    <w:rsid w:val="0055105D"/>
    <w:rsid w:val="00551906"/>
    <w:rsid w:val="00552F66"/>
    <w:rsid w:val="0055334E"/>
    <w:rsid w:val="00555082"/>
    <w:rsid w:val="005554D7"/>
    <w:rsid w:val="0055559C"/>
    <w:rsid w:val="005559CA"/>
    <w:rsid w:val="00555F11"/>
    <w:rsid w:val="00556D15"/>
    <w:rsid w:val="00557013"/>
    <w:rsid w:val="00561880"/>
    <w:rsid w:val="00561D67"/>
    <w:rsid w:val="00562563"/>
    <w:rsid w:val="0056373D"/>
    <w:rsid w:val="00563F82"/>
    <w:rsid w:val="00564083"/>
    <w:rsid w:val="00565383"/>
    <w:rsid w:val="00566E4B"/>
    <w:rsid w:val="005703A8"/>
    <w:rsid w:val="005706DA"/>
    <w:rsid w:val="00570A27"/>
    <w:rsid w:val="00572552"/>
    <w:rsid w:val="00572872"/>
    <w:rsid w:val="005729F3"/>
    <w:rsid w:val="00572D59"/>
    <w:rsid w:val="005737F3"/>
    <w:rsid w:val="00573D48"/>
    <w:rsid w:val="00574054"/>
    <w:rsid w:val="005751D5"/>
    <w:rsid w:val="0057532F"/>
    <w:rsid w:val="00576460"/>
    <w:rsid w:val="005778C8"/>
    <w:rsid w:val="00577D08"/>
    <w:rsid w:val="00582979"/>
    <w:rsid w:val="00583F16"/>
    <w:rsid w:val="00584518"/>
    <w:rsid w:val="00584B73"/>
    <w:rsid w:val="0058522A"/>
    <w:rsid w:val="0058527D"/>
    <w:rsid w:val="005861D5"/>
    <w:rsid w:val="005872D7"/>
    <w:rsid w:val="005873F3"/>
    <w:rsid w:val="00587985"/>
    <w:rsid w:val="005879F8"/>
    <w:rsid w:val="00587CD6"/>
    <w:rsid w:val="0059008F"/>
    <w:rsid w:val="00590F5F"/>
    <w:rsid w:val="005927EE"/>
    <w:rsid w:val="00592C2B"/>
    <w:rsid w:val="005936D8"/>
    <w:rsid w:val="00593728"/>
    <w:rsid w:val="00594C29"/>
    <w:rsid w:val="0059643A"/>
    <w:rsid w:val="00596867"/>
    <w:rsid w:val="00596FC7"/>
    <w:rsid w:val="0059753E"/>
    <w:rsid w:val="00597BC6"/>
    <w:rsid w:val="005A029D"/>
    <w:rsid w:val="005A1822"/>
    <w:rsid w:val="005A2E1C"/>
    <w:rsid w:val="005A402B"/>
    <w:rsid w:val="005A4336"/>
    <w:rsid w:val="005A4724"/>
    <w:rsid w:val="005A53D7"/>
    <w:rsid w:val="005A544E"/>
    <w:rsid w:val="005A5DAA"/>
    <w:rsid w:val="005A5EDA"/>
    <w:rsid w:val="005A68D9"/>
    <w:rsid w:val="005A784B"/>
    <w:rsid w:val="005B1265"/>
    <w:rsid w:val="005B1648"/>
    <w:rsid w:val="005B2147"/>
    <w:rsid w:val="005B32EA"/>
    <w:rsid w:val="005B4151"/>
    <w:rsid w:val="005B4286"/>
    <w:rsid w:val="005B4516"/>
    <w:rsid w:val="005B5561"/>
    <w:rsid w:val="005B5D59"/>
    <w:rsid w:val="005B652D"/>
    <w:rsid w:val="005B7308"/>
    <w:rsid w:val="005B7C37"/>
    <w:rsid w:val="005B7EFA"/>
    <w:rsid w:val="005C0886"/>
    <w:rsid w:val="005C1F0F"/>
    <w:rsid w:val="005C2257"/>
    <w:rsid w:val="005C414F"/>
    <w:rsid w:val="005C4EF2"/>
    <w:rsid w:val="005C6411"/>
    <w:rsid w:val="005C6E35"/>
    <w:rsid w:val="005D3959"/>
    <w:rsid w:val="005D4BFD"/>
    <w:rsid w:val="005D5DC4"/>
    <w:rsid w:val="005D663B"/>
    <w:rsid w:val="005D68D0"/>
    <w:rsid w:val="005D7E29"/>
    <w:rsid w:val="005E1BC8"/>
    <w:rsid w:val="005E2149"/>
    <w:rsid w:val="005E3690"/>
    <w:rsid w:val="005E3D32"/>
    <w:rsid w:val="005E3DD3"/>
    <w:rsid w:val="005E4C2C"/>
    <w:rsid w:val="005E62D4"/>
    <w:rsid w:val="005E7173"/>
    <w:rsid w:val="005E776E"/>
    <w:rsid w:val="005E7C5F"/>
    <w:rsid w:val="005F0BDB"/>
    <w:rsid w:val="005F2927"/>
    <w:rsid w:val="005F34F3"/>
    <w:rsid w:val="005F360C"/>
    <w:rsid w:val="005F3B1C"/>
    <w:rsid w:val="005F3B26"/>
    <w:rsid w:val="005F3FF8"/>
    <w:rsid w:val="005F431B"/>
    <w:rsid w:val="005F56C6"/>
    <w:rsid w:val="005F59EC"/>
    <w:rsid w:val="005F6555"/>
    <w:rsid w:val="005F7F57"/>
    <w:rsid w:val="00601C1E"/>
    <w:rsid w:val="00601C61"/>
    <w:rsid w:val="00602514"/>
    <w:rsid w:val="006026C8"/>
    <w:rsid w:val="00602F2B"/>
    <w:rsid w:val="00603031"/>
    <w:rsid w:val="0060354F"/>
    <w:rsid w:val="00604281"/>
    <w:rsid w:val="00605030"/>
    <w:rsid w:val="006075FB"/>
    <w:rsid w:val="0060782E"/>
    <w:rsid w:val="0061112D"/>
    <w:rsid w:val="00613652"/>
    <w:rsid w:val="00613E5C"/>
    <w:rsid w:val="00613F4C"/>
    <w:rsid w:val="00614041"/>
    <w:rsid w:val="00614C38"/>
    <w:rsid w:val="006151C2"/>
    <w:rsid w:val="00616591"/>
    <w:rsid w:val="006177F9"/>
    <w:rsid w:val="006203DF"/>
    <w:rsid w:val="00620AE7"/>
    <w:rsid w:val="00620C2E"/>
    <w:rsid w:val="00620DFD"/>
    <w:rsid w:val="00621807"/>
    <w:rsid w:val="006238FB"/>
    <w:rsid w:val="00623DBD"/>
    <w:rsid w:val="006240EF"/>
    <w:rsid w:val="0062496D"/>
    <w:rsid w:val="00625585"/>
    <w:rsid w:val="00625F2B"/>
    <w:rsid w:val="00626D19"/>
    <w:rsid w:val="006274A2"/>
    <w:rsid w:val="00627A23"/>
    <w:rsid w:val="00630245"/>
    <w:rsid w:val="006306E3"/>
    <w:rsid w:val="0063071E"/>
    <w:rsid w:val="00631287"/>
    <w:rsid w:val="00631B87"/>
    <w:rsid w:val="00632395"/>
    <w:rsid w:val="00632E36"/>
    <w:rsid w:val="006334DF"/>
    <w:rsid w:val="00635C3B"/>
    <w:rsid w:val="0063656C"/>
    <w:rsid w:val="00636B05"/>
    <w:rsid w:val="00636BF7"/>
    <w:rsid w:val="00640F97"/>
    <w:rsid w:val="006425EB"/>
    <w:rsid w:val="00642954"/>
    <w:rsid w:val="00644494"/>
    <w:rsid w:val="00644BFF"/>
    <w:rsid w:val="00644C3D"/>
    <w:rsid w:val="00645118"/>
    <w:rsid w:val="0064678E"/>
    <w:rsid w:val="006468FA"/>
    <w:rsid w:val="006470B5"/>
    <w:rsid w:val="0064710F"/>
    <w:rsid w:val="006472F3"/>
    <w:rsid w:val="00647A71"/>
    <w:rsid w:val="00647CFD"/>
    <w:rsid w:val="00651F0F"/>
    <w:rsid w:val="006524B6"/>
    <w:rsid w:val="00652A3F"/>
    <w:rsid w:val="0065373D"/>
    <w:rsid w:val="00653A49"/>
    <w:rsid w:val="00653C99"/>
    <w:rsid w:val="00653E70"/>
    <w:rsid w:val="00655004"/>
    <w:rsid w:val="00655253"/>
    <w:rsid w:val="00655665"/>
    <w:rsid w:val="00655968"/>
    <w:rsid w:val="00656191"/>
    <w:rsid w:val="006564D7"/>
    <w:rsid w:val="00656EC2"/>
    <w:rsid w:val="00657FE0"/>
    <w:rsid w:val="006607E8"/>
    <w:rsid w:val="00660962"/>
    <w:rsid w:val="00660978"/>
    <w:rsid w:val="006609ED"/>
    <w:rsid w:val="00662304"/>
    <w:rsid w:val="0066268C"/>
    <w:rsid w:val="00663C59"/>
    <w:rsid w:val="006645A3"/>
    <w:rsid w:val="00664AF0"/>
    <w:rsid w:val="006662EC"/>
    <w:rsid w:val="006663BF"/>
    <w:rsid w:val="0066668E"/>
    <w:rsid w:val="006668BB"/>
    <w:rsid w:val="00666AA8"/>
    <w:rsid w:val="00666B1F"/>
    <w:rsid w:val="00667826"/>
    <w:rsid w:val="0067057E"/>
    <w:rsid w:val="006711C6"/>
    <w:rsid w:val="00671E12"/>
    <w:rsid w:val="00672D21"/>
    <w:rsid w:val="0067366F"/>
    <w:rsid w:val="006740EF"/>
    <w:rsid w:val="00674A73"/>
    <w:rsid w:val="00675437"/>
    <w:rsid w:val="00675D74"/>
    <w:rsid w:val="0067633C"/>
    <w:rsid w:val="0067668F"/>
    <w:rsid w:val="006769EF"/>
    <w:rsid w:val="00677F4E"/>
    <w:rsid w:val="00680527"/>
    <w:rsid w:val="0068069A"/>
    <w:rsid w:val="00680B35"/>
    <w:rsid w:val="0068189A"/>
    <w:rsid w:val="00681BA0"/>
    <w:rsid w:val="00682053"/>
    <w:rsid w:val="00684112"/>
    <w:rsid w:val="0068427E"/>
    <w:rsid w:val="00684C8C"/>
    <w:rsid w:val="00685A3E"/>
    <w:rsid w:val="00687515"/>
    <w:rsid w:val="00687B39"/>
    <w:rsid w:val="00690008"/>
    <w:rsid w:val="006900EB"/>
    <w:rsid w:val="00690516"/>
    <w:rsid w:val="00691B18"/>
    <w:rsid w:val="0069205C"/>
    <w:rsid w:val="00692683"/>
    <w:rsid w:val="00692AE3"/>
    <w:rsid w:val="00692C17"/>
    <w:rsid w:val="00692FD4"/>
    <w:rsid w:val="0069310B"/>
    <w:rsid w:val="006941F7"/>
    <w:rsid w:val="00694319"/>
    <w:rsid w:val="0069497A"/>
    <w:rsid w:val="00695AC5"/>
    <w:rsid w:val="00695F7D"/>
    <w:rsid w:val="006962D3"/>
    <w:rsid w:val="00696E57"/>
    <w:rsid w:val="006978A4"/>
    <w:rsid w:val="00697D7A"/>
    <w:rsid w:val="006A0158"/>
    <w:rsid w:val="006A028E"/>
    <w:rsid w:val="006A0429"/>
    <w:rsid w:val="006A0A11"/>
    <w:rsid w:val="006A0A43"/>
    <w:rsid w:val="006A1643"/>
    <w:rsid w:val="006A30B9"/>
    <w:rsid w:val="006A471E"/>
    <w:rsid w:val="006A689B"/>
    <w:rsid w:val="006A692D"/>
    <w:rsid w:val="006A6BB7"/>
    <w:rsid w:val="006A6C3C"/>
    <w:rsid w:val="006A7405"/>
    <w:rsid w:val="006A7E9F"/>
    <w:rsid w:val="006B028E"/>
    <w:rsid w:val="006B0543"/>
    <w:rsid w:val="006B0855"/>
    <w:rsid w:val="006B085B"/>
    <w:rsid w:val="006B174D"/>
    <w:rsid w:val="006B25AE"/>
    <w:rsid w:val="006B2D6D"/>
    <w:rsid w:val="006B3161"/>
    <w:rsid w:val="006B43B9"/>
    <w:rsid w:val="006B4A80"/>
    <w:rsid w:val="006B6341"/>
    <w:rsid w:val="006C05BC"/>
    <w:rsid w:val="006C2254"/>
    <w:rsid w:val="006C2F6F"/>
    <w:rsid w:val="006C2FF7"/>
    <w:rsid w:val="006C3067"/>
    <w:rsid w:val="006C375A"/>
    <w:rsid w:val="006C38F3"/>
    <w:rsid w:val="006C3A2E"/>
    <w:rsid w:val="006C608B"/>
    <w:rsid w:val="006C6773"/>
    <w:rsid w:val="006C67B5"/>
    <w:rsid w:val="006C752A"/>
    <w:rsid w:val="006C7744"/>
    <w:rsid w:val="006D023B"/>
    <w:rsid w:val="006D03C2"/>
    <w:rsid w:val="006D0716"/>
    <w:rsid w:val="006D1484"/>
    <w:rsid w:val="006D2021"/>
    <w:rsid w:val="006D22B2"/>
    <w:rsid w:val="006D28E9"/>
    <w:rsid w:val="006D3207"/>
    <w:rsid w:val="006D35D1"/>
    <w:rsid w:val="006D3833"/>
    <w:rsid w:val="006D44DE"/>
    <w:rsid w:val="006D4513"/>
    <w:rsid w:val="006D5308"/>
    <w:rsid w:val="006D7A44"/>
    <w:rsid w:val="006E0A08"/>
    <w:rsid w:val="006E199C"/>
    <w:rsid w:val="006E2316"/>
    <w:rsid w:val="006E3C1D"/>
    <w:rsid w:val="006E4746"/>
    <w:rsid w:val="006E4B0A"/>
    <w:rsid w:val="006E5820"/>
    <w:rsid w:val="006E5A2D"/>
    <w:rsid w:val="006E6BC4"/>
    <w:rsid w:val="006E7528"/>
    <w:rsid w:val="006F0B9A"/>
    <w:rsid w:val="006F1553"/>
    <w:rsid w:val="006F1F77"/>
    <w:rsid w:val="006F28BB"/>
    <w:rsid w:val="006F3034"/>
    <w:rsid w:val="006F4B56"/>
    <w:rsid w:val="006F53F1"/>
    <w:rsid w:val="006F5971"/>
    <w:rsid w:val="006F77C8"/>
    <w:rsid w:val="006F7F7C"/>
    <w:rsid w:val="00702043"/>
    <w:rsid w:val="007026D1"/>
    <w:rsid w:val="00702867"/>
    <w:rsid w:val="0070333B"/>
    <w:rsid w:val="0070450A"/>
    <w:rsid w:val="007045C4"/>
    <w:rsid w:val="007054F5"/>
    <w:rsid w:val="00705CCC"/>
    <w:rsid w:val="0070601F"/>
    <w:rsid w:val="00706883"/>
    <w:rsid w:val="00707589"/>
    <w:rsid w:val="00710432"/>
    <w:rsid w:val="00710C24"/>
    <w:rsid w:val="00710C8F"/>
    <w:rsid w:val="007118C9"/>
    <w:rsid w:val="00713D1D"/>
    <w:rsid w:val="00715B83"/>
    <w:rsid w:val="00717195"/>
    <w:rsid w:val="00717410"/>
    <w:rsid w:val="00717B06"/>
    <w:rsid w:val="0072046B"/>
    <w:rsid w:val="00720C61"/>
    <w:rsid w:val="0072115C"/>
    <w:rsid w:val="00722F92"/>
    <w:rsid w:val="00723337"/>
    <w:rsid w:val="0072551C"/>
    <w:rsid w:val="007271D9"/>
    <w:rsid w:val="007277F9"/>
    <w:rsid w:val="00727826"/>
    <w:rsid w:val="00727BC3"/>
    <w:rsid w:val="00731AD7"/>
    <w:rsid w:val="00731AF4"/>
    <w:rsid w:val="00731CC2"/>
    <w:rsid w:val="007325C6"/>
    <w:rsid w:val="00733654"/>
    <w:rsid w:val="00733A46"/>
    <w:rsid w:val="00736351"/>
    <w:rsid w:val="00736BF2"/>
    <w:rsid w:val="0073746F"/>
    <w:rsid w:val="007403F1"/>
    <w:rsid w:val="00740415"/>
    <w:rsid w:val="00741BC4"/>
    <w:rsid w:val="00742587"/>
    <w:rsid w:val="00743203"/>
    <w:rsid w:val="007437D4"/>
    <w:rsid w:val="00743D00"/>
    <w:rsid w:val="007445C5"/>
    <w:rsid w:val="007452F6"/>
    <w:rsid w:val="00746090"/>
    <w:rsid w:val="007501DB"/>
    <w:rsid w:val="00751DF5"/>
    <w:rsid w:val="00752FE2"/>
    <w:rsid w:val="0075375C"/>
    <w:rsid w:val="0075409C"/>
    <w:rsid w:val="007547A8"/>
    <w:rsid w:val="00755C3E"/>
    <w:rsid w:val="007562E6"/>
    <w:rsid w:val="00756381"/>
    <w:rsid w:val="00756CEC"/>
    <w:rsid w:val="007603B2"/>
    <w:rsid w:val="007611DE"/>
    <w:rsid w:val="00763F76"/>
    <w:rsid w:val="00766928"/>
    <w:rsid w:val="00766D20"/>
    <w:rsid w:val="00767848"/>
    <w:rsid w:val="00770841"/>
    <w:rsid w:val="0077462E"/>
    <w:rsid w:val="00775274"/>
    <w:rsid w:val="0077774F"/>
    <w:rsid w:val="00780226"/>
    <w:rsid w:val="007803E9"/>
    <w:rsid w:val="00781527"/>
    <w:rsid w:val="007815FA"/>
    <w:rsid w:val="0078192F"/>
    <w:rsid w:val="007822C3"/>
    <w:rsid w:val="007827BF"/>
    <w:rsid w:val="0078428F"/>
    <w:rsid w:val="00784D55"/>
    <w:rsid w:val="007850A1"/>
    <w:rsid w:val="00786172"/>
    <w:rsid w:val="00786562"/>
    <w:rsid w:val="00787CD3"/>
    <w:rsid w:val="0079036E"/>
    <w:rsid w:val="0079151D"/>
    <w:rsid w:val="007915AB"/>
    <w:rsid w:val="00791A58"/>
    <w:rsid w:val="00791C8F"/>
    <w:rsid w:val="00792844"/>
    <w:rsid w:val="00793A51"/>
    <w:rsid w:val="00796BF8"/>
    <w:rsid w:val="00796C49"/>
    <w:rsid w:val="007A057B"/>
    <w:rsid w:val="007A23DC"/>
    <w:rsid w:val="007A342F"/>
    <w:rsid w:val="007A4CF7"/>
    <w:rsid w:val="007A63D0"/>
    <w:rsid w:val="007A6504"/>
    <w:rsid w:val="007A72EB"/>
    <w:rsid w:val="007B018B"/>
    <w:rsid w:val="007B1858"/>
    <w:rsid w:val="007B20FF"/>
    <w:rsid w:val="007B22B2"/>
    <w:rsid w:val="007B3FA8"/>
    <w:rsid w:val="007B525D"/>
    <w:rsid w:val="007B64E4"/>
    <w:rsid w:val="007B6616"/>
    <w:rsid w:val="007B678C"/>
    <w:rsid w:val="007B75DE"/>
    <w:rsid w:val="007B7684"/>
    <w:rsid w:val="007B7A22"/>
    <w:rsid w:val="007B7C2C"/>
    <w:rsid w:val="007C0B22"/>
    <w:rsid w:val="007C0CE3"/>
    <w:rsid w:val="007C194C"/>
    <w:rsid w:val="007C279F"/>
    <w:rsid w:val="007C28C6"/>
    <w:rsid w:val="007C3C8B"/>
    <w:rsid w:val="007C436B"/>
    <w:rsid w:val="007C4A8F"/>
    <w:rsid w:val="007C599B"/>
    <w:rsid w:val="007C5BEE"/>
    <w:rsid w:val="007C5C12"/>
    <w:rsid w:val="007C5C84"/>
    <w:rsid w:val="007C76CE"/>
    <w:rsid w:val="007D0710"/>
    <w:rsid w:val="007D0907"/>
    <w:rsid w:val="007D1075"/>
    <w:rsid w:val="007D3EAE"/>
    <w:rsid w:val="007D447A"/>
    <w:rsid w:val="007D44CC"/>
    <w:rsid w:val="007D576F"/>
    <w:rsid w:val="007D6790"/>
    <w:rsid w:val="007D7717"/>
    <w:rsid w:val="007E03A0"/>
    <w:rsid w:val="007E0635"/>
    <w:rsid w:val="007E18A8"/>
    <w:rsid w:val="007E2C84"/>
    <w:rsid w:val="007E3002"/>
    <w:rsid w:val="007E3FD8"/>
    <w:rsid w:val="007E41D4"/>
    <w:rsid w:val="007E580F"/>
    <w:rsid w:val="007E608C"/>
    <w:rsid w:val="007E64FC"/>
    <w:rsid w:val="007E6FE1"/>
    <w:rsid w:val="007E7864"/>
    <w:rsid w:val="007F008E"/>
    <w:rsid w:val="007F17B2"/>
    <w:rsid w:val="007F2F89"/>
    <w:rsid w:val="007F3C3A"/>
    <w:rsid w:val="007F5483"/>
    <w:rsid w:val="007F56B9"/>
    <w:rsid w:val="007F5A38"/>
    <w:rsid w:val="007F677F"/>
    <w:rsid w:val="007F6BBE"/>
    <w:rsid w:val="007F6F2B"/>
    <w:rsid w:val="007F7C65"/>
    <w:rsid w:val="008007C7"/>
    <w:rsid w:val="0080102E"/>
    <w:rsid w:val="00801596"/>
    <w:rsid w:val="0080314C"/>
    <w:rsid w:val="008035A8"/>
    <w:rsid w:val="00806D36"/>
    <w:rsid w:val="00806F6C"/>
    <w:rsid w:val="00807989"/>
    <w:rsid w:val="00807C2E"/>
    <w:rsid w:val="00810089"/>
    <w:rsid w:val="008103A7"/>
    <w:rsid w:val="00810562"/>
    <w:rsid w:val="008105B7"/>
    <w:rsid w:val="00811076"/>
    <w:rsid w:val="00811BB1"/>
    <w:rsid w:val="00812407"/>
    <w:rsid w:val="0081336C"/>
    <w:rsid w:val="00814324"/>
    <w:rsid w:val="008156B3"/>
    <w:rsid w:val="00815931"/>
    <w:rsid w:val="008169FD"/>
    <w:rsid w:val="00817B3D"/>
    <w:rsid w:val="00820FC8"/>
    <w:rsid w:val="00821C73"/>
    <w:rsid w:val="00822D8E"/>
    <w:rsid w:val="00824CFB"/>
    <w:rsid w:val="008252AF"/>
    <w:rsid w:val="008260FF"/>
    <w:rsid w:val="0082709F"/>
    <w:rsid w:val="0082714B"/>
    <w:rsid w:val="00834009"/>
    <w:rsid w:val="00834AB7"/>
    <w:rsid w:val="00836055"/>
    <w:rsid w:val="00836AD4"/>
    <w:rsid w:val="00836C48"/>
    <w:rsid w:val="00837113"/>
    <w:rsid w:val="00837E59"/>
    <w:rsid w:val="0084131A"/>
    <w:rsid w:val="00841828"/>
    <w:rsid w:val="00841C2C"/>
    <w:rsid w:val="00842E0F"/>
    <w:rsid w:val="0084568C"/>
    <w:rsid w:val="00845D8A"/>
    <w:rsid w:val="00846ABB"/>
    <w:rsid w:val="00847B5C"/>
    <w:rsid w:val="00847CB0"/>
    <w:rsid w:val="00847CF0"/>
    <w:rsid w:val="00850F01"/>
    <w:rsid w:val="00850F78"/>
    <w:rsid w:val="008513AA"/>
    <w:rsid w:val="008519B7"/>
    <w:rsid w:val="00851E8A"/>
    <w:rsid w:val="008526CC"/>
    <w:rsid w:val="008534E4"/>
    <w:rsid w:val="008564C8"/>
    <w:rsid w:val="00857029"/>
    <w:rsid w:val="0085759D"/>
    <w:rsid w:val="00860FE2"/>
    <w:rsid w:val="0086113A"/>
    <w:rsid w:val="008611C5"/>
    <w:rsid w:val="00861227"/>
    <w:rsid w:val="008616E8"/>
    <w:rsid w:val="0086212D"/>
    <w:rsid w:val="00864447"/>
    <w:rsid w:val="008644BD"/>
    <w:rsid w:val="00865F63"/>
    <w:rsid w:val="00867096"/>
    <w:rsid w:val="00870020"/>
    <w:rsid w:val="008704C4"/>
    <w:rsid w:val="008705F6"/>
    <w:rsid w:val="00870D56"/>
    <w:rsid w:val="008710B8"/>
    <w:rsid w:val="0087152B"/>
    <w:rsid w:val="0087221E"/>
    <w:rsid w:val="00873FA7"/>
    <w:rsid w:val="00874E11"/>
    <w:rsid w:val="00874F27"/>
    <w:rsid w:val="0087515C"/>
    <w:rsid w:val="0087567B"/>
    <w:rsid w:val="008757E2"/>
    <w:rsid w:val="00875E7A"/>
    <w:rsid w:val="00876837"/>
    <w:rsid w:val="0087709A"/>
    <w:rsid w:val="008774C3"/>
    <w:rsid w:val="008775C6"/>
    <w:rsid w:val="008776F6"/>
    <w:rsid w:val="0087790B"/>
    <w:rsid w:val="00877EB7"/>
    <w:rsid w:val="00877F27"/>
    <w:rsid w:val="0088011F"/>
    <w:rsid w:val="0088136E"/>
    <w:rsid w:val="00882D58"/>
    <w:rsid w:val="00883EF7"/>
    <w:rsid w:val="00884962"/>
    <w:rsid w:val="00885C4F"/>
    <w:rsid w:val="00885CDD"/>
    <w:rsid w:val="008867D9"/>
    <w:rsid w:val="008877CD"/>
    <w:rsid w:val="008902DF"/>
    <w:rsid w:val="008903A7"/>
    <w:rsid w:val="00891898"/>
    <w:rsid w:val="00891A4B"/>
    <w:rsid w:val="00891C90"/>
    <w:rsid w:val="00891F1C"/>
    <w:rsid w:val="008926ED"/>
    <w:rsid w:val="00892809"/>
    <w:rsid w:val="00892C38"/>
    <w:rsid w:val="008933FC"/>
    <w:rsid w:val="00894E38"/>
    <w:rsid w:val="00895F87"/>
    <w:rsid w:val="008962D8"/>
    <w:rsid w:val="00896ADC"/>
    <w:rsid w:val="00896DA8"/>
    <w:rsid w:val="008970B6"/>
    <w:rsid w:val="00897887"/>
    <w:rsid w:val="00897F56"/>
    <w:rsid w:val="008A0A19"/>
    <w:rsid w:val="008A0FBC"/>
    <w:rsid w:val="008A190F"/>
    <w:rsid w:val="008A3174"/>
    <w:rsid w:val="008A473A"/>
    <w:rsid w:val="008A5012"/>
    <w:rsid w:val="008A545E"/>
    <w:rsid w:val="008A6A2B"/>
    <w:rsid w:val="008A7725"/>
    <w:rsid w:val="008A7926"/>
    <w:rsid w:val="008B1294"/>
    <w:rsid w:val="008B1B56"/>
    <w:rsid w:val="008B4678"/>
    <w:rsid w:val="008B5867"/>
    <w:rsid w:val="008B59CA"/>
    <w:rsid w:val="008B622F"/>
    <w:rsid w:val="008B6465"/>
    <w:rsid w:val="008B6A66"/>
    <w:rsid w:val="008B6B82"/>
    <w:rsid w:val="008B7815"/>
    <w:rsid w:val="008C06FD"/>
    <w:rsid w:val="008C402F"/>
    <w:rsid w:val="008C4292"/>
    <w:rsid w:val="008C4B10"/>
    <w:rsid w:val="008C4DF7"/>
    <w:rsid w:val="008C4ED7"/>
    <w:rsid w:val="008C5123"/>
    <w:rsid w:val="008C5685"/>
    <w:rsid w:val="008C5F0E"/>
    <w:rsid w:val="008C654A"/>
    <w:rsid w:val="008C73DE"/>
    <w:rsid w:val="008C7A5A"/>
    <w:rsid w:val="008C7EA5"/>
    <w:rsid w:val="008D073E"/>
    <w:rsid w:val="008D0E08"/>
    <w:rsid w:val="008D175C"/>
    <w:rsid w:val="008D32C9"/>
    <w:rsid w:val="008D3A91"/>
    <w:rsid w:val="008D3CB5"/>
    <w:rsid w:val="008D3E66"/>
    <w:rsid w:val="008D6428"/>
    <w:rsid w:val="008D6DBD"/>
    <w:rsid w:val="008D6EEB"/>
    <w:rsid w:val="008D7DA7"/>
    <w:rsid w:val="008D7EEE"/>
    <w:rsid w:val="008E00BF"/>
    <w:rsid w:val="008E0563"/>
    <w:rsid w:val="008E07E5"/>
    <w:rsid w:val="008E17BE"/>
    <w:rsid w:val="008E1F10"/>
    <w:rsid w:val="008E39CE"/>
    <w:rsid w:val="008E3D42"/>
    <w:rsid w:val="008E40E3"/>
    <w:rsid w:val="008E5FE8"/>
    <w:rsid w:val="008E60C8"/>
    <w:rsid w:val="008E6F78"/>
    <w:rsid w:val="008E7625"/>
    <w:rsid w:val="008E789F"/>
    <w:rsid w:val="008E7AF6"/>
    <w:rsid w:val="008F0582"/>
    <w:rsid w:val="008F1A69"/>
    <w:rsid w:val="008F3CB8"/>
    <w:rsid w:val="008F4615"/>
    <w:rsid w:val="008F47BD"/>
    <w:rsid w:val="008F5306"/>
    <w:rsid w:val="008F5FF8"/>
    <w:rsid w:val="008F7012"/>
    <w:rsid w:val="0090035C"/>
    <w:rsid w:val="0090099C"/>
    <w:rsid w:val="00901285"/>
    <w:rsid w:val="00902E67"/>
    <w:rsid w:val="00903277"/>
    <w:rsid w:val="0090354B"/>
    <w:rsid w:val="00904CF1"/>
    <w:rsid w:val="0090514B"/>
    <w:rsid w:val="0090605C"/>
    <w:rsid w:val="00906D64"/>
    <w:rsid w:val="00906ECD"/>
    <w:rsid w:val="0090707F"/>
    <w:rsid w:val="00907666"/>
    <w:rsid w:val="00907DE0"/>
    <w:rsid w:val="00911D57"/>
    <w:rsid w:val="00911E18"/>
    <w:rsid w:val="0091284B"/>
    <w:rsid w:val="00912F26"/>
    <w:rsid w:val="00913545"/>
    <w:rsid w:val="009142A9"/>
    <w:rsid w:val="00916379"/>
    <w:rsid w:val="00916FA7"/>
    <w:rsid w:val="009211B4"/>
    <w:rsid w:val="009217C0"/>
    <w:rsid w:val="0092225A"/>
    <w:rsid w:val="0092266A"/>
    <w:rsid w:val="009229F1"/>
    <w:rsid w:val="0092353C"/>
    <w:rsid w:val="009245D3"/>
    <w:rsid w:val="0092467D"/>
    <w:rsid w:val="00924C59"/>
    <w:rsid w:val="0092548C"/>
    <w:rsid w:val="00925759"/>
    <w:rsid w:val="009260CC"/>
    <w:rsid w:val="00926478"/>
    <w:rsid w:val="00926CFE"/>
    <w:rsid w:val="0092765E"/>
    <w:rsid w:val="009304DF"/>
    <w:rsid w:val="009308B9"/>
    <w:rsid w:val="009313D9"/>
    <w:rsid w:val="009323E2"/>
    <w:rsid w:val="00933100"/>
    <w:rsid w:val="009347FC"/>
    <w:rsid w:val="00934910"/>
    <w:rsid w:val="00935794"/>
    <w:rsid w:val="00935BCB"/>
    <w:rsid w:val="00937C6F"/>
    <w:rsid w:val="009410BA"/>
    <w:rsid w:val="00941BC5"/>
    <w:rsid w:val="00941F42"/>
    <w:rsid w:val="00942781"/>
    <w:rsid w:val="00943AFF"/>
    <w:rsid w:val="00943B6D"/>
    <w:rsid w:val="00945820"/>
    <w:rsid w:val="00946A7D"/>
    <w:rsid w:val="009473B0"/>
    <w:rsid w:val="00947735"/>
    <w:rsid w:val="009477F3"/>
    <w:rsid w:val="00952E6B"/>
    <w:rsid w:val="0095355F"/>
    <w:rsid w:val="00953E53"/>
    <w:rsid w:val="00954CE7"/>
    <w:rsid w:val="00955221"/>
    <w:rsid w:val="00956040"/>
    <w:rsid w:val="0095625B"/>
    <w:rsid w:val="00956B4F"/>
    <w:rsid w:val="009570E8"/>
    <w:rsid w:val="00957966"/>
    <w:rsid w:val="00957AA6"/>
    <w:rsid w:val="00957BF9"/>
    <w:rsid w:val="00957D4B"/>
    <w:rsid w:val="00961EAE"/>
    <w:rsid w:val="00961EEB"/>
    <w:rsid w:val="0096308F"/>
    <w:rsid w:val="009634F9"/>
    <w:rsid w:val="009658B7"/>
    <w:rsid w:val="00967CC7"/>
    <w:rsid w:val="00967E89"/>
    <w:rsid w:val="00971A84"/>
    <w:rsid w:val="00972A82"/>
    <w:rsid w:val="00973851"/>
    <w:rsid w:val="00973F23"/>
    <w:rsid w:val="0097573C"/>
    <w:rsid w:val="009758A9"/>
    <w:rsid w:val="00976FD6"/>
    <w:rsid w:val="009778BA"/>
    <w:rsid w:val="00977935"/>
    <w:rsid w:val="009801DD"/>
    <w:rsid w:val="0098069F"/>
    <w:rsid w:val="00981CEF"/>
    <w:rsid w:val="00982253"/>
    <w:rsid w:val="00982EA6"/>
    <w:rsid w:val="00983066"/>
    <w:rsid w:val="00983586"/>
    <w:rsid w:val="00983939"/>
    <w:rsid w:val="009845AB"/>
    <w:rsid w:val="00984BA7"/>
    <w:rsid w:val="00985431"/>
    <w:rsid w:val="009859EF"/>
    <w:rsid w:val="009863AE"/>
    <w:rsid w:val="00986FA0"/>
    <w:rsid w:val="0099073C"/>
    <w:rsid w:val="00990937"/>
    <w:rsid w:val="00990B5A"/>
    <w:rsid w:val="00991708"/>
    <w:rsid w:val="00991718"/>
    <w:rsid w:val="00993136"/>
    <w:rsid w:val="009934DB"/>
    <w:rsid w:val="0099484E"/>
    <w:rsid w:val="00994A29"/>
    <w:rsid w:val="00995C82"/>
    <w:rsid w:val="0099633B"/>
    <w:rsid w:val="009968B7"/>
    <w:rsid w:val="00996E26"/>
    <w:rsid w:val="009A1235"/>
    <w:rsid w:val="009A1476"/>
    <w:rsid w:val="009A1B58"/>
    <w:rsid w:val="009A1E15"/>
    <w:rsid w:val="009A3ADA"/>
    <w:rsid w:val="009A3B5C"/>
    <w:rsid w:val="009A3CEC"/>
    <w:rsid w:val="009A475D"/>
    <w:rsid w:val="009A4AC0"/>
    <w:rsid w:val="009A5642"/>
    <w:rsid w:val="009A5BEE"/>
    <w:rsid w:val="009A5C6E"/>
    <w:rsid w:val="009A6DE3"/>
    <w:rsid w:val="009B0E9B"/>
    <w:rsid w:val="009B109E"/>
    <w:rsid w:val="009B189F"/>
    <w:rsid w:val="009B272E"/>
    <w:rsid w:val="009B3DB2"/>
    <w:rsid w:val="009B46F1"/>
    <w:rsid w:val="009B5A1E"/>
    <w:rsid w:val="009B5A5E"/>
    <w:rsid w:val="009B5B82"/>
    <w:rsid w:val="009B63E6"/>
    <w:rsid w:val="009B6C89"/>
    <w:rsid w:val="009B7841"/>
    <w:rsid w:val="009C02F0"/>
    <w:rsid w:val="009C10D8"/>
    <w:rsid w:val="009C11D4"/>
    <w:rsid w:val="009C178A"/>
    <w:rsid w:val="009C2365"/>
    <w:rsid w:val="009C255C"/>
    <w:rsid w:val="009C2825"/>
    <w:rsid w:val="009C2DA2"/>
    <w:rsid w:val="009C3180"/>
    <w:rsid w:val="009C4891"/>
    <w:rsid w:val="009C64C8"/>
    <w:rsid w:val="009C6534"/>
    <w:rsid w:val="009C6CF0"/>
    <w:rsid w:val="009D1C42"/>
    <w:rsid w:val="009D1CCD"/>
    <w:rsid w:val="009D2F7D"/>
    <w:rsid w:val="009D34E4"/>
    <w:rsid w:val="009D3DE2"/>
    <w:rsid w:val="009D4E89"/>
    <w:rsid w:val="009D61C0"/>
    <w:rsid w:val="009D6662"/>
    <w:rsid w:val="009D7405"/>
    <w:rsid w:val="009D7C74"/>
    <w:rsid w:val="009E0A31"/>
    <w:rsid w:val="009E2DD8"/>
    <w:rsid w:val="009E31E0"/>
    <w:rsid w:val="009E33BA"/>
    <w:rsid w:val="009E4995"/>
    <w:rsid w:val="009E56F2"/>
    <w:rsid w:val="009E6271"/>
    <w:rsid w:val="009E6F5D"/>
    <w:rsid w:val="009E6F7D"/>
    <w:rsid w:val="009F37C4"/>
    <w:rsid w:val="009F511C"/>
    <w:rsid w:val="009F770B"/>
    <w:rsid w:val="00A00E28"/>
    <w:rsid w:val="00A01E86"/>
    <w:rsid w:val="00A01ECC"/>
    <w:rsid w:val="00A02016"/>
    <w:rsid w:val="00A0244C"/>
    <w:rsid w:val="00A02511"/>
    <w:rsid w:val="00A03444"/>
    <w:rsid w:val="00A03584"/>
    <w:rsid w:val="00A03A96"/>
    <w:rsid w:val="00A04C3F"/>
    <w:rsid w:val="00A05161"/>
    <w:rsid w:val="00A0524D"/>
    <w:rsid w:val="00A05C78"/>
    <w:rsid w:val="00A10152"/>
    <w:rsid w:val="00A12875"/>
    <w:rsid w:val="00A12920"/>
    <w:rsid w:val="00A12ABF"/>
    <w:rsid w:val="00A147F0"/>
    <w:rsid w:val="00A14CB9"/>
    <w:rsid w:val="00A15E14"/>
    <w:rsid w:val="00A165F5"/>
    <w:rsid w:val="00A17ABB"/>
    <w:rsid w:val="00A21183"/>
    <w:rsid w:val="00A22485"/>
    <w:rsid w:val="00A22556"/>
    <w:rsid w:val="00A2261A"/>
    <w:rsid w:val="00A23878"/>
    <w:rsid w:val="00A24397"/>
    <w:rsid w:val="00A24EFE"/>
    <w:rsid w:val="00A2526F"/>
    <w:rsid w:val="00A25EF8"/>
    <w:rsid w:val="00A26119"/>
    <w:rsid w:val="00A26338"/>
    <w:rsid w:val="00A27B68"/>
    <w:rsid w:val="00A27D82"/>
    <w:rsid w:val="00A304C9"/>
    <w:rsid w:val="00A306DC"/>
    <w:rsid w:val="00A30A71"/>
    <w:rsid w:val="00A30ACA"/>
    <w:rsid w:val="00A34951"/>
    <w:rsid w:val="00A34F5C"/>
    <w:rsid w:val="00A35BB9"/>
    <w:rsid w:val="00A36C01"/>
    <w:rsid w:val="00A37872"/>
    <w:rsid w:val="00A37895"/>
    <w:rsid w:val="00A40471"/>
    <w:rsid w:val="00A40E92"/>
    <w:rsid w:val="00A4124D"/>
    <w:rsid w:val="00A41A21"/>
    <w:rsid w:val="00A426B0"/>
    <w:rsid w:val="00A42B18"/>
    <w:rsid w:val="00A42C25"/>
    <w:rsid w:val="00A42E6A"/>
    <w:rsid w:val="00A43090"/>
    <w:rsid w:val="00A433D2"/>
    <w:rsid w:val="00A43962"/>
    <w:rsid w:val="00A4421C"/>
    <w:rsid w:val="00A44936"/>
    <w:rsid w:val="00A44B3E"/>
    <w:rsid w:val="00A45846"/>
    <w:rsid w:val="00A460C7"/>
    <w:rsid w:val="00A46941"/>
    <w:rsid w:val="00A46FBB"/>
    <w:rsid w:val="00A47FCC"/>
    <w:rsid w:val="00A5184F"/>
    <w:rsid w:val="00A51F29"/>
    <w:rsid w:val="00A52F05"/>
    <w:rsid w:val="00A535D2"/>
    <w:rsid w:val="00A539A2"/>
    <w:rsid w:val="00A54D83"/>
    <w:rsid w:val="00A554CD"/>
    <w:rsid w:val="00A562B6"/>
    <w:rsid w:val="00A60095"/>
    <w:rsid w:val="00A6100B"/>
    <w:rsid w:val="00A61262"/>
    <w:rsid w:val="00A61508"/>
    <w:rsid w:val="00A6241A"/>
    <w:rsid w:val="00A63A8B"/>
    <w:rsid w:val="00A64A9B"/>
    <w:rsid w:val="00A654CD"/>
    <w:rsid w:val="00A66040"/>
    <w:rsid w:val="00A67D6F"/>
    <w:rsid w:val="00A7103D"/>
    <w:rsid w:val="00A71132"/>
    <w:rsid w:val="00A719D2"/>
    <w:rsid w:val="00A727C3"/>
    <w:rsid w:val="00A755E8"/>
    <w:rsid w:val="00A7608F"/>
    <w:rsid w:val="00A7644B"/>
    <w:rsid w:val="00A80020"/>
    <w:rsid w:val="00A809EB"/>
    <w:rsid w:val="00A81F0A"/>
    <w:rsid w:val="00A82AFD"/>
    <w:rsid w:val="00A82CE1"/>
    <w:rsid w:val="00A83BD5"/>
    <w:rsid w:val="00A84997"/>
    <w:rsid w:val="00A8588C"/>
    <w:rsid w:val="00A877AE"/>
    <w:rsid w:val="00A906A4"/>
    <w:rsid w:val="00A91DC3"/>
    <w:rsid w:val="00A92784"/>
    <w:rsid w:val="00A9329F"/>
    <w:rsid w:val="00A94A18"/>
    <w:rsid w:val="00A94A96"/>
    <w:rsid w:val="00A9523D"/>
    <w:rsid w:val="00A95551"/>
    <w:rsid w:val="00A975A5"/>
    <w:rsid w:val="00AA0628"/>
    <w:rsid w:val="00AA1DF3"/>
    <w:rsid w:val="00AA250D"/>
    <w:rsid w:val="00AA2ECE"/>
    <w:rsid w:val="00AA2F40"/>
    <w:rsid w:val="00AA377B"/>
    <w:rsid w:val="00AA5241"/>
    <w:rsid w:val="00AA5DB4"/>
    <w:rsid w:val="00AA5FB1"/>
    <w:rsid w:val="00AA61C9"/>
    <w:rsid w:val="00AA75CD"/>
    <w:rsid w:val="00AA76FF"/>
    <w:rsid w:val="00AA7B7C"/>
    <w:rsid w:val="00AB0B04"/>
    <w:rsid w:val="00AB2B83"/>
    <w:rsid w:val="00AB2D98"/>
    <w:rsid w:val="00AB3E4C"/>
    <w:rsid w:val="00AB3F2A"/>
    <w:rsid w:val="00AB4AE6"/>
    <w:rsid w:val="00AB4C45"/>
    <w:rsid w:val="00AB5094"/>
    <w:rsid w:val="00AB57C2"/>
    <w:rsid w:val="00AB5E6A"/>
    <w:rsid w:val="00AB5E87"/>
    <w:rsid w:val="00AB672F"/>
    <w:rsid w:val="00AB69EF"/>
    <w:rsid w:val="00AB6D2E"/>
    <w:rsid w:val="00AB71B2"/>
    <w:rsid w:val="00AB7607"/>
    <w:rsid w:val="00AC028A"/>
    <w:rsid w:val="00AC0B97"/>
    <w:rsid w:val="00AC0CBE"/>
    <w:rsid w:val="00AC0F78"/>
    <w:rsid w:val="00AC31A3"/>
    <w:rsid w:val="00AC3285"/>
    <w:rsid w:val="00AC5D07"/>
    <w:rsid w:val="00AC62B9"/>
    <w:rsid w:val="00AC735C"/>
    <w:rsid w:val="00AC768D"/>
    <w:rsid w:val="00AC7E92"/>
    <w:rsid w:val="00AD0DE7"/>
    <w:rsid w:val="00AD0EB7"/>
    <w:rsid w:val="00AD105E"/>
    <w:rsid w:val="00AD3CB3"/>
    <w:rsid w:val="00AD77A0"/>
    <w:rsid w:val="00AD7D55"/>
    <w:rsid w:val="00AD7E89"/>
    <w:rsid w:val="00AE01BD"/>
    <w:rsid w:val="00AE02B6"/>
    <w:rsid w:val="00AE04DC"/>
    <w:rsid w:val="00AE2A80"/>
    <w:rsid w:val="00AE2FB5"/>
    <w:rsid w:val="00AE471F"/>
    <w:rsid w:val="00AE527C"/>
    <w:rsid w:val="00AE57CC"/>
    <w:rsid w:val="00AE6A06"/>
    <w:rsid w:val="00AE7CEA"/>
    <w:rsid w:val="00AE7F53"/>
    <w:rsid w:val="00AF0680"/>
    <w:rsid w:val="00AF1824"/>
    <w:rsid w:val="00AF19DE"/>
    <w:rsid w:val="00AF27EF"/>
    <w:rsid w:val="00AF2834"/>
    <w:rsid w:val="00AF2B68"/>
    <w:rsid w:val="00AF3139"/>
    <w:rsid w:val="00AF50A6"/>
    <w:rsid w:val="00AF5675"/>
    <w:rsid w:val="00AF5DA0"/>
    <w:rsid w:val="00AF679B"/>
    <w:rsid w:val="00AF7D19"/>
    <w:rsid w:val="00B00B9A"/>
    <w:rsid w:val="00B010D3"/>
    <w:rsid w:val="00B010E6"/>
    <w:rsid w:val="00B03087"/>
    <w:rsid w:val="00B03C57"/>
    <w:rsid w:val="00B04599"/>
    <w:rsid w:val="00B048BC"/>
    <w:rsid w:val="00B0572F"/>
    <w:rsid w:val="00B0577F"/>
    <w:rsid w:val="00B063D0"/>
    <w:rsid w:val="00B07366"/>
    <w:rsid w:val="00B077D9"/>
    <w:rsid w:val="00B07841"/>
    <w:rsid w:val="00B07EC6"/>
    <w:rsid w:val="00B10116"/>
    <w:rsid w:val="00B1071D"/>
    <w:rsid w:val="00B14D3E"/>
    <w:rsid w:val="00B15F00"/>
    <w:rsid w:val="00B1633C"/>
    <w:rsid w:val="00B17135"/>
    <w:rsid w:val="00B21661"/>
    <w:rsid w:val="00B22355"/>
    <w:rsid w:val="00B23537"/>
    <w:rsid w:val="00B23704"/>
    <w:rsid w:val="00B2487B"/>
    <w:rsid w:val="00B24A28"/>
    <w:rsid w:val="00B24B41"/>
    <w:rsid w:val="00B24B9D"/>
    <w:rsid w:val="00B24CC4"/>
    <w:rsid w:val="00B25431"/>
    <w:rsid w:val="00B263ED"/>
    <w:rsid w:val="00B27095"/>
    <w:rsid w:val="00B279C5"/>
    <w:rsid w:val="00B27CC8"/>
    <w:rsid w:val="00B30534"/>
    <w:rsid w:val="00B30596"/>
    <w:rsid w:val="00B31A55"/>
    <w:rsid w:val="00B325BB"/>
    <w:rsid w:val="00B33392"/>
    <w:rsid w:val="00B3508B"/>
    <w:rsid w:val="00B355C9"/>
    <w:rsid w:val="00B358FE"/>
    <w:rsid w:val="00B363A4"/>
    <w:rsid w:val="00B36A94"/>
    <w:rsid w:val="00B36B42"/>
    <w:rsid w:val="00B36C91"/>
    <w:rsid w:val="00B421F9"/>
    <w:rsid w:val="00B4233A"/>
    <w:rsid w:val="00B43205"/>
    <w:rsid w:val="00B446D8"/>
    <w:rsid w:val="00B44A91"/>
    <w:rsid w:val="00B45624"/>
    <w:rsid w:val="00B45D4B"/>
    <w:rsid w:val="00B45F2C"/>
    <w:rsid w:val="00B478A7"/>
    <w:rsid w:val="00B47AC1"/>
    <w:rsid w:val="00B50137"/>
    <w:rsid w:val="00B501BD"/>
    <w:rsid w:val="00B511C4"/>
    <w:rsid w:val="00B51680"/>
    <w:rsid w:val="00B51AA2"/>
    <w:rsid w:val="00B5252A"/>
    <w:rsid w:val="00B52A55"/>
    <w:rsid w:val="00B52CFD"/>
    <w:rsid w:val="00B54ED5"/>
    <w:rsid w:val="00B56B4E"/>
    <w:rsid w:val="00B57C6B"/>
    <w:rsid w:val="00B60469"/>
    <w:rsid w:val="00B6048A"/>
    <w:rsid w:val="00B61E7C"/>
    <w:rsid w:val="00B62BA5"/>
    <w:rsid w:val="00B62DAF"/>
    <w:rsid w:val="00B6377A"/>
    <w:rsid w:val="00B64240"/>
    <w:rsid w:val="00B64F7E"/>
    <w:rsid w:val="00B65581"/>
    <w:rsid w:val="00B668BA"/>
    <w:rsid w:val="00B700FF"/>
    <w:rsid w:val="00B71F59"/>
    <w:rsid w:val="00B73ACE"/>
    <w:rsid w:val="00B73B87"/>
    <w:rsid w:val="00B73E89"/>
    <w:rsid w:val="00B7434C"/>
    <w:rsid w:val="00B74398"/>
    <w:rsid w:val="00B7455A"/>
    <w:rsid w:val="00B74A29"/>
    <w:rsid w:val="00B74ACB"/>
    <w:rsid w:val="00B74C84"/>
    <w:rsid w:val="00B74F48"/>
    <w:rsid w:val="00B75302"/>
    <w:rsid w:val="00B75B91"/>
    <w:rsid w:val="00B75D77"/>
    <w:rsid w:val="00B76641"/>
    <w:rsid w:val="00B8029A"/>
    <w:rsid w:val="00B808CB"/>
    <w:rsid w:val="00B80994"/>
    <w:rsid w:val="00B80EE6"/>
    <w:rsid w:val="00B810BB"/>
    <w:rsid w:val="00B8124C"/>
    <w:rsid w:val="00B815FC"/>
    <w:rsid w:val="00B8344D"/>
    <w:rsid w:val="00B8424A"/>
    <w:rsid w:val="00B86480"/>
    <w:rsid w:val="00B879DE"/>
    <w:rsid w:val="00B87C6B"/>
    <w:rsid w:val="00B9079C"/>
    <w:rsid w:val="00B91378"/>
    <w:rsid w:val="00B9197E"/>
    <w:rsid w:val="00B923CF"/>
    <w:rsid w:val="00B931C4"/>
    <w:rsid w:val="00B93247"/>
    <w:rsid w:val="00B93665"/>
    <w:rsid w:val="00B93746"/>
    <w:rsid w:val="00B93BB3"/>
    <w:rsid w:val="00B95493"/>
    <w:rsid w:val="00B95A7E"/>
    <w:rsid w:val="00B95C19"/>
    <w:rsid w:val="00B96D53"/>
    <w:rsid w:val="00B96E61"/>
    <w:rsid w:val="00BA0561"/>
    <w:rsid w:val="00BA0A8C"/>
    <w:rsid w:val="00BA0DD5"/>
    <w:rsid w:val="00BA0F1C"/>
    <w:rsid w:val="00BA1C3E"/>
    <w:rsid w:val="00BA353F"/>
    <w:rsid w:val="00BA372D"/>
    <w:rsid w:val="00BA3ADC"/>
    <w:rsid w:val="00BA4230"/>
    <w:rsid w:val="00BA57B9"/>
    <w:rsid w:val="00BA71D9"/>
    <w:rsid w:val="00BA720A"/>
    <w:rsid w:val="00BA79DF"/>
    <w:rsid w:val="00BB0F88"/>
    <w:rsid w:val="00BB1003"/>
    <w:rsid w:val="00BB41A0"/>
    <w:rsid w:val="00BB50A6"/>
    <w:rsid w:val="00BB5328"/>
    <w:rsid w:val="00BB5D1D"/>
    <w:rsid w:val="00BB6CE3"/>
    <w:rsid w:val="00BB6F2A"/>
    <w:rsid w:val="00BC1FB6"/>
    <w:rsid w:val="00BC22CC"/>
    <w:rsid w:val="00BC24A2"/>
    <w:rsid w:val="00BC28CC"/>
    <w:rsid w:val="00BC3836"/>
    <w:rsid w:val="00BC485D"/>
    <w:rsid w:val="00BC4F3E"/>
    <w:rsid w:val="00BC52B6"/>
    <w:rsid w:val="00BC5C76"/>
    <w:rsid w:val="00BC62BB"/>
    <w:rsid w:val="00BC6ECA"/>
    <w:rsid w:val="00BC78ED"/>
    <w:rsid w:val="00BC7AF3"/>
    <w:rsid w:val="00BC7D06"/>
    <w:rsid w:val="00BD0075"/>
    <w:rsid w:val="00BD03FB"/>
    <w:rsid w:val="00BD056E"/>
    <w:rsid w:val="00BD058B"/>
    <w:rsid w:val="00BD17DE"/>
    <w:rsid w:val="00BD1829"/>
    <w:rsid w:val="00BD3935"/>
    <w:rsid w:val="00BD3CDA"/>
    <w:rsid w:val="00BD4B97"/>
    <w:rsid w:val="00BD5680"/>
    <w:rsid w:val="00BD5F74"/>
    <w:rsid w:val="00BD6E0F"/>
    <w:rsid w:val="00BD7B59"/>
    <w:rsid w:val="00BE0A44"/>
    <w:rsid w:val="00BE1230"/>
    <w:rsid w:val="00BE2A68"/>
    <w:rsid w:val="00BE3209"/>
    <w:rsid w:val="00BE35F0"/>
    <w:rsid w:val="00BE4000"/>
    <w:rsid w:val="00BE4145"/>
    <w:rsid w:val="00BE574E"/>
    <w:rsid w:val="00BE6A81"/>
    <w:rsid w:val="00BE71DF"/>
    <w:rsid w:val="00BE7807"/>
    <w:rsid w:val="00BF13B6"/>
    <w:rsid w:val="00BF2553"/>
    <w:rsid w:val="00BF32D7"/>
    <w:rsid w:val="00BF36DD"/>
    <w:rsid w:val="00BF3EBF"/>
    <w:rsid w:val="00BF4297"/>
    <w:rsid w:val="00BF4EF9"/>
    <w:rsid w:val="00BF52A7"/>
    <w:rsid w:val="00BF5BC7"/>
    <w:rsid w:val="00BF5CA6"/>
    <w:rsid w:val="00BF634C"/>
    <w:rsid w:val="00BF703F"/>
    <w:rsid w:val="00C00608"/>
    <w:rsid w:val="00C00954"/>
    <w:rsid w:val="00C0096E"/>
    <w:rsid w:val="00C03516"/>
    <w:rsid w:val="00C03BBF"/>
    <w:rsid w:val="00C040D0"/>
    <w:rsid w:val="00C045E0"/>
    <w:rsid w:val="00C04C41"/>
    <w:rsid w:val="00C04C5D"/>
    <w:rsid w:val="00C05640"/>
    <w:rsid w:val="00C059DC"/>
    <w:rsid w:val="00C104FC"/>
    <w:rsid w:val="00C1109C"/>
    <w:rsid w:val="00C12486"/>
    <w:rsid w:val="00C1342D"/>
    <w:rsid w:val="00C14645"/>
    <w:rsid w:val="00C14F98"/>
    <w:rsid w:val="00C155E0"/>
    <w:rsid w:val="00C15B38"/>
    <w:rsid w:val="00C15BC4"/>
    <w:rsid w:val="00C1619C"/>
    <w:rsid w:val="00C16E3E"/>
    <w:rsid w:val="00C1718C"/>
    <w:rsid w:val="00C1730A"/>
    <w:rsid w:val="00C1777E"/>
    <w:rsid w:val="00C17F4A"/>
    <w:rsid w:val="00C20F8B"/>
    <w:rsid w:val="00C217D3"/>
    <w:rsid w:val="00C22306"/>
    <w:rsid w:val="00C2375B"/>
    <w:rsid w:val="00C23B34"/>
    <w:rsid w:val="00C2450B"/>
    <w:rsid w:val="00C24EEE"/>
    <w:rsid w:val="00C252F8"/>
    <w:rsid w:val="00C2539E"/>
    <w:rsid w:val="00C26737"/>
    <w:rsid w:val="00C26920"/>
    <w:rsid w:val="00C26F29"/>
    <w:rsid w:val="00C271D9"/>
    <w:rsid w:val="00C27774"/>
    <w:rsid w:val="00C323A3"/>
    <w:rsid w:val="00C32EEC"/>
    <w:rsid w:val="00C33497"/>
    <w:rsid w:val="00C34D5B"/>
    <w:rsid w:val="00C34F58"/>
    <w:rsid w:val="00C353D7"/>
    <w:rsid w:val="00C35936"/>
    <w:rsid w:val="00C35B70"/>
    <w:rsid w:val="00C36A1F"/>
    <w:rsid w:val="00C36FBE"/>
    <w:rsid w:val="00C377BE"/>
    <w:rsid w:val="00C37A4B"/>
    <w:rsid w:val="00C37ACF"/>
    <w:rsid w:val="00C40181"/>
    <w:rsid w:val="00C4022D"/>
    <w:rsid w:val="00C409FD"/>
    <w:rsid w:val="00C41237"/>
    <w:rsid w:val="00C4446F"/>
    <w:rsid w:val="00C449C5"/>
    <w:rsid w:val="00C45328"/>
    <w:rsid w:val="00C45479"/>
    <w:rsid w:val="00C458FC"/>
    <w:rsid w:val="00C4722B"/>
    <w:rsid w:val="00C4748F"/>
    <w:rsid w:val="00C50049"/>
    <w:rsid w:val="00C50B52"/>
    <w:rsid w:val="00C5190D"/>
    <w:rsid w:val="00C52042"/>
    <w:rsid w:val="00C525C3"/>
    <w:rsid w:val="00C52B1F"/>
    <w:rsid w:val="00C533F6"/>
    <w:rsid w:val="00C53A78"/>
    <w:rsid w:val="00C53BF8"/>
    <w:rsid w:val="00C53CCD"/>
    <w:rsid w:val="00C55344"/>
    <w:rsid w:val="00C55EE9"/>
    <w:rsid w:val="00C56075"/>
    <w:rsid w:val="00C56145"/>
    <w:rsid w:val="00C57E00"/>
    <w:rsid w:val="00C60150"/>
    <w:rsid w:val="00C618C5"/>
    <w:rsid w:val="00C6275B"/>
    <w:rsid w:val="00C628FF"/>
    <w:rsid w:val="00C6292E"/>
    <w:rsid w:val="00C63A8B"/>
    <w:rsid w:val="00C63BBE"/>
    <w:rsid w:val="00C64201"/>
    <w:rsid w:val="00C654A5"/>
    <w:rsid w:val="00C66499"/>
    <w:rsid w:val="00C66CBF"/>
    <w:rsid w:val="00C66E36"/>
    <w:rsid w:val="00C67085"/>
    <w:rsid w:val="00C67348"/>
    <w:rsid w:val="00C6758A"/>
    <w:rsid w:val="00C67DE5"/>
    <w:rsid w:val="00C71B40"/>
    <w:rsid w:val="00C71EF5"/>
    <w:rsid w:val="00C72792"/>
    <w:rsid w:val="00C72A0D"/>
    <w:rsid w:val="00C72E67"/>
    <w:rsid w:val="00C73815"/>
    <w:rsid w:val="00C74C4A"/>
    <w:rsid w:val="00C74D1F"/>
    <w:rsid w:val="00C75A33"/>
    <w:rsid w:val="00C75C31"/>
    <w:rsid w:val="00C76D83"/>
    <w:rsid w:val="00C772BA"/>
    <w:rsid w:val="00C77578"/>
    <w:rsid w:val="00C77D19"/>
    <w:rsid w:val="00C8080E"/>
    <w:rsid w:val="00C82261"/>
    <w:rsid w:val="00C82A66"/>
    <w:rsid w:val="00C83111"/>
    <w:rsid w:val="00C84CEC"/>
    <w:rsid w:val="00C85A30"/>
    <w:rsid w:val="00C86E00"/>
    <w:rsid w:val="00C903AE"/>
    <w:rsid w:val="00C91DAB"/>
    <w:rsid w:val="00C92146"/>
    <w:rsid w:val="00C9336B"/>
    <w:rsid w:val="00C9427E"/>
    <w:rsid w:val="00C944D1"/>
    <w:rsid w:val="00C95500"/>
    <w:rsid w:val="00C956AE"/>
    <w:rsid w:val="00C95B87"/>
    <w:rsid w:val="00C9617B"/>
    <w:rsid w:val="00C9788F"/>
    <w:rsid w:val="00C97ED9"/>
    <w:rsid w:val="00CA0455"/>
    <w:rsid w:val="00CA04C7"/>
    <w:rsid w:val="00CA08EA"/>
    <w:rsid w:val="00CA1057"/>
    <w:rsid w:val="00CA1DA5"/>
    <w:rsid w:val="00CA362E"/>
    <w:rsid w:val="00CA3784"/>
    <w:rsid w:val="00CA391A"/>
    <w:rsid w:val="00CA3B62"/>
    <w:rsid w:val="00CA4E8D"/>
    <w:rsid w:val="00CA6459"/>
    <w:rsid w:val="00CA7063"/>
    <w:rsid w:val="00CA7EAA"/>
    <w:rsid w:val="00CB05E3"/>
    <w:rsid w:val="00CB0DC8"/>
    <w:rsid w:val="00CB10EB"/>
    <w:rsid w:val="00CB1AA3"/>
    <w:rsid w:val="00CB214B"/>
    <w:rsid w:val="00CB2983"/>
    <w:rsid w:val="00CB3486"/>
    <w:rsid w:val="00CB353C"/>
    <w:rsid w:val="00CB3B41"/>
    <w:rsid w:val="00CB3F76"/>
    <w:rsid w:val="00CB481C"/>
    <w:rsid w:val="00CB4F91"/>
    <w:rsid w:val="00CB5A94"/>
    <w:rsid w:val="00CB5FC2"/>
    <w:rsid w:val="00CB6F4E"/>
    <w:rsid w:val="00CB6F66"/>
    <w:rsid w:val="00CB7ABB"/>
    <w:rsid w:val="00CB7D12"/>
    <w:rsid w:val="00CC0790"/>
    <w:rsid w:val="00CC0873"/>
    <w:rsid w:val="00CC294B"/>
    <w:rsid w:val="00CC3013"/>
    <w:rsid w:val="00CC54BF"/>
    <w:rsid w:val="00CC590B"/>
    <w:rsid w:val="00CC59A8"/>
    <w:rsid w:val="00CC5B9C"/>
    <w:rsid w:val="00CC5E6D"/>
    <w:rsid w:val="00CC771B"/>
    <w:rsid w:val="00CD0233"/>
    <w:rsid w:val="00CD02A5"/>
    <w:rsid w:val="00CD1C29"/>
    <w:rsid w:val="00CD259D"/>
    <w:rsid w:val="00CD559A"/>
    <w:rsid w:val="00CD59A9"/>
    <w:rsid w:val="00CD63A1"/>
    <w:rsid w:val="00CD6482"/>
    <w:rsid w:val="00CD6618"/>
    <w:rsid w:val="00CD777A"/>
    <w:rsid w:val="00CE0433"/>
    <w:rsid w:val="00CE2259"/>
    <w:rsid w:val="00CE22BF"/>
    <w:rsid w:val="00CE34EA"/>
    <w:rsid w:val="00CE42DD"/>
    <w:rsid w:val="00CE431E"/>
    <w:rsid w:val="00CE47C2"/>
    <w:rsid w:val="00CE4F55"/>
    <w:rsid w:val="00CE5E3A"/>
    <w:rsid w:val="00CF09B3"/>
    <w:rsid w:val="00CF117A"/>
    <w:rsid w:val="00CF152E"/>
    <w:rsid w:val="00CF1F90"/>
    <w:rsid w:val="00CF2466"/>
    <w:rsid w:val="00CF35CB"/>
    <w:rsid w:val="00CF36AE"/>
    <w:rsid w:val="00CF39CC"/>
    <w:rsid w:val="00CF4D4E"/>
    <w:rsid w:val="00CF59FA"/>
    <w:rsid w:val="00CF5E90"/>
    <w:rsid w:val="00CF7C86"/>
    <w:rsid w:val="00D00D0F"/>
    <w:rsid w:val="00D01BEB"/>
    <w:rsid w:val="00D02422"/>
    <w:rsid w:val="00D026E4"/>
    <w:rsid w:val="00D02CA6"/>
    <w:rsid w:val="00D0441C"/>
    <w:rsid w:val="00D05162"/>
    <w:rsid w:val="00D07513"/>
    <w:rsid w:val="00D07A5A"/>
    <w:rsid w:val="00D07D83"/>
    <w:rsid w:val="00D1009E"/>
    <w:rsid w:val="00D10710"/>
    <w:rsid w:val="00D1299D"/>
    <w:rsid w:val="00D12E15"/>
    <w:rsid w:val="00D14A76"/>
    <w:rsid w:val="00D17C33"/>
    <w:rsid w:val="00D17D68"/>
    <w:rsid w:val="00D20CD2"/>
    <w:rsid w:val="00D20ED4"/>
    <w:rsid w:val="00D20F1F"/>
    <w:rsid w:val="00D22700"/>
    <w:rsid w:val="00D245FD"/>
    <w:rsid w:val="00D2474E"/>
    <w:rsid w:val="00D25901"/>
    <w:rsid w:val="00D2663B"/>
    <w:rsid w:val="00D266AA"/>
    <w:rsid w:val="00D26D57"/>
    <w:rsid w:val="00D26E2E"/>
    <w:rsid w:val="00D306CA"/>
    <w:rsid w:val="00D30965"/>
    <w:rsid w:val="00D30CF7"/>
    <w:rsid w:val="00D31071"/>
    <w:rsid w:val="00D3217A"/>
    <w:rsid w:val="00D32DFD"/>
    <w:rsid w:val="00D3479A"/>
    <w:rsid w:val="00D347DB"/>
    <w:rsid w:val="00D3498E"/>
    <w:rsid w:val="00D349C9"/>
    <w:rsid w:val="00D35510"/>
    <w:rsid w:val="00D3643D"/>
    <w:rsid w:val="00D3683A"/>
    <w:rsid w:val="00D37784"/>
    <w:rsid w:val="00D408E4"/>
    <w:rsid w:val="00D41B21"/>
    <w:rsid w:val="00D42DA0"/>
    <w:rsid w:val="00D451A9"/>
    <w:rsid w:val="00D45B4E"/>
    <w:rsid w:val="00D47172"/>
    <w:rsid w:val="00D47D8A"/>
    <w:rsid w:val="00D508E4"/>
    <w:rsid w:val="00D510CC"/>
    <w:rsid w:val="00D51313"/>
    <w:rsid w:val="00D51610"/>
    <w:rsid w:val="00D51D60"/>
    <w:rsid w:val="00D52A16"/>
    <w:rsid w:val="00D5340D"/>
    <w:rsid w:val="00D5364A"/>
    <w:rsid w:val="00D55B1F"/>
    <w:rsid w:val="00D55C11"/>
    <w:rsid w:val="00D55CB7"/>
    <w:rsid w:val="00D575F8"/>
    <w:rsid w:val="00D61A1C"/>
    <w:rsid w:val="00D62B3F"/>
    <w:rsid w:val="00D6456E"/>
    <w:rsid w:val="00D65B92"/>
    <w:rsid w:val="00D667D7"/>
    <w:rsid w:val="00D669E9"/>
    <w:rsid w:val="00D6743F"/>
    <w:rsid w:val="00D72189"/>
    <w:rsid w:val="00D72A4C"/>
    <w:rsid w:val="00D72E9C"/>
    <w:rsid w:val="00D73599"/>
    <w:rsid w:val="00D73647"/>
    <w:rsid w:val="00D75018"/>
    <w:rsid w:val="00D75413"/>
    <w:rsid w:val="00D766AC"/>
    <w:rsid w:val="00D773ED"/>
    <w:rsid w:val="00D77417"/>
    <w:rsid w:val="00D77791"/>
    <w:rsid w:val="00D77AD5"/>
    <w:rsid w:val="00D80997"/>
    <w:rsid w:val="00D81AC0"/>
    <w:rsid w:val="00D821E5"/>
    <w:rsid w:val="00D8296E"/>
    <w:rsid w:val="00D82AA0"/>
    <w:rsid w:val="00D835C3"/>
    <w:rsid w:val="00D83DB1"/>
    <w:rsid w:val="00D83EA0"/>
    <w:rsid w:val="00D850D8"/>
    <w:rsid w:val="00D85ADC"/>
    <w:rsid w:val="00D85DE8"/>
    <w:rsid w:val="00D860CB"/>
    <w:rsid w:val="00D86593"/>
    <w:rsid w:val="00D86948"/>
    <w:rsid w:val="00D86E9A"/>
    <w:rsid w:val="00D87F57"/>
    <w:rsid w:val="00D918AE"/>
    <w:rsid w:val="00D920BC"/>
    <w:rsid w:val="00D929FF"/>
    <w:rsid w:val="00D92BF7"/>
    <w:rsid w:val="00D9429D"/>
    <w:rsid w:val="00D94412"/>
    <w:rsid w:val="00D94794"/>
    <w:rsid w:val="00D955EA"/>
    <w:rsid w:val="00DA0151"/>
    <w:rsid w:val="00DA054D"/>
    <w:rsid w:val="00DA29B3"/>
    <w:rsid w:val="00DA33AB"/>
    <w:rsid w:val="00DA3A35"/>
    <w:rsid w:val="00DA3CE0"/>
    <w:rsid w:val="00DA525B"/>
    <w:rsid w:val="00DA600B"/>
    <w:rsid w:val="00DA6161"/>
    <w:rsid w:val="00DA7CA1"/>
    <w:rsid w:val="00DA7EED"/>
    <w:rsid w:val="00DB0574"/>
    <w:rsid w:val="00DB0974"/>
    <w:rsid w:val="00DB0A5A"/>
    <w:rsid w:val="00DB16A4"/>
    <w:rsid w:val="00DB1D85"/>
    <w:rsid w:val="00DB1F86"/>
    <w:rsid w:val="00DB20E1"/>
    <w:rsid w:val="00DB22F8"/>
    <w:rsid w:val="00DB262A"/>
    <w:rsid w:val="00DB3278"/>
    <w:rsid w:val="00DB38D3"/>
    <w:rsid w:val="00DB5E42"/>
    <w:rsid w:val="00DB6284"/>
    <w:rsid w:val="00DB7189"/>
    <w:rsid w:val="00DB722C"/>
    <w:rsid w:val="00DB7D3F"/>
    <w:rsid w:val="00DC003E"/>
    <w:rsid w:val="00DC0D6D"/>
    <w:rsid w:val="00DC1066"/>
    <w:rsid w:val="00DC1611"/>
    <w:rsid w:val="00DC2687"/>
    <w:rsid w:val="00DC2A3C"/>
    <w:rsid w:val="00DC4590"/>
    <w:rsid w:val="00DC6499"/>
    <w:rsid w:val="00DD18E7"/>
    <w:rsid w:val="00DD2E13"/>
    <w:rsid w:val="00DD3437"/>
    <w:rsid w:val="00DD3B69"/>
    <w:rsid w:val="00DD49F8"/>
    <w:rsid w:val="00DD4B82"/>
    <w:rsid w:val="00DD50BD"/>
    <w:rsid w:val="00DD5132"/>
    <w:rsid w:val="00DD5787"/>
    <w:rsid w:val="00DD5B57"/>
    <w:rsid w:val="00DD7085"/>
    <w:rsid w:val="00DD71E6"/>
    <w:rsid w:val="00DE0E4F"/>
    <w:rsid w:val="00DE0FD5"/>
    <w:rsid w:val="00DE125A"/>
    <w:rsid w:val="00DE1C45"/>
    <w:rsid w:val="00DE373D"/>
    <w:rsid w:val="00DE378C"/>
    <w:rsid w:val="00DE4045"/>
    <w:rsid w:val="00DE43A0"/>
    <w:rsid w:val="00DE5059"/>
    <w:rsid w:val="00DE56CB"/>
    <w:rsid w:val="00DE5EFD"/>
    <w:rsid w:val="00DE6BC9"/>
    <w:rsid w:val="00DE712A"/>
    <w:rsid w:val="00DE7362"/>
    <w:rsid w:val="00DE7E07"/>
    <w:rsid w:val="00DF07DB"/>
    <w:rsid w:val="00DF0E2D"/>
    <w:rsid w:val="00DF1E81"/>
    <w:rsid w:val="00DF27EF"/>
    <w:rsid w:val="00DF52CC"/>
    <w:rsid w:val="00DF5939"/>
    <w:rsid w:val="00DF6BB9"/>
    <w:rsid w:val="00DF6F88"/>
    <w:rsid w:val="00DF7256"/>
    <w:rsid w:val="00E008D1"/>
    <w:rsid w:val="00E00CAD"/>
    <w:rsid w:val="00E0237B"/>
    <w:rsid w:val="00E04344"/>
    <w:rsid w:val="00E04F87"/>
    <w:rsid w:val="00E052E0"/>
    <w:rsid w:val="00E063BE"/>
    <w:rsid w:val="00E072BE"/>
    <w:rsid w:val="00E078A4"/>
    <w:rsid w:val="00E07A8E"/>
    <w:rsid w:val="00E07E19"/>
    <w:rsid w:val="00E104EF"/>
    <w:rsid w:val="00E10704"/>
    <w:rsid w:val="00E107EE"/>
    <w:rsid w:val="00E11609"/>
    <w:rsid w:val="00E11CE7"/>
    <w:rsid w:val="00E134FB"/>
    <w:rsid w:val="00E13BAF"/>
    <w:rsid w:val="00E13DBE"/>
    <w:rsid w:val="00E14246"/>
    <w:rsid w:val="00E15EDB"/>
    <w:rsid w:val="00E1646F"/>
    <w:rsid w:val="00E164AE"/>
    <w:rsid w:val="00E16D31"/>
    <w:rsid w:val="00E17B69"/>
    <w:rsid w:val="00E17EA0"/>
    <w:rsid w:val="00E20283"/>
    <w:rsid w:val="00E22090"/>
    <w:rsid w:val="00E22564"/>
    <w:rsid w:val="00E2259A"/>
    <w:rsid w:val="00E2284A"/>
    <w:rsid w:val="00E22AA7"/>
    <w:rsid w:val="00E24DB4"/>
    <w:rsid w:val="00E24F8A"/>
    <w:rsid w:val="00E25718"/>
    <w:rsid w:val="00E25A71"/>
    <w:rsid w:val="00E25F5D"/>
    <w:rsid w:val="00E263DE"/>
    <w:rsid w:val="00E3006C"/>
    <w:rsid w:val="00E30212"/>
    <w:rsid w:val="00E30920"/>
    <w:rsid w:val="00E318D4"/>
    <w:rsid w:val="00E3276F"/>
    <w:rsid w:val="00E3383B"/>
    <w:rsid w:val="00E340F0"/>
    <w:rsid w:val="00E34EF2"/>
    <w:rsid w:val="00E35606"/>
    <w:rsid w:val="00E356F7"/>
    <w:rsid w:val="00E365AC"/>
    <w:rsid w:val="00E40DAD"/>
    <w:rsid w:val="00E40ECA"/>
    <w:rsid w:val="00E40F11"/>
    <w:rsid w:val="00E4118E"/>
    <w:rsid w:val="00E419F5"/>
    <w:rsid w:val="00E429BC"/>
    <w:rsid w:val="00E455A4"/>
    <w:rsid w:val="00E459FB"/>
    <w:rsid w:val="00E4616E"/>
    <w:rsid w:val="00E46190"/>
    <w:rsid w:val="00E46575"/>
    <w:rsid w:val="00E46A89"/>
    <w:rsid w:val="00E46EC7"/>
    <w:rsid w:val="00E4746D"/>
    <w:rsid w:val="00E47556"/>
    <w:rsid w:val="00E47928"/>
    <w:rsid w:val="00E504A5"/>
    <w:rsid w:val="00E50C28"/>
    <w:rsid w:val="00E50C56"/>
    <w:rsid w:val="00E51797"/>
    <w:rsid w:val="00E52A66"/>
    <w:rsid w:val="00E5330C"/>
    <w:rsid w:val="00E54230"/>
    <w:rsid w:val="00E55524"/>
    <w:rsid w:val="00E55A1D"/>
    <w:rsid w:val="00E56388"/>
    <w:rsid w:val="00E56781"/>
    <w:rsid w:val="00E568DC"/>
    <w:rsid w:val="00E56C33"/>
    <w:rsid w:val="00E6031E"/>
    <w:rsid w:val="00E616DA"/>
    <w:rsid w:val="00E62618"/>
    <w:rsid w:val="00E62716"/>
    <w:rsid w:val="00E635BF"/>
    <w:rsid w:val="00E636EB"/>
    <w:rsid w:val="00E63F50"/>
    <w:rsid w:val="00E64BD6"/>
    <w:rsid w:val="00E652F7"/>
    <w:rsid w:val="00E657AD"/>
    <w:rsid w:val="00E65B13"/>
    <w:rsid w:val="00E65C5B"/>
    <w:rsid w:val="00E66C89"/>
    <w:rsid w:val="00E6741E"/>
    <w:rsid w:val="00E6798A"/>
    <w:rsid w:val="00E707E8"/>
    <w:rsid w:val="00E71F71"/>
    <w:rsid w:val="00E72356"/>
    <w:rsid w:val="00E72404"/>
    <w:rsid w:val="00E732E0"/>
    <w:rsid w:val="00E753D5"/>
    <w:rsid w:val="00E75ADC"/>
    <w:rsid w:val="00E769B2"/>
    <w:rsid w:val="00E7758C"/>
    <w:rsid w:val="00E80444"/>
    <w:rsid w:val="00E807D4"/>
    <w:rsid w:val="00E81663"/>
    <w:rsid w:val="00E8235C"/>
    <w:rsid w:val="00E839C0"/>
    <w:rsid w:val="00E84514"/>
    <w:rsid w:val="00E84664"/>
    <w:rsid w:val="00E85A6D"/>
    <w:rsid w:val="00E85DFB"/>
    <w:rsid w:val="00E862DD"/>
    <w:rsid w:val="00E868A6"/>
    <w:rsid w:val="00E86B80"/>
    <w:rsid w:val="00E917C5"/>
    <w:rsid w:val="00E91D7F"/>
    <w:rsid w:val="00E92BB7"/>
    <w:rsid w:val="00E92DFD"/>
    <w:rsid w:val="00E92F4D"/>
    <w:rsid w:val="00E941C0"/>
    <w:rsid w:val="00E9443F"/>
    <w:rsid w:val="00E9469D"/>
    <w:rsid w:val="00E961C9"/>
    <w:rsid w:val="00E964FA"/>
    <w:rsid w:val="00E96A9D"/>
    <w:rsid w:val="00E971FA"/>
    <w:rsid w:val="00EA0794"/>
    <w:rsid w:val="00EA0A42"/>
    <w:rsid w:val="00EA0E98"/>
    <w:rsid w:val="00EA2D3F"/>
    <w:rsid w:val="00EA347D"/>
    <w:rsid w:val="00EA34FA"/>
    <w:rsid w:val="00EA3FBE"/>
    <w:rsid w:val="00EA4C2C"/>
    <w:rsid w:val="00EA5B43"/>
    <w:rsid w:val="00EA66BC"/>
    <w:rsid w:val="00EA68BE"/>
    <w:rsid w:val="00EA7AD4"/>
    <w:rsid w:val="00EB07DB"/>
    <w:rsid w:val="00EB11E1"/>
    <w:rsid w:val="00EB15D5"/>
    <w:rsid w:val="00EB1830"/>
    <w:rsid w:val="00EB337C"/>
    <w:rsid w:val="00EB3488"/>
    <w:rsid w:val="00EB4593"/>
    <w:rsid w:val="00EB4E7E"/>
    <w:rsid w:val="00EB70B7"/>
    <w:rsid w:val="00EB7FF0"/>
    <w:rsid w:val="00EC0126"/>
    <w:rsid w:val="00EC1AFF"/>
    <w:rsid w:val="00EC23B4"/>
    <w:rsid w:val="00EC480F"/>
    <w:rsid w:val="00EC4869"/>
    <w:rsid w:val="00EC4890"/>
    <w:rsid w:val="00EC4D66"/>
    <w:rsid w:val="00EC4EEE"/>
    <w:rsid w:val="00EC4FD2"/>
    <w:rsid w:val="00EC54DD"/>
    <w:rsid w:val="00EC5A43"/>
    <w:rsid w:val="00EC64D6"/>
    <w:rsid w:val="00EC6A69"/>
    <w:rsid w:val="00EC7371"/>
    <w:rsid w:val="00EC7BF6"/>
    <w:rsid w:val="00ED0C6B"/>
    <w:rsid w:val="00ED1694"/>
    <w:rsid w:val="00ED1F41"/>
    <w:rsid w:val="00ED579A"/>
    <w:rsid w:val="00ED5A42"/>
    <w:rsid w:val="00ED5F3D"/>
    <w:rsid w:val="00ED5F5E"/>
    <w:rsid w:val="00ED6F86"/>
    <w:rsid w:val="00ED7615"/>
    <w:rsid w:val="00ED7789"/>
    <w:rsid w:val="00EE1201"/>
    <w:rsid w:val="00EE174B"/>
    <w:rsid w:val="00EE26F5"/>
    <w:rsid w:val="00EE2D44"/>
    <w:rsid w:val="00EE3076"/>
    <w:rsid w:val="00EE4C84"/>
    <w:rsid w:val="00EE53C3"/>
    <w:rsid w:val="00EE6732"/>
    <w:rsid w:val="00EE6741"/>
    <w:rsid w:val="00EE6E10"/>
    <w:rsid w:val="00EE7115"/>
    <w:rsid w:val="00EE7D2E"/>
    <w:rsid w:val="00EF1C4E"/>
    <w:rsid w:val="00EF1FA4"/>
    <w:rsid w:val="00EF343B"/>
    <w:rsid w:val="00EF35F3"/>
    <w:rsid w:val="00EF38FE"/>
    <w:rsid w:val="00EF4B59"/>
    <w:rsid w:val="00EF4C85"/>
    <w:rsid w:val="00EF636E"/>
    <w:rsid w:val="00EF6591"/>
    <w:rsid w:val="00EF6E2B"/>
    <w:rsid w:val="00EF7385"/>
    <w:rsid w:val="00EF77A3"/>
    <w:rsid w:val="00F005B9"/>
    <w:rsid w:val="00F01F2C"/>
    <w:rsid w:val="00F0250D"/>
    <w:rsid w:val="00F05476"/>
    <w:rsid w:val="00F057E1"/>
    <w:rsid w:val="00F05B84"/>
    <w:rsid w:val="00F06141"/>
    <w:rsid w:val="00F06BC0"/>
    <w:rsid w:val="00F06F41"/>
    <w:rsid w:val="00F11088"/>
    <w:rsid w:val="00F126BA"/>
    <w:rsid w:val="00F13327"/>
    <w:rsid w:val="00F133F1"/>
    <w:rsid w:val="00F1366C"/>
    <w:rsid w:val="00F13B37"/>
    <w:rsid w:val="00F13B94"/>
    <w:rsid w:val="00F13F2B"/>
    <w:rsid w:val="00F155B6"/>
    <w:rsid w:val="00F20269"/>
    <w:rsid w:val="00F22719"/>
    <w:rsid w:val="00F229B6"/>
    <w:rsid w:val="00F22A89"/>
    <w:rsid w:val="00F24C2D"/>
    <w:rsid w:val="00F24D06"/>
    <w:rsid w:val="00F26847"/>
    <w:rsid w:val="00F27A9F"/>
    <w:rsid w:val="00F27E7C"/>
    <w:rsid w:val="00F27EEE"/>
    <w:rsid w:val="00F30FF3"/>
    <w:rsid w:val="00F31A81"/>
    <w:rsid w:val="00F31BB3"/>
    <w:rsid w:val="00F330EE"/>
    <w:rsid w:val="00F34459"/>
    <w:rsid w:val="00F35247"/>
    <w:rsid w:val="00F35455"/>
    <w:rsid w:val="00F354E1"/>
    <w:rsid w:val="00F35726"/>
    <w:rsid w:val="00F36197"/>
    <w:rsid w:val="00F36A85"/>
    <w:rsid w:val="00F36DD1"/>
    <w:rsid w:val="00F36F22"/>
    <w:rsid w:val="00F36FFD"/>
    <w:rsid w:val="00F37E26"/>
    <w:rsid w:val="00F41750"/>
    <w:rsid w:val="00F43C72"/>
    <w:rsid w:val="00F44D2D"/>
    <w:rsid w:val="00F459D8"/>
    <w:rsid w:val="00F473D1"/>
    <w:rsid w:val="00F475E8"/>
    <w:rsid w:val="00F477BD"/>
    <w:rsid w:val="00F479BE"/>
    <w:rsid w:val="00F50A3A"/>
    <w:rsid w:val="00F50EC3"/>
    <w:rsid w:val="00F5106C"/>
    <w:rsid w:val="00F5339E"/>
    <w:rsid w:val="00F54C3C"/>
    <w:rsid w:val="00F56297"/>
    <w:rsid w:val="00F579AA"/>
    <w:rsid w:val="00F57EDB"/>
    <w:rsid w:val="00F619E1"/>
    <w:rsid w:val="00F62C12"/>
    <w:rsid w:val="00F641C8"/>
    <w:rsid w:val="00F642F3"/>
    <w:rsid w:val="00F652D5"/>
    <w:rsid w:val="00F658B3"/>
    <w:rsid w:val="00F65EEA"/>
    <w:rsid w:val="00F66C70"/>
    <w:rsid w:val="00F67094"/>
    <w:rsid w:val="00F67A09"/>
    <w:rsid w:val="00F702F5"/>
    <w:rsid w:val="00F7083E"/>
    <w:rsid w:val="00F71DF6"/>
    <w:rsid w:val="00F72B36"/>
    <w:rsid w:val="00F7357F"/>
    <w:rsid w:val="00F75584"/>
    <w:rsid w:val="00F7558C"/>
    <w:rsid w:val="00F75A21"/>
    <w:rsid w:val="00F75DC8"/>
    <w:rsid w:val="00F76F3F"/>
    <w:rsid w:val="00F770CB"/>
    <w:rsid w:val="00F772A6"/>
    <w:rsid w:val="00F777CA"/>
    <w:rsid w:val="00F807FA"/>
    <w:rsid w:val="00F80BC0"/>
    <w:rsid w:val="00F80E73"/>
    <w:rsid w:val="00F810FC"/>
    <w:rsid w:val="00F8261E"/>
    <w:rsid w:val="00F82B67"/>
    <w:rsid w:val="00F8377B"/>
    <w:rsid w:val="00F85666"/>
    <w:rsid w:val="00F8663C"/>
    <w:rsid w:val="00F877B0"/>
    <w:rsid w:val="00F900B7"/>
    <w:rsid w:val="00F90DF9"/>
    <w:rsid w:val="00F91232"/>
    <w:rsid w:val="00F930C6"/>
    <w:rsid w:val="00F931D5"/>
    <w:rsid w:val="00F936F8"/>
    <w:rsid w:val="00F94263"/>
    <w:rsid w:val="00F944F7"/>
    <w:rsid w:val="00F95028"/>
    <w:rsid w:val="00F95C12"/>
    <w:rsid w:val="00F95EA2"/>
    <w:rsid w:val="00FA0264"/>
    <w:rsid w:val="00FA1F74"/>
    <w:rsid w:val="00FA23AC"/>
    <w:rsid w:val="00FA26FA"/>
    <w:rsid w:val="00FA35EE"/>
    <w:rsid w:val="00FA36C9"/>
    <w:rsid w:val="00FA4F09"/>
    <w:rsid w:val="00FA5C3A"/>
    <w:rsid w:val="00FA6233"/>
    <w:rsid w:val="00FA7631"/>
    <w:rsid w:val="00FA791E"/>
    <w:rsid w:val="00FB0870"/>
    <w:rsid w:val="00FB0A4E"/>
    <w:rsid w:val="00FB16CD"/>
    <w:rsid w:val="00FB19BE"/>
    <w:rsid w:val="00FB1DE5"/>
    <w:rsid w:val="00FB28E4"/>
    <w:rsid w:val="00FB2E44"/>
    <w:rsid w:val="00FB3778"/>
    <w:rsid w:val="00FB3E79"/>
    <w:rsid w:val="00FB4413"/>
    <w:rsid w:val="00FB4FC1"/>
    <w:rsid w:val="00FB6415"/>
    <w:rsid w:val="00FB6906"/>
    <w:rsid w:val="00FB7784"/>
    <w:rsid w:val="00FB7ACC"/>
    <w:rsid w:val="00FC08F8"/>
    <w:rsid w:val="00FC2AAF"/>
    <w:rsid w:val="00FC43BC"/>
    <w:rsid w:val="00FC4F79"/>
    <w:rsid w:val="00FC5FB9"/>
    <w:rsid w:val="00FC6ADB"/>
    <w:rsid w:val="00FD0BA0"/>
    <w:rsid w:val="00FD0C80"/>
    <w:rsid w:val="00FD1DA8"/>
    <w:rsid w:val="00FD238A"/>
    <w:rsid w:val="00FD28FB"/>
    <w:rsid w:val="00FD2FC5"/>
    <w:rsid w:val="00FD38AA"/>
    <w:rsid w:val="00FD3D3F"/>
    <w:rsid w:val="00FD4012"/>
    <w:rsid w:val="00FD70AC"/>
    <w:rsid w:val="00FD75D4"/>
    <w:rsid w:val="00FD7828"/>
    <w:rsid w:val="00FD7C1C"/>
    <w:rsid w:val="00FD7C67"/>
    <w:rsid w:val="00FE0D7C"/>
    <w:rsid w:val="00FE0DD4"/>
    <w:rsid w:val="00FE137F"/>
    <w:rsid w:val="00FE252A"/>
    <w:rsid w:val="00FE2A08"/>
    <w:rsid w:val="00FE39D6"/>
    <w:rsid w:val="00FE48F1"/>
    <w:rsid w:val="00FE5DF3"/>
    <w:rsid w:val="00FE6127"/>
    <w:rsid w:val="00FE68DB"/>
    <w:rsid w:val="00FE6B3B"/>
    <w:rsid w:val="00FE771B"/>
    <w:rsid w:val="00FF1E66"/>
    <w:rsid w:val="00FF251D"/>
    <w:rsid w:val="00FF34AF"/>
    <w:rsid w:val="00FF3693"/>
    <w:rsid w:val="00FF4502"/>
    <w:rsid w:val="00FF4A2C"/>
    <w:rsid w:val="00FF4F70"/>
    <w:rsid w:val="00FF5BE9"/>
    <w:rsid w:val="00FF6517"/>
    <w:rsid w:val="00FF74CA"/>
    <w:rsid w:val="00FF7A65"/>
    <w:rsid w:val="00FF7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8065"/>
    <o:shapelayout v:ext="edit">
      <o:idmap v:ext="edit" data="1"/>
    </o:shapelayout>
  </w:shapeDefaults>
  <w:decimalSymbol w:val=","/>
  <w:listSeparator w:val=";"/>
  <w14:docId w14:val="0A6C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7"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628FF"/>
    <w:rPr>
      <w:sz w:val="24"/>
      <w:szCs w:val="24"/>
    </w:rPr>
  </w:style>
  <w:style w:type="paragraph" w:styleId="13">
    <w:name w:val="heading 1"/>
    <w:aliases w:val="Заголовок 1 Знак Знак,Заголовок 1 Знак Знак Знак"/>
    <w:basedOn w:val="14"/>
    <w:next w:val="a6"/>
    <w:link w:val="15"/>
    <w:qFormat/>
    <w:rsid w:val="00026C93"/>
    <w:pPr>
      <w:spacing w:before="60" w:after="60"/>
      <w:ind w:firstLine="0"/>
    </w:pPr>
  </w:style>
  <w:style w:type="paragraph" w:styleId="2">
    <w:name w:val="heading 2"/>
    <w:aliases w:val="Знак2 Знак, Знак2, Знак2 Знак Знак Знак, Знак2 Знак1,Знак2,Знак2 Знак Знак Знак,Знак2 Знак1,Заголовок 2 Знак1,Заголовок 2 Знак Знак,ГЛАВА,Заголовок 21"/>
    <w:basedOn w:val="20"/>
    <w:next w:val="a6"/>
    <w:link w:val="21"/>
    <w:qFormat/>
    <w:rsid w:val="00836AD4"/>
    <w:pPr>
      <w:tabs>
        <w:tab w:val="clear" w:pos="1134"/>
        <w:tab w:val="left" w:pos="993"/>
      </w:tabs>
      <w:spacing w:before="60" w:after="60"/>
      <w:ind w:firstLine="0"/>
      <w:outlineLvl w:val="1"/>
    </w:pPr>
  </w:style>
  <w:style w:type="paragraph" w:styleId="30">
    <w:name w:val="heading 3"/>
    <w:aliases w:val="Знак3 Знак, Знак3, Знак3 Знак Знак Знак,ПодЗаголовок,Знак3,Знак3 Знак Знак Знак,Знак,Заголовок 31,Знак14"/>
    <w:basedOn w:val="3"/>
    <w:next w:val="a6"/>
    <w:link w:val="31"/>
    <w:qFormat/>
    <w:rsid w:val="00836AD4"/>
    <w:pPr>
      <w:numPr>
        <w:ilvl w:val="0"/>
        <w:numId w:val="0"/>
      </w:numPr>
      <w:spacing w:before="60" w:after="60"/>
      <w:outlineLvl w:val="2"/>
    </w:pPr>
  </w:style>
  <w:style w:type="paragraph" w:styleId="4">
    <w:name w:val="heading 4"/>
    <w:basedOn w:val="a5"/>
    <w:next w:val="a6"/>
    <w:link w:val="40"/>
    <w:qFormat/>
    <w:rsid w:val="00B93665"/>
    <w:pPr>
      <w:keepNext/>
      <w:tabs>
        <w:tab w:val="left" w:pos="1418"/>
      </w:tabs>
      <w:spacing w:before="60" w:after="60"/>
      <w:outlineLvl w:val="3"/>
    </w:pPr>
    <w:rPr>
      <w:b/>
      <w:bCs/>
    </w:rPr>
  </w:style>
  <w:style w:type="paragraph" w:styleId="5">
    <w:name w:val="heading 5"/>
    <w:basedOn w:val="a5"/>
    <w:next w:val="a5"/>
    <w:link w:val="50"/>
    <w:uiPriority w:val="9"/>
    <w:qFormat/>
    <w:rsid w:val="00692FD4"/>
    <w:p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rsid w:val="00692FD4"/>
    <w:pPr>
      <w:spacing w:before="240" w:after="60"/>
      <w:outlineLvl w:val="5"/>
    </w:pPr>
    <w:rPr>
      <w:b/>
      <w:bCs/>
      <w:sz w:val="22"/>
      <w:szCs w:val="22"/>
    </w:rPr>
  </w:style>
  <w:style w:type="paragraph" w:styleId="7">
    <w:name w:val="heading 7"/>
    <w:aliases w:val="Заголовок x.x"/>
    <w:basedOn w:val="a5"/>
    <w:next w:val="a5"/>
    <w:link w:val="70"/>
    <w:uiPriority w:val="9"/>
    <w:qFormat/>
    <w:rsid w:val="00692FD4"/>
    <w:pPr>
      <w:spacing w:before="240" w:after="60"/>
      <w:outlineLvl w:val="6"/>
    </w:pPr>
  </w:style>
  <w:style w:type="paragraph" w:styleId="8">
    <w:name w:val="heading 8"/>
    <w:basedOn w:val="a5"/>
    <w:next w:val="a5"/>
    <w:link w:val="80"/>
    <w:uiPriority w:val="9"/>
    <w:qFormat/>
    <w:rsid w:val="00692FD4"/>
    <w:pPr>
      <w:spacing w:before="240" w:after="60"/>
      <w:outlineLvl w:val="7"/>
    </w:pPr>
    <w:rPr>
      <w:i/>
      <w:iCs/>
    </w:rPr>
  </w:style>
  <w:style w:type="paragraph" w:styleId="9">
    <w:name w:val="heading 9"/>
    <w:basedOn w:val="a5"/>
    <w:next w:val="a5"/>
    <w:link w:val="90"/>
    <w:uiPriority w:val="9"/>
    <w:qFormat/>
    <w:rsid w:val="00692FD4"/>
    <w:p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9C64C8"/>
    <w:pPr>
      <w:spacing w:before="60" w:after="60"/>
      <w:ind w:firstLine="567"/>
      <w:jc w:val="both"/>
    </w:pPr>
    <w:rPr>
      <w:snapToGrid w:val="0"/>
    </w:rPr>
  </w:style>
  <w:style w:type="character" w:customStyle="1" w:styleId="aa">
    <w:name w:val="Абзац Знак"/>
    <w:link w:val="a6"/>
    <w:qFormat/>
    <w:rsid w:val="009C64C8"/>
    <w:rPr>
      <w:snapToGrid w:val="0"/>
      <w:sz w:val="24"/>
      <w:szCs w:val="24"/>
    </w:rPr>
  </w:style>
  <w:style w:type="paragraph" w:styleId="ab">
    <w:name w:val="List"/>
    <w:aliases w:val="Приложения,List Char"/>
    <w:basedOn w:val="a5"/>
    <w:link w:val="ac"/>
    <w:qFormat/>
    <w:rsid w:val="009C64C8"/>
    <w:pPr>
      <w:tabs>
        <w:tab w:val="left" w:pos="851"/>
      </w:tabs>
      <w:spacing w:before="60" w:after="60"/>
      <w:ind w:left="1429" w:hanging="360"/>
      <w:jc w:val="both"/>
    </w:pPr>
    <w:rPr>
      <w:rFonts w:eastAsiaTheme="minorHAnsi"/>
      <w:snapToGrid w:val="0"/>
    </w:rPr>
  </w:style>
  <w:style w:type="character" w:customStyle="1" w:styleId="ac">
    <w:name w:val="Список Знак"/>
    <w:aliases w:val="Приложения Знак,List Char Знак"/>
    <w:link w:val="ab"/>
    <w:rsid w:val="009C64C8"/>
    <w:rPr>
      <w:rFonts w:eastAsiaTheme="minorHAnsi"/>
      <w:snapToGrid w:val="0"/>
      <w:sz w:val="24"/>
      <w:szCs w:val="24"/>
    </w:rPr>
  </w:style>
  <w:style w:type="paragraph" w:styleId="32">
    <w:name w:val="toc 3"/>
    <w:next w:val="a5"/>
    <w:autoRedefine/>
    <w:uiPriority w:val="39"/>
    <w:rsid w:val="00C17F4A"/>
    <w:pPr>
      <w:tabs>
        <w:tab w:val="left" w:pos="1276"/>
        <w:tab w:val="right" w:leader="dot" w:pos="9921"/>
      </w:tabs>
      <w:spacing w:before="60" w:after="60"/>
      <w:ind w:left="709"/>
    </w:pPr>
    <w:rPr>
      <w:noProof/>
      <w:sz w:val="22"/>
      <w:lang w:val="en-US"/>
    </w:rPr>
  </w:style>
  <w:style w:type="paragraph" w:customStyle="1" w:styleId="a">
    <w:name w:val="Список нумерованный"/>
    <w:basedOn w:val="a5"/>
    <w:rsid w:val="0054040A"/>
    <w:pPr>
      <w:numPr>
        <w:numId w:val="5"/>
      </w:numPr>
      <w:spacing w:before="120"/>
      <w:jc w:val="both"/>
    </w:pPr>
  </w:style>
  <w:style w:type="paragraph" w:customStyle="1" w:styleId="ad">
    <w:name w:val="Табличный"/>
    <w:basedOn w:val="a5"/>
    <w:rsid w:val="00692FD4"/>
    <w:pPr>
      <w:keepNext/>
      <w:widowControl w:val="0"/>
      <w:spacing w:before="60" w:after="60"/>
      <w:jc w:val="center"/>
    </w:pPr>
    <w:rPr>
      <w:b/>
      <w:sz w:val="22"/>
      <w:szCs w:val="20"/>
    </w:rPr>
  </w:style>
  <w:style w:type="paragraph" w:customStyle="1" w:styleId="ae">
    <w:name w:val="Содержание"/>
    <w:basedOn w:val="a5"/>
    <w:rsid w:val="00692FD4"/>
    <w:pPr>
      <w:widowControl w:val="0"/>
      <w:spacing w:before="240" w:after="240"/>
      <w:jc w:val="center"/>
    </w:pPr>
    <w:rPr>
      <w:b/>
      <w:caps/>
      <w:szCs w:val="20"/>
    </w:rPr>
  </w:style>
  <w:style w:type="paragraph" w:styleId="af">
    <w:name w:val="Balloon Text"/>
    <w:aliases w:val=" Знак5,Знак5"/>
    <w:basedOn w:val="a5"/>
    <w:link w:val="af0"/>
    <w:rsid w:val="00692FD4"/>
    <w:pPr>
      <w:widowControl w:val="0"/>
      <w:suppressAutoHyphens/>
      <w:jc w:val="both"/>
    </w:pPr>
    <w:rPr>
      <w:rFonts w:ascii="Tahoma" w:hAnsi="Tahoma"/>
      <w:sz w:val="16"/>
      <w:szCs w:val="16"/>
      <w:lang w:val="x-none" w:eastAsia="x-none"/>
    </w:rPr>
  </w:style>
  <w:style w:type="paragraph" w:styleId="16">
    <w:name w:val="toc 1"/>
    <w:aliases w:val="ОГЛАВЛЕНИЕ"/>
    <w:basedOn w:val="a5"/>
    <w:next w:val="a5"/>
    <w:link w:val="17"/>
    <w:uiPriority w:val="39"/>
    <w:qFormat/>
    <w:rsid w:val="00C17F4A"/>
    <w:pPr>
      <w:tabs>
        <w:tab w:val="left" w:pos="284"/>
        <w:tab w:val="left" w:pos="480"/>
        <w:tab w:val="left" w:pos="720"/>
        <w:tab w:val="right" w:leader="dot" w:pos="9911"/>
      </w:tabs>
      <w:spacing w:before="60" w:after="60"/>
      <w:jc w:val="both"/>
    </w:pPr>
    <w:rPr>
      <w:rFonts w:eastAsiaTheme="minorHAnsi"/>
      <w:bCs/>
      <w:noProof/>
      <w:lang w:eastAsia="en-US"/>
    </w:rPr>
  </w:style>
  <w:style w:type="paragraph" w:styleId="22">
    <w:name w:val="toc 2"/>
    <w:basedOn w:val="a5"/>
    <w:next w:val="a5"/>
    <w:autoRedefine/>
    <w:uiPriority w:val="39"/>
    <w:rsid w:val="00E55524"/>
    <w:pPr>
      <w:tabs>
        <w:tab w:val="left" w:pos="709"/>
        <w:tab w:val="right" w:leader="dot" w:pos="9354"/>
      </w:tabs>
      <w:spacing w:before="60" w:after="60"/>
      <w:ind w:left="284"/>
      <w:jc w:val="both"/>
    </w:pPr>
    <w:rPr>
      <w:smallCaps/>
      <w:noProof/>
      <w:sz w:val="22"/>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uiPriority w:val="35"/>
    <w:qFormat/>
    <w:rsid w:val="00692FD4"/>
    <w:pPr>
      <w:spacing w:before="120" w:after="120"/>
      <w:jc w:val="center"/>
    </w:pPr>
    <w:rPr>
      <w:b/>
      <w:bCs/>
      <w:sz w:val="22"/>
      <w:szCs w:val="20"/>
    </w:rPr>
  </w:style>
  <w:style w:type="paragraph" w:customStyle="1" w:styleId="af2">
    <w:name w:val="Название таблицы"/>
    <w:basedOn w:val="af1"/>
    <w:link w:val="af3"/>
    <w:qFormat/>
    <w:rsid w:val="00B93665"/>
    <w:pPr>
      <w:spacing w:after="60"/>
      <w:jc w:val="both"/>
    </w:pPr>
    <w:rPr>
      <w:rFonts w:eastAsia="Calibri"/>
      <w:b w:val="0"/>
      <w:bCs w:val="0"/>
      <w:snapToGrid w:val="0"/>
      <w:sz w:val="24"/>
      <w:szCs w:val="24"/>
    </w:rPr>
  </w:style>
  <w:style w:type="paragraph" w:customStyle="1" w:styleId="af4">
    <w:name w:val="Табличный_заголовки"/>
    <w:basedOn w:val="a5"/>
    <w:qFormat/>
    <w:rsid w:val="00913545"/>
    <w:pPr>
      <w:keepNext/>
      <w:keepLines/>
      <w:jc w:val="center"/>
    </w:pPr>
    <w:rPr>
      <w:b/>
      <w:sz w:val="20"/>
      <w:szCs w:val="20"/>
    </w:rPr>
  </w:style>
  <w:style w:type="paragraph" w:customStyle="1" w:styleId="af5">
    <w:name w:val="Табличный_центр"/>
    <w:basedOn w:val="a5"/>
    <w:qFormat/>
    <w:rsid w:val="00692FD4"/>
    <w:pPr>
      <w:jc w:val="center"/>
    </w:pPr>
    <w:rPr>
      <w:sz w:val="22"/>
      <w:szCs w:val="22"/>
    </w:rPr>
  </w:style>
  <w:style w:type="paragraph" w:customStyle="1" w:styleId="11">
    <w:name w:val="Список 1)"/>
    <w:basedOn w:val="a5"/>
    <w:uiPriority w:val="99"/>
    <w:rsid w:val="00E072BE"/>
    <w:pPr>
      <w:numPr>
        <w:numId w:val="3"/>
      </w:numPr>
      <w:spacing w:after="60"/>
      <w:jc w:val="both"/>
    </w:pPr>
  </w:style>
  <w:style w:type="paragraph" w:customStyle="1" w:styleId="a1">
    <w:name w:val="Табличный_нумерованный"/>
    <w:basedOn w:val="a5"/>
    <w:link w:val="af6"/>
    <w:rsid w:val="00301DFE"/>
    <w:pPr>
      <w:numPr>
        <w:numId w:val="2"/>
      </w:numPr>
    </w:pPr>
    <w:rPr>
      <w:sz w:val="22"/>
      <w:szCs w:val="22"/>
      <w:lang w:val="x-none" w:eastAsia="x-none"/>
    </w:rPr>
  </w:style>
  <w:style w:type="character" w:customStyle="1" w:styleId="af6">
    <w:name w:val="Табличный_нумерованный Знак"/>
    <w:link w:val="a1"/>
    <w:rsid w:val="00F5339E"/>
    <w:rPr>
      <w:sz w:val="22"/>
      <w:szCs w:val="22"/>
      <w:lang w:val="x-none" w:eastAsia="x-none"/>
    </w:rPr>
  </w:style>
  <w:style w:type="paragraph" w:styleId="41">
    <w:name w:val="toc 4"/>
    <w:basedOn w:val="a5"/>
    <w:next w:val="a5"/>
    <w:autoRedefine/>
    <w:rsid w:val="00692FD4"/>
    <w:pPr>
      <w:ind w:left="720"/>
    </w:pPr>
    <w:rPr>
      <w:sz w:val="18"/>
      <w:szCs w:val="18"/>
    </w:rPr>
  </w:style>
  <w:style w:type="paragraph" w:styleId="51">
    <w:name w:val="toc 5"/>
    <w:basedOn w:val="a5"/>
    <w:next w:val="a5"/>
    <w:autoRedefine/>
    <w:rsid w:val="00692FD4"/>
    <w:pPr>
      <w:ind w:left="960"/>
    </w:pPr>
    <w:rPr>
      <w:sz w:val="18"/>
      <w:szCs w:val="18"/>
    </w:rPr>
  </w:style>
  <w:style w:type="paragraph" w:styleId="61">
    <w:name w:val="toc 6"/>
    <w:basedOn w:val="a5"/>
    <w:next w:val="a5"/>
    <w:autoRedefine/>
    <w:rsid w:val="00692FD4"/>
    <w:pPr>
      <w:ind w:left="1200"/>
    </w:pPr>
    <w:rPr>
      <w:sz w:val="18"/>
      <w:szCs w:val="18"/>
    </w:rPr>
  </w:style>
  <w:style w:type="paragraph" w:styleId="71">
    <w:name w:val="toc 7"/>
    <w:basedOn w:val="a5"/>
    <w:next w:val="a5"/>
    <w:autoRedefine/>
    <w:uiPriority w:val="39"/>
    <w:rsid w:val="00692FD4"/>
    <w:pPr>
      <w:ind w:left="1440"/>
    </w:pPr>
    <w:rPr>
      <w:sz w:val="18"/>
      <w:szCs w:val="18"/>
    </w:rPr>
  </w:style>
  <w:style w:type="paragraph" w:styleId="81">
    <w:name w:val="toc 8"/>
    <w:basedOn w:val="a5"/>
    <w:next w:val="a5"/>
    <w:autoRedefine/>
    <w:rsid w:val="00692FD4"/>
    <w:pPr>
      <w:ind w:left="1680"/>
    </w:pPr>
    <w:rPr>
      <w:sz w:val="18"/>
      <w:szCs w:val="18"/>
    </w:rPr>
  </w:style>
  <w:style w:type="paragraph" w:styleId="91">
    <w:name w:val="toc 9"/>
    <w:basedOn w:val="a5"/>
    <w:next w:val="a5"/>
    <w:autoRedefine/>
    <w:rsid w:val="00692FD4"/>
    <w:pPr>
      <w:ind w:left="1920"/>
    </w:pPr>
    <w:rPr>
      <w:sz w:val="18"/>
      <w:szCs w:val="18"/>
    </w:rPr>
  </w:style>
  <w:style w:type="paragraph" w:styleId="af7">
    <w:name w:val="toa heading"/>
    <w:basedOn w:val="a5"/>
    <w:next w:val="a5"/>
    <w:semiHidden/>
    <w:rsid w:val="00692FD4"/>
    <w:pPr>
      <w:spacing w:before="40" w:after="20"/>
      <w:jc w:val="center"/>
    </w:pPr>
    <w:rPr>
      <w:b/>
      <w:sz w:val="22"/>
      <w:szCs w:val="20"/>
    </w:rPr>
  </w:style>
  <w:style w:type="paragraph" w:styleId="af8">
    <w:name w:val="annotation text"/>
    <w:basedOn w:val="a5"/>
    <w:link w:val="af9"/>
    <w:uiPriority w:val="99"/>
    <w:rsid w:val="00692FD4"/>
    <w:rPr>
      <w:sz w:val="20"/>
      <w:szCs w:val="20"/>
    </w:rPr>
  </w:style>
  <w:style w:type="paragraph" w:styleId="afa">
    <w:name w:val="annotation subject"/>
    <w:basedOn w:val="af8"/>
    <w:next w:val="af8"/>
    <w:link w:val="afb"/>
    <w:semiHidden/>
    <w:rsid w:val="00692FD4"/>
    <w:pPr>
      <w:ind w:firstLine="284"/>
      <w:jc w:val="both"/>
    </w:pPr>
    <w:rPr>
      <w:b/>
      <w:bCs/>
    </w:rPr>
  </w:style>
  <w:style w:type="paragraph" w:customStyle="1" w:styleId="a3">
    <w:name w:val="Требования"/>
    <w:basedOn w:val="a5"/>
    <w:rsid w:val="008E6F78"/>
    <w:pPr>
      <w:numPr>
        <w:ilvl w:val="1"/>
        <w:numId w:val="4"/>
      </w:numPr>
      <w:spacing w:before="120" w:after="60"/>
      <w:ind w:left="0" w:firstLine="567"/>
      <w:jc w:val="both"/>
      <w:outlineLvl w:val="1"/>
    </w:pPr>
    <w:rPr>
      <w:bCs/>
      <w:i/>
      <w:iCs/>
    </w:rPr>
  </w:style>
  <w:style w:type="paragraph" w:customStyle="1" w:styleId="a0">
    <w:name w:val="Список а)"/>
    <w:basedOn w:val="ab"/>
    <w:rsid w:val="0054040A"/>
    <w:pPr>
      <w:numPr>
        <w:numId w:val="1"/>
      </w:numPr>
    </w:pPr>
  </w:style>
  <w:style w:type="paragraph" w:styleId="afc">
    <w:name w:val="Document Map"/>
    <w:basedOn w:val="a5"/>
    <w:link w:val="afd"/>
    <w:semiHidden/>
    <w:rsid w:val="00692FD4"/>
    <w:pPr>
      <w:widowControl w:val="0"/>
      <w:shd w:val="clear" w:color="auto" w:fill="000080"/>
      <w:suppressAutoHyphens/>
      <w:jc w:val="both"/>
    </w:pPr>
    <w:rPr>
      <w:rFonts w:ascii="Tahoma" w:hAnsi="Tahoma"/>
      <w:szCs w:val="20"/>
    </w:rPr>
  </w:style>
  <w:style w:type="character" w:styleId="afe">
    <w:name w:val="annotation reference"/>
    <w:uiPriority w:val="99"/>
    <w:rsid w:val="00692FD4"/>
    <w:rPr>
      <w:sz w:val="16"/>
      <w:szCs w:val="16"/>
    </w:rPr>
  </w:style>
  <w:style w:type="paragraph" w:customStyle="1" w:styleId="aff">
    <w:name w:val="Табличный_слева"/>
    <w:basedOn w:val="a5"/>
    <w:rsid w:val="00301DFE"/>
    <w:rPr>
      <w:sz w:val="22"/>
      <w:szCs w:val="22"/>
    </w:rPr>
  </w:style>
  <w:style w:type="paragraph" w:customStyle="1" w:styleId="18">
    <w:name w:val="Обычный 1"/>
    <w:basedOn w:val="a5"/>
    <w:next w:val="a5"/>
    <w:semiHidden/>
    <w:rsid w:val="00692FD4"/>
    <w:pPr>
      <w:tabs>
        <w:tab w:val="num" w:pos="360"/>
      </w:tabs>
      <w:spacing w:before="120"/>
      <w:ind w:left="360" w:hanging="360"/>
      <w:jc w:val="both"/>
    </w:pPr>
    <w:rPr>
      <w:szCs w:val="20"/>
    </w:rPr>
  </w:style>
  <w:style w:type="table" w:styleId="aff0">
    <w:name w:val="Table Grid"/>
    <w:basedOn w:val="a8"/>
    <w:uiPriority w:val="3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 влево"/>
    <w:basedOn w:val="18"/>
    <w:rsid w:val="0084131A"/>
    <w:pPr>
      <w:tabs>
        <w:tab w:val="clear" w:pos="360"/>
      </w:tabs>
      <w:spacing w:before="0"/>
      <w:ind w:left="0" w:firstLine="0"/>
      <w:jc w:val="left"/>
    </w:pPr>
  </w:style>
  <w:style w:type="paragraph" w:customStyle="1" w:styleId="aff2">
    <w:name w:val="Табличный_по ширине"/>
    <w:basedOn w:val="aff"/>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6"/>
      </w:numPr>
    </w:pPr>
    <w:rPr>
      <w:sz w:val="20"/>
    </w:rPr>
  </w:style>
  <w:style w:type="paragraph" w:customStyle="1" w:styleId="103">
    <w:name w:val="Табличный_заголовки_10"/>
    <w:basedOn w:val="a6"/>
    <w:qFormat/>
    <w:rsid w:val="00947735"/>
    <w:pPr>
      <w:jc w:val="center"/>
    </w:pPr>
    <w:rPr>
      <w:b/>
      <w:sz w:val="20"/>
    </w:rPr>
  </w:style>
  <w:style w:type="paragraph" w:styleId="aff3">
    <w:name w:val="List Paragraph"/>
    <w:aliases w:val="Use Case List Paragraph,ТЗ список,Абзац списка литеральный,List Paragraph,Bullet List,FooterText,numbered,Bullet 1,it_List1,асз.Списка,Абзац основного текста,Абзац списка нумерованный,Маркированный список 1,Paragraphe de liste1,lp1,Маркер"/>
    <w:basedOn w:val="a5"/>
    <w:link w:val="aff4"/>
    <w:uiPriority w:val="34"/>
    <w:qFormat/>
    <w:rsid w:val="007C0B22"/>
    <w:pPr>
      <w:spacing w:line="360" w:lineRule="auto"/>
      <w:ind w:left="708" w:firstLine="680"/>
      <w:jc w:val="both"/>
    </w:pPr>
  </w:style>
  <w:style w:type="paragraph" w:styleId="aff5">
    <w:name w:val="Title"/>
    <w:basedOn w:val="a5"/>
    <w:next w:val="a5"/>
    <w:link w:val="aff6"/>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6">
    <w:name w:val="Название Знак"/>
    <w:link w:val="aff5"/>
    <w:uiPriority w:val="10"/>
    <w:rsid w:val="00C45328"/>
    <w:rPr>
      <w:rFonts w:ascii="Cambria" w:hAnsi="Cambria"/>
      <w:i/>
      <w:iCs/>
      <w:color w:val="243F60"/>
      <w:sz w:val="60"/>
      <w:szCs w:val="60"/>
    </w:rPr>
  </w:style>
  <w:style w:type="paragraph" w:styleId="aff7">
    <w:name w:val="Subtitle"/>
    <w:basedOn w:val="a5"/>
    <w:next w:val="a5"/>
    <w:link w:val="aff8"/>
    <w:uiPriority w:val="11"/>
    <w:qFormat/>
    <w:rsid w:val="00C45328"/>
    <w:pPr>
      <w:spacing w:before="200" w:after="900" w:line="360" w:lineRule="auto"/>
      <w:ind w:firstLine="680"/>
      <w:jc w:val="right"/>
    </w:pPr>
    <w:rPr>
      <w:i/>
      <w:iCs/>
      <w:lang w:val="x-none" w:eastAsia="x-none"/>
    </w:rPr>
  </w:style>
  <w:style w:type="character" w:customStyle="1" w:styleId="aff8">
    <w:name w:val="Подзаголовок Знак"/>
    <w:link w:val="aff7"/>
    <w:uiPriority w:val="11"/>
    <w:rsid w:val="00C45328"/>
    <w:rPr>
      <w:i/>
      <w:iCs/>
      <w:sz w:val="24"/>
      <w:szCs w:val="24"/>
    </w:rPr>
  </w:style>
  <w:style w:type="character" w:styleId="aff9">
    <w:name w:val="Strong"/>
    <w:uiPriority w:val="22"/>
    <w:qFormat/>
    <w:rsid w:val="00C45328"/>
    <w:rPr>
      <w:b/>
      <w:bCs/>
      <w:spacing w:val="0"/>
    </w:rPr>
  </w:style>
  <w:style w:type="character" w:styleId="affa">
    <w:name w:val="Emphasis"/>
    <w:uiPriority w:val="20"/>
    <w:qFormat/>
    <w:rsid w:val="006334DF"/>
    <w:rPr>
      <w:b/>
      <w:bCs/>
      <w:i/>
      <w:iCs/>
      <w:color w:val="5A5A5A"/>
    </w:rPr>
  </w:style>
  <w:style w:type="paragraph" w:styleId="affb">
    <w:name w:val="No Spacing"/>
    <w:basedOn w:val="a5"/>
    <w:link w:val="affc"/>
    <w:qFormat/>
    <w:rsid w:val="00C45328"/>
    <w:pPr>
      <w:spacing w:line="360" w:lineRule="auto"/>
      <w:ind w:firstLine="680"/>
      <w:jc w:val="both"/>
    </w:pPr>
  </w:style>
  <w:style w:type="paragraph" w:styleId="24">
    <w:name w:val="Quote"/>
    <w:basedOn w:val="a5"/>
    <w:next w:val="a5"/>
    <w:link w:val="25"/>
    <w:uiPriority w:val="29"/>
    <w:qFormat/>
    <w:rsid w:val="00C45328"/>
    <w:pPr>
      <w:spacing w:line="360" w:lineRule="auto"/>
      <w:ind w:firstLine="680"/>
      <w:jc w:val="both"/>
    </w:pPr>
    <w:rPr>
      <w:rFonts w:ascii="Cambria" w:hAnsi="Cambria"/>
      <w:i/>
      <w:iCs/>
      <w:color w:val="5A5A5A"/>
      <w:lang w:val="x-none" w:eastAsia="x-none"/>
    </w:rPr>
  </w:style>
  <w:style w:type="character" w:customStyle="1" w:styleId="25">
    <w:name w:val="Цитата 2 Знак"/>
    <w:link w:val="24"/>
    <w:uiPriority w:val="29"/>
    <w:rsid w:val="00C45328"/>
    <w:rPr>
      <w:rFonts w:ascii="Cambria" w:hAnsi="Cambria"/>
      <w:i/>
      <w:iCs/>
      <w:color w:val="5A5A5A"/>
      <w:sz w:val="24"/>
      <w:szCs w:val="24"/>
    </w:rPr>
  </w:style>
  <w:style w:type="paragraph" w:styleId="affd">
    <w:name w:val="Intense Quote"/>
    <w:basedOn w:val="a5"/>
    <w:next w:val="a5"/>
    <w:link w:val="affe"/>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e">
    <w:name w:val="Выделенная цитата Знак"/>
    <w:link w:val="affd"/>
    <w:uiPriority w:val="30"/>
    <w:rsid w:val="00C45328"/>
    <w:rPr>
      <w:rFonts w:ascii="Cambria" w:hAnsi="Cambria"/>
      <w:i/>
      <w:iCs/>
      <w:color w:val="F4F4F4"/>
      <w:sz w:val="24"/>
      <w:szCs w:val="24"/>
      <w:shd w:val="clear" w:color="auto" w:fill="4F81BD"/>
    </w:rPr>
  </w:style>
  <w:style w:type="character" w:styleId="afff">
    <w:name w:val="Subtle Emphasis"/>
    <w:uiPriority w:val="19"/>
    <w:qFormat/>
    <w:rsid w:val="00C45328"/>
    <w:rPr>
      <w:i/>
      <w:iCs/>
      <w:color w:val="5A5A5A"/>
    </w:rPr>
  </w:style>
  <w:style w:type="character" w:styleId="afff0">
    <w:name w:val="Intense Emphasis"/>
    <w:uiPriority w:val="21"/>
    <w:qFormat/>
    <w:rsid w:val="00C45328"/>
    <w:rPr>
      <w:b/>
      <w:bCs/>
      <w:i/>
      <w:iCs/>
      <w:color w:val="4F81BD"/>
      <w:sz w:val="22"/>
      <w:szCs w:val="22"/>
    </w:rPr>
  </w:style>
  <w:style w:type="character" w:styleId="afff1">
    <w:name w:val="Subtle Reference"/>
    <w:uiPriority w:val="31"/>
    <w:qFormat/>
    <w:rsid w:val="00C45328"/>
    <w:rPr>
      <w:color w:val="auto"/>
      <w:u w:val="single" w:color="9BBB59"/>
    </w:rPr>
  </w:style>
  <w:style w:type="character" w:styleId="afff2">
    <w:name w:val="Intense Reference"/>
    <w:uiPriority w:val="32"/>
    <w:qFormat/>
    <w:rsid w:val="00C45328"/>
    <w:rPr>
      <w:b/>
      <w:bCs/>
      <w:color w:val="76923C"/>
      <w:u w:val="single" w:color="9BBB59"/>
    </w:rPr>
  </w:style>
  <w:style w:type="character" w:styleId="afff3">
    <w:name w:val="Book Title"/>
    <w:uiPriority w:val="33"/>
    <w:qFormat/>
    <w:rsid w:val="00C45328"/>
    <w:rPr>
      <w:rFonts w:ascii="Cambria" w:eastAsia="Times New Roman" w:hAnsi="Cambria" w:cs="Times New Roman"/>
      <w:b/>
      <w:bCs/>
      <w:i/>
      <w:iCs/>
      <w:color w:val="auto"/>
    </w:rPr>
  </w:style>
  <w:style w:type="paragraph" w:styleId="afff4">
    <w:name w:val="header"/>
    <w:aliases w:val=" Знак4,Знак4, Знак8,ВерхКолонтитул"/>
    <w:basedOn w:val="a5"/>
    <w:link w:val="afff5"/>
    <w:uiPriority w:val="99"/>
    <w:unhideWhenUsed/>
    <w:rsid w:val="00C45328"/>
    <w:pPr>
      <w:tabs>
        <w:tab w:val="center" w:pos="4677"/>
        <w:tab w:val="right" w:pos="9355"/>
      </w:tabs>
      <w:ind w:firstLine="680"/>
      <w:jc w:val="both"/>
    </w:pPr>
    <w:rPr>
      <w:lang w:val="x-none" w:eastAsia="x-none"/>
    </w:rPr>
  </w:style>
  <w:style w:type="character" w:customStyle="1" w:styleId="afff5">
    <w:name w:val="Верхний колонтитул Знак"/>
    <w:aliases w:val=" Знак4 Знак,Знак4 Знак, Знак8 Знак,ВерхКолонтитул Знак"/>
    <w:link w:val="afff4"/>
    <w:uiPriority w:val="99"/>
    <w:rsid w:val="00C45328"/>
    <w:rPr>
      <w:sz w:val="24"/>
      <w:szCs w:val="24"/>
    </w:rPr>
  </w:style>
  <w:style w:type="paragraph" w:styleId="afff6">
    <w:name w:val="footer"/>
    <w:aliases w:val=" Знак, Знак6,Знак6, Знак14"/>
    <w:basedOn w:val="a5"/>
    <w:link w:val="afff7"/>
    <w:uiPriority w:val="99"/>
    <w:unhideWhenUsed/>
    <w:rsid w:val="00C45328"/>
    <w:pPr>
      <w:tabs>
        <w:tab w:val="center" w:pos="4677"/>
        <w:tab w:val="right" w:pos="9355"/>
      </w:tabs>
      <w:ind w:firstLine="680"/>
      <w:jc w:val="both"/>
    </w:pPr>
    <w:rPr>
      <w:lang w:val="x-none" w:eastAsia="x-none"/>
    </w:rPr>
  </w:style>
  <w:style w:type="character" w:customStyle="1" w:styleId="afff7">
    <w:name w:val="Нижний колонтитул Знак"/>
    <w:aliases w:val=" Знак Знак, Знак6 Знак,Знак6 Знак, Знак14 Знак"/>
    <w:link w:val="afff6"/>
    <w:uiPriority w:val="99"/>
    <w:rsid w:val="00C45328"/>
    <w:rPr>
      <w:sz w:val="24"/>
      <w:szCs w:val="24"/>
    </w:rPr>
  </w:style>
  <w:style w:type="paragraph" w:styleId="afff8">
    <w:name w:val="List Bullet"/>
    <w:basedOn w:val="a5"/>
    <w:uiPriority w:val="99"/>
    <w:unhideWhenUsed/>
    <w:rsid w:val="00C45328"/>
    <w:pPr>
      <w:spacing w:line="360" w:lineRule="auto"/>
      <w:ind w:left="1571" w:hanging="360"/>
      <w:contextualSpacing/>
      <w:jc w:val="both"/>
    </w:pPr>
  </w:style>
  <w:style w:type="character" w:styleId="afff9">
    <w:name w:val="FollowedHyperlink"/>
    <w:uiPriority w:val="99"/>
    <w:unhideWhenUsed/>
    <w:rsid w:val="00C45328"/>
    <w:rPr>
      <w:color w:val="800080"/>
      <w:u w:val="single"/>
    </w:rPr>
  </w:style>
  <w:style w:type="paragraph" w:styleId="afffa">
    <w:name w:val="TOC Heading"/>
    <w:basedOn w:val="13"/>
    <w:next w:val="a5"/>
    <w:uiPriority w:val="39"/>
    <w:qFormat/>
    <w:rsid w:val="00C45328"/>
    <w:pPr>
      <w:pBdr>
        <w:bottom w:val="single" w:sz="12" w:space="1" w:color="365F91"/>
      </w:pBdr>
      <w:tabs>
        <w:tab w:val="clear" w:pos="851"/>
      </w:tabs>
      <w:spacing w:before="600" w:after="80" w:line="360" w:lineRule="auto"/>
      <w:ind w:firstLine="680"/>
      <w:outlineLvl w:val="9"/>
    </w:pPr>
    <w:rPr>
      <w:rFonts w:ascii="Cambria" w:hAnsi="Cambria"/>
      <w:caps/>
      <w:color w:val="365F91"/>
      <w:kern w:val="0"/>
      <w:sz w:val="24"/>
      <w:szCs w:val="24"/>
    </w:rPr>
  </w:style>
  <w:style w:type="paragraph" w:styleId="afffb">
    <w:name w:val="Body Text"/>
    <w:aliases w:val=" Знак1 Знак Знак Знак Знак, Знак1 Знак Знак Знак,Знак1 Знак Знак Знак Знак,Знак1 Знак Знак Знак,Text1,Таймс Нью,Таймс Нью Знак Знак,Таймс Нью Знак Знак Знак Знак Знак Знак Знак Знак"/>
    <w:basedOn w:val="a5"/>
    <w:link w:val="afffc"/>
    <w:unhideWhenUsed/>
    <w:rsid w:val="00C45328"/>
    <w:pPr>
      <w:spacing w:after="120" w:line="360" w:lineRule="auto"/>
      <w:ind w:firstLine="709"/>
      <w:jc w:val="both"/>
    </w:pPr>
    <w:rPr>
      <w:lang w:val="x-none" w:eastAsia="x-none"/>
    </w:rPr>
  </w:style>
  <w:style w:type="character" w:customStyle="1" w:styleId="afffc">
    <w:name w:val="Основной текст Знак"/>
    <w:aliases w:val=" Знак1 Знак Знак Знак Знак Знак, Знак1 Знак Знак Знак Знак1,Знак1 Знак Знак Знак Знак Знак,Знак1 Знак Знак Знак Знак1,Text1 Знак,Таймс Нью Знак,Таймс Нью Знак Знак Знак,Таймс Нью Знак Знак Знак Знак Знак Знак Знак Знак Знак"/>
    <w:link w:val="afffb"/>
    <w:rsid w:val="00C45328"/>
    <w:rPr>
      <w:sz w:val="24"/>
      <w:szCs w:val="24"/>
    </w:rPr>
  </w:style>
  <w:style w:type="character" w:styleId="afffd">
    <w:name w:val="Hyperlink"/>
    <w:uiPriority w:val="99"/>
    <w:unhideWhenUsed/>
    <w:rsid w:val="00C45328"/>
    <w:rPr>
      <w:color w:val="0000FF"/>
      <w:u w:val="single"/>
    </w:rPr>
  </w:style>
  <w:style w:type="paragraph" w:styleId="afffe">
    <w:name w:val="footnote text"/>
    <w:basedOn w:val="a5"/>
    <w:link w:val="affff"/>
    <w:rsid w:val="00C45328"/>
    <w:pPr>
      <w:spacing w:before="120" w:after="120" w:line="360" w:lineRule="auto"/>
      <w:jc w:val="both"/>
    </w:pPr>
    <w:rPr>
      <w:rFonts w:ascii="Arial" w:hAnsi="Arial"/>
      <w:sz w:val="20"/>
      <w:szCs w:val="20"/>
      <w:lang w:val="x-none" w:eastAsia="x-none"/>
    </w:rPr>
  </w:style>
  <w:style w:type="character" w:customStyle="1" w:styleId="affff">
    <w:name w:val="Текст сноски Знак"/>
    <w:link w:val="afffe"/>
    <w:rsid w:val="00C45328"/>
    <w:rPr>
      <w:rFonts w:ascii="Arial" w:hAnsi="Arial"/>
    </w:rPr>
  </w:style>
  <w:style w:type="character" w:styleId="affff0">
    <w:name w:val="footnote reference"/>
    <w:uiPriority w:val="99"/>
    <w:rsid w:val="00C45328"/>
    <w:rPr>
      <w:vertAlign w:val="superscript"/>
    </w:rPr>
  </w:style>
  <w:style w:type="paragraph" w:styleId="affff1">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2">
    <w:name w:val="Body Text Indent"/>
    <w:basedOn w:val="a5"/>
    <w:link w:val="affff3"/>
    <w:rsid w:val="00CB3486"/>
    <w:pPr>
      <w:spacing w:line="360" w:lineRule="auto"/>
      <w:ind w:firstLine="708"/>
      <w:jc w:val="both"/>
    </w:pPr>
    <w:rPr>
      <w:lang w:val="x-none" w:eastAsia="x-none"/>
    </w:rPr>
  </w:style>
  <w:style w:type="character" w:customStyle="1" w:styleId="affff3">
    <w:name w:val="Основной текст с отступом Знак"/>
    <w:link w:val="affff2"/>
    <w:rsid w:val="00CB3486"/>
    <w:rPr>
      <w:sz w:val="24"/>
      <w:szCs w:val="24"/>
    </w:rPr>
  </w:style>
  <w:style w:type="paragraph" w:styleId="26">
    <w:name w:val="Body Text 2"/>
    <w:aliases w:val=" Знак1,Знак1"/>
    <w:basedOn w:val="a5"/>
    <w:link w:val="27"/>
    <w:rsid w:val="00CB3486"/>
    <w:pPr>
      <w:spacing w:line="360" w:lineRule="auto"/>
      <w:ind w:firstLine="680"/>
      <w:jc w:val="center"/>
    </w:pPr>
    <w:rPr>
      <w:b/>
      <w:bCs/>
      <w:caps/>
      <w:lang w:val="x-none" w:eastAsia="x-none"/>
    </w:rPr>
  </w:style>
  <w:style w:type="character" w:customStyle="1" w:styleId="27">
    <w:name w:val="Основной текст 2 Знак"/>
    <w:aliases w:val=" Знак1 Знак,Знак1 Знак"/>
    <w:link w:val="26"/>
    <w:rsid w:val="00CB3486"/>
    <w:rPr>
      <w:b/>
      <w:bCs/>
      <w:caps/>
      <w:sz w:val="24"/>
      <w:szCs w:val="24"/>
    </w:rPr>
  </w:style>
  <w:style w:type="numbering" w:styleId="111111">
    <w:name w:val="Outline List 2"/>
    <w:basedOn w:val="a9"/>
    <w:rsid w:val="00CB3486"/>
    <w:pPr>
      <w:numPr>
        <w:numId w:val="6"/>
      </w:numPr>
    </w:pPr>
  </w:style>
  <w:style w:type="character" w:styleId="affff4">
    <w:name w:val="page number"/>
    <w:basedOn w:val="a7"/>
    <w:rsid w:val="00CB3486"/>
  </w:style>
  <w:style w:type="paragraph" w:styleId="28">
    <w:name w:val="Body Text Indent 2"/>
    <w:basedOn w:val="a5"/>
    <w:link w:val="29"/>
    <w:rsid w:val="00CB3486"/>
    <w:pPr>
      <w:spacing w:after="120" w:line="480" w:lineRule="auto"/>
      <w:ind w:left="283" w:firstLine="680"/>
      <w:jc w:val="both"/>
    </w:pPr>
    <w:rPr>
      <w:lang w:val="x-none" w:eastAsia="x-none"/>
    </w:rPr>
  </w:style>
  <w:style w:type="character" w:customStyle="1" w:styleId="29">
    <w:name w:val="Основной текст с отступом 2 Знак"/>
    <w:link w:val="28"/>
    <w:rsid w:val="00CB3486"/>
    <w:rPr>
      <w:sz w:val="24"/>
      <w:szCs w:val="24"/>
    </w:rPr>
  </w:style>
  <w:style w:type="numbering" w:styleId="1ai">
    <w:name w:val="Outline List 1"/>
    <w:basedOn w:val="a9"/>
    <w:rsid w:val="00CB3486"/>
    <w:pPr>
      <w:numPr>
        <w:numId w:val="14"/>
      </w:numPr>
    </w:pPr>
  </w:style>
  <w:style w:type="paragraph" w:styleId="33">
    <w:name w:val="Body Text 3"/>
    <w:basedOn w:val="a5"/>
    <w:link w:val="34"/>
    <w:rsid w:val="00CB3486"/>
    <w:pPr>
      <w:spacing w:after="120" w:line="360" w:lineRule="auto"/>
      <w:ind w:firstLine="680"/>
      <w:jc w:val="both"/>
    </w:pPr>
    <w:rPr>
      <w:sz w:val="16"/>
      <w:szCs w:val="16"/>
      <w:lang w:val="x-none" w:eastAsia="x-none"/>
    </w:rPr>
  </w:style>
  <w:style w:type="character" w:customStyle="1" w:styleId="34">
    <w:name w:val="Основной текст 3 Знак"/>
    <w:link w:val="33"/>
    <w:rsid w:val="00CB3486"/>
    <w:rPr>
      <w:sz w:val="16"/>
      <w:szCs w:val="16"/>
    </w:rPr>
  </w:style>
  <w:style w:type="paragraph" w:styleId="35">
    <w:name w:val="Body Text Indent 3"/>
    <w:basedOn w:val="a5"/>
    <w:link w:val="36"/>
    <w:rsid w:val="00CB3486"/>
    <w:pPr>
      <w:spacing w:line="360" w:lineRule="auto"/>
      <w:ind w:left="708" w:firstLine="709"/>
      <w:jc w:val="both"/>
    </w:pPr>
    <w:rPr>
      <w:sz w:val="28"/>
      <w:szCs w:val="28"/>
      <w:lang w:val="x-none" w:eastAsia="x-none"/>
    </w:rPr>
  </w:style>
  <w:style w:type="character" w:customStyle="1" w:styleId="36">
    <w:name w:val="Основной текст с отступом 3 Знак"/>
    <w:link w:val="35"/>
    <w:rsid w:val="00CB3486"/>
    <w:rPr>
      <w:sz w:val="28"/>
      <w:szCs w:val="28"/>
    </w:rPr>
  </w:style>
  <w:style w:type="paragraph" w:styleId="affff5">
    <w:name w:val="Block Text"/>
    <w:basedOn w:val="a5"/>
    <w:rsid w:val="00CB3486"/>
    <w:pPr>
      <w:spacing w:line="360" w:lineRule="auto"/>
      <w:ind w:left="526" w:right="43" w:firstLine="709"/>
      <w:jc w:val="both"/>
    </w:pPr>
    <w:rPr>
      <w:sz w:val="28"/>
      <w:szCs w:val="28"/>
    </w:rPr>
  </w:style>
  <w:style w:type="character" w:styleId="affff6">
    <w:name w:val="line number"/>
    <w:rsid w:val="00CB3486"/>
    <w:rPr>
      <w:sz w:val="18"/>
      <w:szCs w:val="18"/>
    </w:rPr>
  </w:style>
  <w:style w:type="paragraph" w:styleId="2a">
    <w:name w:val="List 2"/>
    <w:basedOn w:val="ab"/>
    <w:rsid w:val="00CB3486"/>
    <w:pPr>
      <w:spacing w:after="240" w:line="240" w:lineRule="atLeast"/>
      <w:ind w:left="1800"/>
    </w:pPr>
    <w:rPr>
      <w:rFonts w:ascii="Arial" w:hAnsi="Arial" w:cs="Arial"/>
      <w:snapToGrid/>
      <w:spacing w:val="-5"/>
      <w:sz w:val="20"/>
      <w:szCs w:val="20"/>
      <w:lang w:eastAsia="en-US"/>
    </w:rPr>
  </w:style>
  <w:style w:type="paragraph" w:styleId="37">
    <w:name w:val="List 3"/>
    <w:basedOn w:val="ab"/>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b"/>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b"/>
    <w:rsid w:val="00CB3486"/>
    <w:pPr>
      <w:spacing w:after="240" w:line="240" w:lineRule="atLeast"/>
      <w:ind w:left="2880"/>
    </w:pPr>
    <w:rPr>
      <w:rFonts w:ascii="Arial" w:hAnsi="Arial" w:cs="Arial"/>
      <w:snapToGrid/>
      <w:spacing w:val="-5"/>
      <w:sz w:val="20"/>
      <w:szCs w:val="20"/>
      <w:lang w:eastAsia="en-US"/>
    </w:rPr>
  </w:style>
  <w:style w:type="paragraph" w:styleId="2b">
    <w:name w:val="List Bullet 2"/>
    <w:basedOn w:val="afff8"/>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8">
    <w:name w:val="List Bullet 3"/>
    <w:basedOn w:val="afff8"/>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8"/>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8"/>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7">
    <w:name w:val="List Continue"/>
    <w:basedOn w:val="ab"/>
    <w:rsid w:val="00CB3486"/>
    <w:pPr>
      <w:spacing w:after="240" w:line="240" w:lineRule="atLeast"/>
      <w:ind w:left="1440" w:firstLine="0"/>
    </w:pPr>
    <w:rPr>
      <w:rFonts w:ascii="Arial" w:hAnsi="Arial" w:cs="Arial"/>
      <w:snapToGrid/>
      <w:spacing w:val="-5"/>
      <w:sz w:val="20"/>
      <w:szCs w:val="20"/>
      <w:lang w:eastAsia="en-US"/>
    </w:rPr>
  </w:style>
  <w:style w:type="paragraph" w:styleId="2c">
    <w:name w:val="List Continue 2"/>
    <w:basedOn w:val="affff7"/>
    <w:rsid w:val="00CB3486"/>
    <w:pPr>
      <w:ind w:left="2160"/>
    </w:pPr>
  </w:style>
  <w:style w:type="paragraph" w:styleId="39">
    <w:name w:val="List Continue 3"/>
    <w:basedOn w:val="affff7"/>
    <w:rsid w:val="00CB3486"/>
    <w:pPr>
      <w:ind w:left="2520"/>
    </w:pPr>
  </w:style>
  <w:style w:type="paragraph" w:styleId="44">
    <w:name w:val="List Continue 4"/>
    <w:basedOn w:val="affff7"/>
    <w:rsid w:val="00CB3486"/>
    <w:pPr>
      <w:ind w:left="2880"/>
    </w:pPr>
  </w:style>
  <w:style w:type="paragraph" w:styleId="54">
    <w:name w:val="List Continue 5"/>
    <w:basedOn w:val="affff7"/>
    <w:rsid w:val="00CB3486"/>
    <w:pPr>
      <w:ind w:left="3240"/>
    </w:pPr>
  </w:style>
  <w:style w:type="paragraph" w:styleId="affff8">
    <w:name w:val="List Number"/>
    <w:basedOn w:val="a5"/>
    <w:rsid w:val="00CB3486"/>
    <w:pPr>
      <w:spacing w:before="100" w:beforeAutospacing="1" w:after="100" w:afterAutospacing="1" w:line="360" w:lineRule="auto"/>
      <w:ind w:firstLine="709"/>
      <w:jc w:val="both"/>
    </w:pPr>
    <w:rPr>
      <w:sz w:val="28"/>
      <w:szCs w:val="28"/>
    </w:rPr>
  </w:style>
  <w:style w:type="paragraph" w:styleId="2d">
    <w:name w:val="List Number 2"/>
    <w:basedOn w:val="affff8"/>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8"/>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8"/>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8"/>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9">
    <w:name w:val="Message Header"/>
    <w:basedOn w:val="afffb"/>
    <w:link w:val="affffa"/>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a">
    <w:name w:val="Шапка Знак"/>
    <w:link w:val="affff9"/>
    <w:rsid w:val="00CB3486"/>
    <w:rPr>
      <w:rFonts w:ascii="Arial" w:hAnsi="Arial" w:cs="Arial"/>
      <w:sz w:val="22"/>
      <w:szCs w:val="22"/>
      <w:lang w:eastAsia="en-US"/>
    </w:rPr>
  </w:style>
  <w:style w:type="paragraph" w:styleId="affffb">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c">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d">
    <w:name w:val="Date"/>
    <w:basedOn w:val="a5"/>
    <w:next w:val="a5"/>
    <w:link w:val="affffe"/>
    <w:rsid w:val="00CB3486"/>
    <w:pPr>
      <w:spacing w:line="360" w:lineRule="auto"/>
      <w:ind w:left="1080" w:firstLine="709"/>
      <w:jc w:val="both"/>
    </w:pPr>
    <w:rPr>
      <w:rFonts w:ascii="Arial" w:hAnsi="Arial"/>
      <w:spacing w:val="-5"/>
      <w:sz w:val="20"/>
      <w:szCs w:val="20"/>
      <w:lang w:val="x-none" w:eastAsia="en-US"/>
    </w:rPr>
  </w:style>
  <w:style w:type="character" w:customStyle="1" w:styleId="affffe">
    <w:name w:val="Дата Знак"/>
    <w:link w:val="affffd"/>
    <w:rsid w:val="00CB3486"/>
    <w:rPr>
      <w:rFonts w:ascii="Arial" w:hAnsi="Arial" w:cs="Arial"/>
      <w:spacing w:val="-5"/>
      <w:lang w:eastAsia="en-US"/>
    </w:rPr>
  </w:style>
  <w:style w:type="paragraph" w:styleId="afffff">
    <w:name w:val="Note Heading"/>
    <w:basedOn w:val="a5"/>
    <w:next w:val="a5"/>
    <w:link w:val="afffff0"/>
    <w:rsid w:val="00CB3486"/>
    <w:pPr>
      <w:spacing w:line="360" w:lineRule="auto"/>
      <w:ind w:left="1080" w:firstLine="709"/>
      <w:jc w:val="both"/>
    </w:pPr>
    <w:rPr>
      <w:rFonts w:ascii="Arial" w:hAnsi="Arial"/>
      <w:spacing w:val="-5"/>
      <w:sz w:val="20"/>
      <w:szCs w:val="20"/>
      <w:lang w:val="x-none" w:eastAsia="en-US"/>
    </w:rPr>
  </w:style>
  <w:style w:type="character" w:customStyle="1" w:styleId="afffff0">
    <w:name w:val="Заголовок записки Знак"/>
    <w:link w:val="afffff"/>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1">
    <w:name w:val="Body Text First Indent"/>
    <w:basedOn w:val="afffb"/>
    <w:link w:val="afffff2"/>
    <w:rsid w:val="00CB3486"/>
    <w:pPr>
      <w:ind w:left="1080" w:firstLine="210"/>
    </w:pPr>
    <w:rPr>
      <w:rFonts w:ascii="Arial" w:hAnsi="Arial"/>
      <w:spacing w:val="-5"/>
      <w:lang w:eastAsia="en-US"/>
    </w:rPr>
  </w:style>
  <w:style w:type="character" w:customStyle="1" w:styleId="afffff2">
    <w:name w:val="Красная строка Знак"/>
    <w:link w:val="afffff1"/>
    <w:rsid w:val="00CB3486"/>
    <w:rPr>
      <w:rFonts w:ascii="Arial" w:hAnsi="Arial" w:cs="Arial"/>
      <w:spacing w:val="-5"/>
      <w:sz w:val="24"/>
      <w:szCs w:val="24"/>
      <w:lang w:eastAsia="en-US"/>
    </w:rPr>
  </w:style>
  <w:style w:type="paragraph" w:styleId="2e">
    <w:name w:val="Body Text First Indent 2"/>
    <w:basedOn w:val="affff2"/>
    <w:link w:val="2f"/>
    <w:rsid w:val="00CB3486"/>
    <w:pPr>
      <w:spacing w:after="120"/>
      <w:ind w:left="283" w:firstLine="210"/>
      <w:jc w:val="left"/>
    </w:pPr>
    <w:rPr>
      <w:rFonts w:ascii="Arial" w:hAnsi="Arial"/>
      <w:spacing w:val="-5"/>
      <w:lang w:eastAsia="en-US"/>
    </w:rPr>
  </w:style>
  <w:style w:type="character" w:customStyle="1" w:styleId="2f">
    <w:name w:val="Красная строка 2 Знак"/>
    <w:link w:val="2e"/>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0">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3">
    <w:name w:val="Signature"/>
    <w:basedOn w:val="a5"/>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одпись Знак"/>
    <w:link w:val="afffff3"/>
    <w:rsid w:val="00CB3486"/>
    <w:rPr>
      <w:rFonts w:ascii="Arial" w:hAnsi="Arial" w:cs="Arial"/>
      <w:spacing w:val="-5"/>
      <w:lang w:eastAsia="en-US"/>
    </w:rPr>
  </w:style>
  <w:style w:type="paragraph" w:styleId="afffff5">
    <w:name w:val="Salutation"/>
    <w:basedOn w:val="a5"/>
    <w:next w:val="a5"/>
    <w:link w:val="afffff6"/>
    <w:rsid w:val="00CB3486"/>
    <w:pPr>
      <w:spacing w:line="360" w:lineRule="auto"/>
      <w:ind w:left="1080" w:firstLine="709"/>
      <w:jc w:val="both"/>
    </w:pPr>
    <w:rPr>
      <w:rFonts w:ascii="Arial" w:hAnsi="Arial"/>
      <w:spacing w:val="-5"/>
      <w:sz w:val="20"/>
      <w:szCs w:val="20"/>
      <w:lang w:val="x-none" w:eastAsia="en-US"/>
    </w:rPr>
  </w:style>
  <w:style w:type="character" w:customStyle="1" w:styleId="afffff6">
    <w:name w:val="Приветствие Знак"/>
    <w:link w:val="afffff5"/>
    <w:rsid w:val="00CB3486"/>
    <w:rPr>
      <w:rFonts w:ascii="Arial" w:hAnsi="Arial" w:cs="Arial"/>
      <w:spacing w:val="-5"/>
      <w:lang w:eastAsia="en-US"/>
    </w:rPr>
  </w:style>
  <w:style w:type="paragraph" w:styleId="afffff7">
    <w:name w:val="Closing"/>
    <w:basedOn w:val="a5"/>
    <w:link w:val="afffff8"/>
    <w:rsid w:val="00CB3486"/>
    <w:pPr>
      <w:spacing w:line="360" w:lineRule="auto"/>
      <w:ind w:left="4252" w:firstLine="709"/>
      <w:jc w:val="both"/>
    </w:pPr>
    <w:rPr>
      <w:rFonts w:ascii="Arial" w:hAnsi="Arial"/>
      <w:spacing w:val="-5"/>
      <w:sz w:val="20"/>
      <w:szCs w:val="20"/>
      <w:lang w:val="x-none" w:eastAsia="en-US"/>
    </w:rPr>
  </w:style>
  <w:style w:type="character" w:customStyle="1" w:styleId="afffff8">
    <w:name w:val="Прощание Знак"/>
    <w:link w:val="afffff7"/>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9">
    <w:name w:val="Plain Text"/>
    <w:basedOn w:val="a5"/>
    <w:link w:val="afffffa"/>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a">
    <w:name w:val="Текст Знак"/>
    <w:link w:val="afffff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b">
    <w:name w:val="E-mail Signature"/>
    <w:basedOn w:val="a5"/>
    <w:link w:val="afffffc"/>
    <w:rsid w:val="00CB3486"/>
    <w:pPr>
      <w:spacing w:line="360" w:lineRule="auto"/>
      <w:ind w:left="1080" w:firstLine="709"/>
      <w:jc w:val="both"/>
    </w:pPr>
    <w:rPr>
      <w:rFonts w:ascii="Arial" w:hAnsi="Arial"/>
      <w:spacing w:val="-5"/>
      <w:sz w:val="20"/>
      <w:szCs w:val="20"/>
      <w:lang w:val="x-none" w:eastAsia="en-US"/>
    </w:rPr>
  </w:style>
  <w:style w:type="character" w:customStyle="1" w:styleId="afffffc">
    <w:name w:val="Электронная подпись Знак"/>
    <w:link w:val="afffffb"/>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4">
    <w:name w:val="Outline List 3"/>
    <w:basedOn w:val="a9"/>
    <w:rsid w:val="00CB3486"/>
    <w:pPr>
      <w:numPr>
        <w:numId w:val="10"/>
      </w:numPr>
    </w:pPr>
  </w:style>
  <w:style w:type="table" w:styleId="1e">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0">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CB3486"/>
    <w:pPr>
      <w:spacing w:line="360" w:lineRule="auto"/>
      <w:ind w:firstLine="680"/>
      <w:jc w:val="both"/>
    </w:pPr>
    <w:rPr>
      <w:sz w:val="20"/>
      <w:szCs w:val="20"/>
    </w:rPr>
  </w:style>
  <w:style w:type="character" w:customStyle="1" w:styleId="affffff2">
    <w:name w:val="Текст концевой сноски Знак"/>
    <w:basedOn w:val="a7"/>
    <w:link w:val="affffff1"/>
    <w:rsid w:val="00CB3486"/>
  </w:style>
  <w:style w:type="character" w:styleId="affffff3">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5">
    <w:name w:val="Заголовок 1 Знак"/>
    <w:aliases w:val="Заголовок 1 Знак Знак Знак1,Заголовок 1 Знак Знак Знак Знак"/>
    <w:link w:val="13"/>
    <w:rsid w:val="00026C93"/>
    <w:rPr>
      <w:rFonts w:eastAsia="Calibri"/>
      <w:b/>
      <w:kern w:val="28"/>
      <w:sz w:val="28"/>
    </w:rPr>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Заголовок 2 Знак1 Знак,Заголовок 2 Знак Знак Знак,ГЛАВА Знак,Заголовок 21 Знак"/>
    <w:link w:val="2"/>
    <w:rsid w:val="00836AD4"/>
    <w:rPr>
      <w:rFonts w:eastAsia="Calibri"/>
      <w:b/>
      <w:kern w:val="28"/>
      <w:sz w:val="28"/>
    </w:rPr>
  </w:style>
  <w:style w:type="character" w:customStyle="1" w:styleId="31">
    <w:name w:val="Заголовок 3 Знак"/>
    <w:aliases w:val="Знак3 Знак Знак, Знак3 Знак, Знак3 Знак Знак Знак Знак,ПодЗаголовок Знак,Знак3 Знак1,Знак3 Знак Знак Знак Знак,Знак Знак,Заголовок 31 Знак,Знак14 Знак"/>
    <w:link w:val="30"/>
    <w:rsid w:val="00836AD4"/>
    <w:rPr>
      <w:rFonts w:eastAsia="Calibri"/>
      <w:b/>
      <w:kern w:val="28"/>
      <w:sz w:val="26"/>
      <w:szCs w:val="26"/>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0">
    <w:name w:val="Текст выноски Знак"/>
    <w:aliases w:val=" Знак5 Знак,Знак5 Знак"/>
    <w:link w:val="af"/>
    <w:rsid w:val="00A01E86"/>
    <w:rPr>
      <w:rFonts w:ascii="Tahoma" w:hAnsi="Tahoma" w:cs="Courier New"/>
      <w:sz w:val="16"/>
      <w:szCs w:val="16"/>
    </w:rPr>
  </w:style>
  <w:style w:type="paragraph" w:customStyle="1" w:styleId="affffff4">
    <w:name w:val="Îáû÷íûé"/>
    <w:rsid w:val="00A01E86"/>
    <w:rPr>
      <w:sz w:val="28"/>
    </w:rPr>
  </w:style>
  <w:style w:type="paragraph" w:customStyle="1" w:styleId="S">
    <w:name w:val="S_Обычный"/>
    <w:basedOn w:val="a5"/>
    <w:link w:val="S0"/>
    <w:qFormat/>
    <w:rsid w:val="0078428F"/>
    <w:pPr>
      <w:spacing w:before="120" w:after="60"/>
      <w:ind w:firstLine="567"/>
      <w:jc w:val="both"/>
    </w:pPr>
    <w:rPr>
      <w:lang w:val="x-none" w:eastAsia="ar-SA"/>
    </w:rPr>
  </w:style>
  <w:style w:type="character" w:customStyle="1" w:styleId="S0">
    <w:name w:val="S_Обычный Знак"/>
    <w:link w:val="S"/>
    <w:rsid w:val="0078428F"/>
    <w:rPr>
      <w:sz w:val="24"/>
      <w:szCs w:val="24"/>
      <w:lang w:eastAsia="ar-SA"/>
    </w:rPr>
  </w:style>
  <w:style w:type="paragraph" w:customStyle="1" w:styleId="S1">
    <w:name w:val="S_Титульный"/>
    <w:basedOn w:val="a5"/>
    <w:rsid w:val="00060D76"/>
    <w:pPr>
      <w:spacing w:line="360" w:lineRule="auto"/>
      <w:ind w:left="3240"/>
      <w:jc w:val="right"/>
    </w:pPr>
    <w:rPr>
      <w:b/>
      <w:sz w:val="32"/>
      <w:szCs w:val="32"/>
    </w:rPr>
  </w:style>
  <w:style w:type="paragraph" w:customStyle="1" w:styleId="affffff5">
    <w:name w:val="ТЕКСТ ГРАД"/>
    <w:basedOn w:val="a5"/>
    <w:link w:val="affffff6"/>
    <w:qFormat/>
    <w:rsid w:val="00060D76"/>
    <w:pPr>
      <w:spacing w:line="360" w:lineRule="auto"/>
      <w:ind w:firstLine="709"/>
      <w:jc w:val="both"/>
    </w:pPr>
    <w:rPr>
      <w:lang w:val="x-none" w:eastAsia="x-none"/>
    </w:rPr>
  </w:style>
  <w:style w:type="character" w:customStyle="1" w:styleId="affffff6">
    <w:name w:val="ТЕКСТ ГРАД Знак"/>
    <w:link w:val="affffff5"/>
    <w:rsid w:val="00060D76"/>
    <w:rPr>
      <w:sz w:val="24"/>
      <w:szCs w:val="24"/>
    </w:rPr>
  </w:style>
  <w:style w:type="paragraph" w:customStyle="1" w:styleId="affffff7">
    <w:name w:val="ООО  «Институт Территориального Планирования"/>
    <w:basedOn w:val="a5"/>
    <w:link w:val="affffff8"/>
    <w:qFormat/>
    <w:rsid w:val="00060D76"/>
    <w:pPr>
      <w:spacing w:line="360" w:lineRule="auto"/>
      <w:ind w:left="709"/>
      <w:jc w:val="right"/>
    </w:pPr>
    <w:rPr>
      <w:lang w:val="x-none" w:eastAsia="x-none"/>
    </w:rPr>
  </w:style>
  <w:style w:type="character" w:customStyle="1" w:styleId="affffff8">
    <w:name w:val="ООО  «Институт Территориального Планирования Знак"/>
    <w:link w:val="affffff7"/>
    <w:rsid w:val="00060D76"/>
    <w:rPr>
      <w:sz w:val="24"/>
      <w:szCs w:val="24"/>
    </w:rPr>
  </w:style>
  <w:style w:type="paragraph" w:customStyle="1" w:styleId="S2">
    <w:name w:val="S_Обычный в таблице"/>
    <w:basedOn w:val="a5"/>
    <w:link w:val="S3"/>
    <w:rsid w:val="00060D76"/>
    <w:pPr>
      <w:spacing w:line="360" w:lineRule="auto"/>
      <w:jc w:val="center"/>
    </w:pPr>
    <w:rPr>
      <w:lang w:val="x-none" w:eastAsia="x-none"/>
    </w:rPr>
  </w:style>
  <w:style w:type="character" w:customStyle="1" w:styleId="S3">
    <w:name w:val="S_Обычный в таблице Знак"/>
    <w:link w:val="S2"/>
    <w:rsid w:val="00060D76"/>
    <w:rPr>
      <w:sz w:val="24"/>
      <w:szCs w:val="24"/>
    </w:rPr>
  </w:style>
  <w:style w:type="paragraph" w:styleId="affffff9">
    <w:name w:val="Revision"/>
    <w:hidden/>
    <w:uiPriority w:val="99"/>
    <w:semiHidden/>
    <w:rsid w:val="00FE5DF3"/>
    <w:rPr>
      <w:sz w:val="24"/>
      <w:szCs w:val="24"/>
    </w:rPr>
  </w:style>
  <w:style w:type="paragraph" w:customStyle="1" w:styleId="1">
    <w:name w:val="ГРАД 1 Заголовок"/>
    <w:basedOn w:val="13"/>
    <w:autoRedefine/>
    <w:rsid w:val="00382C25"/>
    <w:pPr>
      <w:numPr>
        <w:numId w:val="7"/>
      </w:numPr>
      <w:tabs>
        <w:tab w:val="clear" w:pos="851"/>
        <w:tab w:val="left" w:pos="1080"/>
      </w:tabs>
      <w:spacing w:before="120" w:after="360" w:line="360" w:lineRule="auto"/>
    </w:pPr>
    <w:rPr>
      <w:rFonts w:cs="Arial"/>
      <w:caps/>
      <w:sz w:val="24"/>
      <w:szCs w:val="32"/>
    </w:rPr>
  </w:style>
  <w:style w:type="paragraph" w:customStyle="1" w:styleId="110">
    <w:name w:val="ГРАД 1.1 Заголовок"/>
    <w:basedOn w:val="2"/>
    <w:autoRedefine/>
    <w:rsid w:val="00C628FF"/>
    <w:pPr>
      <w:tabs>
        <w:tab w:val="num" w:pos="576"/>
        <w:tab w:val="left" w:pos="1080"/>
      </w:tabs>
      <w:spacing w:before="120" w:after="240" w:line="360" w:lineRule="auto"/>
      <w:ind w:left="576" w:hanging="576"/>
    </w:pPr>
    <w:rPr>
      <w:iCs/>
      <w:sz w:val="24"/>
    </w:rPr>
  </w:style>
  <w:style w:type="paragraph" w:customStyle="1" w:styleId="111">
    <w:name w:val="ГРАД 1.1.1 Заголовок"/>
    <w:basedOn w:val="30"/>
    <w:autoRedefine/>
    <w:rsid w:val="00C628FF"/>
    <w:pPr>
      <w:tabs>
        <w:tab w:val="clear" w:pos="1276"/>
        <w:tab w:val="num" w:pos="720"/>
        <w:tab w:val="left" w:pos="1080"/>
      </w:tabs>
      <w:spacing w:line="360" w:lineRule="auto"/>
      <w:ind w:left="720" w:hanging="720"/>
    </w:pPr>
    <w:rPr>
      <w:rFonts w:cs="Arial"/>
      <w:sz w:val="24"/>
    </w:rPr>
  </w:style>
  <w:style w:type="paragraph" w:customStyle="1" w:styleId="12">
    <w:name w:val="Таблица 1"/>
    <w:basedOn w:val="a5"/>
    <w:autoRedefine/>
    <w:rsid w:val="009845AB"/>
    <w:pPr>
      <w:numPr>
        <w:numId w:val="8"/>
      </w:numPr>
      <w:spacing w:line="360" w:lineRule="auto"/>
      <w:jc w:val="both"/>
    </w:pPr>
  </w:style>
  <w:style w:type="paragraph" w:customStyle="1" w:styleId="S20">
    <w:name w:val="S_Заголовок 2"/>
    <w:basedOn w:val="2"/>
    <w:next w:val="2e"/>
    <w:qFormat/>
    <w:rsid w:val="009845AB"/>
    <w:pPr>
      <w:tabs>
        <w:tab w:val="num" w:pos="360"/>
      </w:tabs>
      <w:spacing w:before="0" w:after="0"/>
      <w:ind w:left="360" w:hanging="360"/>
    </w:pPr>
    <w:rPr>
      <w:bCs/>
      <w:iCs/>
      <w:sz w:val="24"/>
      <w:szCs w:val="24"/>
    </w:rPr>
  </w:style>
  <w:style w:type="paragraph" w:customStyle="1" w:styleId="S4">
    <w:name w:val="S_Заголовок 4"/>
    <w:basedOn w:val="4"/>
    <w:rsid w:val="009845AB"/>
    <w:pPr>
      <w:keepNext w:val="0"/>
      <w:numPr>
        <w:numId w:val="9"/>
      </w:numPr>
      <w:tabs>
        <w:tab w:val="clear" w:pos="1418"/>
      </w:tabs>
      <w:spacing w:before="0" w:after="0"/>
    </w:pPr>
    <w:rPr>
      <w:b w:val="0"/>
      <w:bCs w:val="0"/>
      <w:i/>
    </w:rPr>
  </w:style>
  <w:style w:type="paragraph" w:customStyle="1" w:styleId="-S">
    <w:name w:val="- S_Маркированный"/>
    <w:basedOn w:val="a5"/>
    <w:qFormat/>
    <w:rsid w:val="000F0F2E"/>
    <w:pPr>
      <w:tabs>
        <w:tab w:val="left" w:pos="992"/>
      </w:tabs>
      <w:suppressAutoHyphens/>
      <w:spacing w:line="360" w:lineRule="auto"/>
      <w:ind w:firstLine="709"/>
      <w:jc w:val="both"/>
    </w:pPr>
    <w:rPr>
      <w:lang w:eastAsia="ar-SA"/>
    </w:rPr>
  </w:style>
  <w:style w:type="paragraph" w:customStyle="1" w:styleId="affffffa">
    <w:name w:val="Знак Знак Знак Знак Знак Знак Знак"/>
    <w:basedOn w:val="a5"/>
    <w:rsid w:val="00AA0628"/>
    <w:rPr>
      <w:rFonts w:ascii="Verdana" w:hAnsi="Verdana" w:cs="Verdana"/>
      <w:sz w:val="20"/>
      <w:szCs w:val="20"/>
      <w:lang w:val="en-US" w:eastAsia="en-US"/>
    </w:rPr>
  </w:style>
  <w:style w:type="character" w:customStyle="1" w:styleId="Bodytext">
    <w:name w:val="Body text_"/>
    <w:link w:val="1f0"/>
    <w:rsid w:val="00096B27"/>
    <w:rPr>
      <w:sz w:val="27"/>
      <w:szCs w:val="27"/>
      <w:shd w:val="clear" w:color="auto" w:fill="FFFFFF"/>
    </w:rPr>
  </w:style>
  <w:style w:type="character" w:customStyle="1" w:styleId="Bodytext5">
    <w:name w:val="Body text (5)_"/>
    <w:link w:val="Bodytext50"/>
    <w:rsid w:val="00096B27"/>
    <w:rPr>
      <w:sz w:val="27"/>
      <w:szCs w:val="27"/>
      <w:shd w:val="clear" w:color="auto" w:fill="FFFFFF"/>
    </w:rPr>
  </w:style>
  <w:style w:type="paragraph" w:customStyle="1" w:styleId="1f0">
    <w:name w:val="Основной текст1"/>
    <w:basedOn w:val="a5"/>
    <w:link w:val="Bodytext"/>
    <w:rsid w:val="00096B27"/>
    <w:pPr>
      <w:shd w:val="clear" w:color="auto" w:fill="FFFFFF"/>
      <w:spacing w:before="60" w:line="0" w:lineRule="atLeast"/>
    </w:pPr>
    <w:rPr>
      <w:sz w:val="27"/>
      <w:szCs w:val="27"/>
    </w:rPr>
  </w:style>
  <w:style w:type="paragraph" w:customStyle="1" w:styleId="Bodytext50">
    <w:name w:val="Body text (5)"/>
    <w:basedOn w:val="a5"/>
    <w:link w:val="Bodytext5"/>
    <w:rsid w:val="00096B27"/>
    <w:pPr>
      <w:shd w:val="clear" w:color="auto" w:fill="FFFFFF"/>
      <w:spacing w:after="720" w:line="293" w:lineRule="exact"/>
    </w:pPr>
    <w:rPr>
      <w:sz w:val="27"/>
      <w:szCs w:val="27"/>
    </w:rPr>
  </w:style>
  <w:style w:type="character" w:customStyle="1" w:styleId="BodytextItalic">
    <w:name w:val="Body text + Italic"/>
    <w:rsid w:val="00096B27"/>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Bodytext5NotItalic">
    <w:name w:val="Body text (5) + Not Italic"/>
    <w:rsid w:val="00545DF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locked/>
    <w:rsid w:val="00FF6517"/>
    <w:rPr>
      <w:b/>
      <w:bCs/>
      <w:sz w:val="22"/>
    </w:rPr>
  </w:style>
  <w:style w:type="paragraph" w:customStyle="1" w:styleId="ConsPlusNormal">
    <w:name w:val="ConsPlusNormal"/>
    <w:link w:val="ConsPlusNormal0"/>
    <w:qFormat/>
    <w:rsid w:val="00174AF5"/>
    <w:pPr>
      <w:widowControl w:val="0"/>
      <w:autoSpaceDE w:val="0"/>
      <w:autoSpaceDN w:val="0"/>
      <w:adjustRightInd w:val="0"/>
    </w:pPr>
    <w:rPr>
      <w:rFonts w:ascii="Arial" w:eastAsiaTheme="minorEastAsia" w:hAnsi="Arial" w:cs="Arial"/>
    </w:rPr>
  </w:style>
  <w:style w:type="character" w:customStyle="1" w:styleId="aff4">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lp1 Знак,Маркер Знак"/>
    <w:link w:val="aff3"/>
    <w:uiPriority w:val="34"/>
    <w:qFormat/>
    <w:locked/>
    <w:rsid w:val="00DB5E42"/>
    <w:rPr>
      <w:sz w:val="24"/>
      <w:szCs w:val="24"/>
    </w:rPr>
  </w:style>
  <w:style w:type="character" w:customStyle="1" w:styleId="af9">
    <w:name w:val="Текст примечания Знак"/>
    <w:basedOn w:val="a7"/>
    <w:link w:val="af8"/>
    <w:uiPriority w:val="99"/>
    <w:rsid w:val="00F931D5"/>
  </w:style>
  <w:style w:type="paragraph" w:customStyle="1" w:styleId="S5">
    <w:name w:val="S_Маркированный"/>
    <w:basedOn w:val="a5"/>
    <w:link w:val="S6"/>
    <w:qFormat/>
    <w:rsid w:val="000A5606"/>
    <w:pPr>
      <w:tabs>
        <w:tab w:val="num" w:pos="340"/>
        <w:tab w:val="left" w:pos="992"/>
      </w:tabs>
      <w:ind w:firstLine="709"/>
      <w:jc w:val="both"/>
    </w:pPr>
    <w:rPr>
      <w:sz w:val="28"/>
      <w:szCs w:val="20"/>
      <w:lang w:eastAsia="ar-SA"/>
    </w:rPr>
  </w:style>
  <w:style w:type="paragraph" w:customStyle="1" w:styleId="ConsPlusNonformat">
    <w:name w:val="ConsPlusNonformat"/>
    <w:uiPriority w:val="99"/>
    <w:rsid w:val="000A5606"/>
    <w:pPr>
      <w:autoSpaceDE w:val="0"/>
      <w:autoSpaceDN w:val="0"/>
      <w:adjustRightInd w:val="0"/>
    </w:pPr>
    <w:rPr>
      <w:rFonts w:ascii="Courier New" w:hAnsi="Courier New" w:cs="Courier New"/>
    </w:rPr>
  </w:style>
  <w:style w:type="numbering" w:customStyle="1" w:styleId="11111111">
    <w:name w:val="1 / 1.1 / 1.1.111"/>
    <w:rsid w:val="000A5606"/>
  </w:style>
  <w:style w:type="character" w:customStyle="1" w:styleId="220">
    <w:name w:val="Знак2 Знак2 Знак"/>
    <w:aliases w:val="Знак2 Знак Знак Знак Знак Знак,Знак2 Знак1 Знак Знак,ГЛАВА Знак Знак,Заголовок 2 Знак1 Знак Знак,Заголовок 2 Знак Знак Знак Знак,Знак2 Знак Знак1"/>
    <w:uiPriority w:val="9"/>
    <w:locked/>
    <w:rsid w:val="000A5606"/>
    <w:rPr>
      <w:rFonts w:cs="Times New Roman"/>
      <w:b/>
      <w:bCs/>
      <w:iCs/>
      <w:sz w:val="28"/>
      <w:szCs w:val="28"/>
    </w:rPr>
  </w:style>
  <w:style w:type="character" w:customStyle="1" w:styleId="310">
    <w:name w:val="Заголовок 3 Знак1"/>
    <w:aliases w:val="Заголовок 3 Знак Знак,Знак3 Знак1 Знак,Знак3 Знак Знак Знак Знак Знак,ПодЗаголовок Знак Знак,Знак3 Знак Знак1,Знак Знак Знак"/>
    <w:uiPriority w:val="9"/>
    <w:locked/>
    <w:rsid w:val="000A5606"/>
    <w:rPr>
      <w:rFonts w:cs="Times New Roman"/>
      <w:b/>
      <w:bCs/>
      <w:sz w:val="26"/>
      <w:szCs w:val="26"/>
    </w:rPr>
  </w:style>
  <w:style w:type="character" w:customStyle="1" w:styleId="40">
    <w:name w:val="Заголовок 4 Знак"/>
    <w:link w:val="4"/>
    <w:locked/>
    <w:rsid w:val="00B93665"/>
    <w:rPr>
      <w:b/>
      <w:bCs/>
      <w:sz w:val="24"/>
      <w:szCs w:val="24"/>
    </w:rPr>
  </w:style>
  <w:style w:type="character" w:customStyle="1" w:styleId="60">
    <w:name w:val="Заголовок 6 Знак"/>
    <w:link w:val="6"/>
    <w:uiPriority w:val="9"/>
    <w:locked/>
    <w:rsid w:val="000A5606"/>
    <w:rPr>
      <w:b/>
      <w:bCs/>
      <w:sz w:val="22"/>
      <w:szCs w:val="22"/>
    </w:rPr>
  </w:style>
  <w:style w:type="character" w:customStyle="1" w:styleId="70">
    <w:name w:val="Заголовок 7 Знак"/>
    <w:aliases w:val="Заголовок x.x Знак"/>
    <w:link w:val="7"/>
    <w:uiPriority w:val="9"/>
    <w:locked/>
    <w:rsid w:val="000A5606"/>
    <w:rPr>
      <w:sz w:val="24"/>
      <w:szCs w:val="24"/>
    </w:rPr>
  </w:style>
  <w:style w:type="character" w:customStyle="1" w:styleId="80">
    <w:name w:val="Заголовок 8 Знак"/>
    <w:link w:val="8"/>
    <w:uiPriority w:val="9"/>
    <w:locked/>
    <w:rsid w:val="000A5606"/>
    <w:rPr>
      <w:i/>
      <w:iCs/>
      <w:sz w:val="24"/>
      <w:szCs w:val="24"/>
    </w:rPr>
  </w:style>
  <w:style w:type="character" w:customStyle="1" w:styleId="90">
    <w:name w:val="Заголовок 9 Знак"/>
    <w:link w:val="9"/>
    <w:uiPriority w:val="9"/>
    <w:locked/>
    <w:rsid w:val="000A5606"/>
    <w:rPr>
      <w:rFonts w:ascii="Arial" w:hAnsi="Arial" w:cs="Arial"/>
      <w:sz w:val="22"/>
      <w:szCs w:val="22"/>
    </w:rPr>
  </w:style>
  <w:style w:type="paragraph" w:customStyle="1" w:styleId="311">
    <w:name w:val="Оглавление 31"/>
    <w:basedOn w:val="a5"/>
    <w:next w:val="a5"/>
    <w:autoRedefine/>
    <w:uiPriority w:val="39"/>
    <w:rsid w:val="000A5606"/>
    <w:pPr>
      <w:ind w:left="480"/>
    </w:pPr>
    <w:rPr>
      <w:i/>
      <w:iCs/>
      <w:sz w:val="20"/>
      <w:szCs w:val="20"/>
    </w:rPr>
  </w:style>
  <w:style w:type="character" w:customStyle="1" w:styleId="afb">
    <w:name w:val="Тема примечания Знак"/>
    <w:link w:val="afa"/>
    <w:semiHidden/>
    <w:locked/>
    <w:rsid w:val="000A5606"/>
    <w:rPr>
      <w:b/>
      <w:bCs/>
    </w:rPr>
  </w:style>
  <w:style w:type="character" w:customStyle="1" w:styleId="afd">
    <w:name w:val="Схема документа Знак"/>
    <w:link w:val="afc"/>
    <w:semiHidden/>
    <w:locked/>
    <w:rsid w:val="000A5606"/>
    <w:rPr>
      <w:rFonts w:ascii="Tahoma" w:hAnsi="Tahoma"/>
      <w:sz w:val="24"/>
      <w:shd w:val="clear" w:color="auto" w:fill="000080"/>
    </w:rPr>
  </w:style>
  <w:style w:type="character" w:customStyle="1" w:styleId="S6">
    <w:name w:val="S_Маркированный Знак"/>
    <w:link w:val="S5"/>
    <w:locked/>
    <w:rsid w:val="000A5606"/>
    <w:rPr>
      <w:sz w:val="28"/>
      <w:lang w:eastAsia="ar-SA"/>
    </w:rPr>
  </w:style>
  <w:style w:type="paragraph" w:customStyle="1" w:styleId="S7">
    <w:name w:val="S_Заголовок таблицы"/>
    <w:basedOn w:val="a5"/>
    <w:rsid w:val="000A5606"/>
    <w:pPr>
      <w:jc w:val="center"/>
    </w:pPr>
    <w:rPr>
      <w:sz w:val="20"/>
      <w:szCs w:val="20"/>
      <w:u w:val="single"/>
      <w:lang w:eastAsia="ar-SA"/>
    </w:rPr>
  </w:style>
  <w:style w:type="paragraph" w:customStyle="1" w:styleId="FooterOdd">
    <w:name w:val="Footer Odd"/>
    <w:basedOn w:val="a5"/>
    <w:qFormat/>
    <w:rsid w:val="000A560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b"/>
    <w:qFormat/>
    <w:rsid w:val="000A560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3"/>
    <w:next w:val="a5"/>
    <w:link w:val="E10"/>
    <w:qFormat/>
    <w:rsid w:val="000A5606"/>
    <w:pPr>
      <w:keepLines/>
      <w:tabs>
        <w:tab w:val="clear" w:pos="851"/>
      </w:tabs>
      <w:suppressAutoHyphens/>
      <w:spacing w:before="120"/>
      <w:ind w:left="431" w:hanging="431"/>
    </w:pPr>
    <w:rPr>
      <w:sz w:val="24"/>
      <w:szCs w:val="32"/>
      <w:lang w:val="en-US" w:eastAsia="en-US"/>
    </w:rPr>
  </w:style>
  <w:style w:type="character" w:customStyle="1" w:styleId="E10">
    <w:name w:val="E_Заголовок 1 Знак"/>
    <w:link w:val="E1"/>
    <w:locked/>
    <w:rsid w:val="000A5606"/>
    <w:rPr>
      <w:b/>
      <w:bCs/>
      <w:caps/>
      <w:kern w:val="32"/>
      <w:sz w:val="24"/>
      <w:szCs w:val="32"/>
      <w:lang w:val="en-US" w:eastAsia="en-US"/>
    </w:rPr>
  </w:style>
  <w:style w:type="paragraph" w:customStyle="1" w:styleId="E">
    <w:name w:val="E_Обычный"/>
    <w:basedOn w:val="a5"/>
    <w:link w:val="E0"/>
    <w:qFormat/>
    <w:rsid w:val="000A5606"/>
    <w:pPr>
      <w:spacing w:after="200"/>
      <w:ind w:firstLine="567"/>
      <w:contextualSpacing/>
      <w:jc w:val="both"/>
    </w:pPr>
    <w:rPr>
      <w:sz w:val="20"/>
      <w:szCs w:val="22"/>
      <w:lang w:eastAsia="en-US"/>
    </w:rPr>
  </w:style>
  <w:style w:type="character" w:customStyle="1" w:styleId="E0">
    <w:name w:val="E_Обычный Знак"/>
    <w:link w:val="E"/>
    <w:locked/>
    <w:rsid w:val="000A5606"/>
    <w:rPr>
      <w:szCs w:val="22"/>
      <w:lang w:eastAsia="en-US"/>
    </w:rPr>
  </w:style>
  <w:style w:type="paragraph" w:customStyle="1" w:styleId="S10">
    <w:name w:val="S_Заголовок 1"/>
    <w:basedOn w:val="a5"/>
    <w:rsid w:val="000A5606"/>
    <w:pPr>
      <w:tabs>
        <w:tab w:val="num" w:pos="360"/>
      </w:tabs>
      <w:spacing w:line="360" w:lineRule="auto"/>
      <w:ind w:left="360" w:hanging="360"/>
      <w:jc w:val="center"/>
    </w:pPr>
    <w:rPr>
      <w:b/>
      <w:bCs/>
      <w:caps/>
      <w:sz w:val="20"/>
      <w:szCs w:val="20"/>
    </w:rPr>
  </w:style>
  <w:style w:type="paragraph" w:customStyle="1" w:styleId="S30">
    <w:name w:val="S_Заголовок 3"/>
    <w:basedOn w:val="S20"/>
    <w:autoRedefine/>
    <w:rsid w:val="000A5606"/>
    <w:pPr>
      <w:keepNext/>
      <w:shd w:val="clear" w:color="auto" w:fill="FFFFFF"/>
      <w:tabs>
        <w:tab w:val="clear" w:pos="360"/>
        <w:tab w:val="left" w:pos="709"/>
        <w:tab w:val="left" w:pos="1560"/>
      </w:tabs>
      <w:spacing w:before="120" w:after="120"/>
      <w:ind w:left="1225" w:hanging="505"/>
      <w:jc w:val="left"/>
      <w:outlineLvl w:val="2"/>
    </w:pPr>
    <w:rPr>
      <w:b w:val="0"/>
      <w:bCs w:val="0"/>
      <w:spacing w:val="-1"/>
      <w:w w:val="110"/>
      <w:u w:val="single"/>
    </w:rPr>
  </w:style>
  <w:style w:type="paragraph" w:customStyle="1" w:styleId="affffffb">
    <w:name w:val="Обычный в таблице"/>
    <w:basedOn w:val="a5"/>
    <w:rsid w:val="000A5606"/>
    <w:pPr>
      <w:jc w:val="center"/>
    </w:pPr>
    <w:rPr>
      <w:sz w:val="20"/>
      <w:szCs w:val="20"/>
    </w:rPr>
  </w:style>
  <w:style w:type="paragraph" w:customStyle="1" w:styleId="ConsPlusTitle">
    <w:name w:val="ConsPlusTitle"/>
    <w:uiPriority w:val="99"/>
    <w:rsid w:val="000A5606"/>
    <w:pPr>
      <w:widowControl w:val="0"/>
      <w:autoSpaceDE w:val="0"/>
      <w:autoSpaceDN w:val="0"/>
      <w:adjustRightInd w:val="0"/>
    </w:pPr>
    <w:rPr>
      <w:rFonts w:ascii="Calibri" w:hAnsi="Calibri" w:cs="Calibri"/>
      <w:b/>
      <w:bCs/>
      <w:sz w:val="22"/>
      <w:szCs w:val="22"/>
    </w:rPr>
  </w:style>
  <w:style w:type="paragraph" w:customStyle="1" w:styleId="Style1">
    <w:name w:val="Style1"/>
    <w:basedOn w:val="a5"/>
    <w:rsid w:val="000A5606"/>
    <w:pPr>
      <w:widowControl w:val="0"/>
      <w:autoSpaceDE w:val="0"/>
      <w:autoSpaceDN w:val="0"/>
      <w:adjustRightInd w:val="0"/>
    </w:pPr>
    <w:rPr>
      <w:rFonts w:ascii="Lucida Sans Unicode" w:hAnsi="Lucida Sans Unicode"/>
      <w:sz w:val="20"/>
      <w:szCs w:val="20"/>
    </w:rPr>
  </w:style>
  <w:style w:type="character" w:customStyle="1" w:styleId="FontStyle18">
    <w:name w:val="Font Style18"/>
    <w:rsid w:val="000A5606"/>
    <w:rPr>
      <w:rFonts w:ascii="Lucida Sans Unicode" w:hAnsi="Lucida Sans Unicode"/>
      <w:b/>
      <w:sz w:val="16"/>
    </w:rPr>
  </w:style>
  <w:style w:type="paragraph" w:customStyle="1" w:styleId="ConsPlusCell">
    <w:name w:val="ConsPlusCell"/>
    <w:uiPriority w:val="99"/>
    <w:rsid w:val="000A5606"/>
    <w:pPr>
      <w:widowControl w:val="0"/>
      <w:autoSpaceDE w:val="0"/>
      <w:autoSpaceDN w:val="0"/>
      <w:adjustRightInd w:val="0"/>
    </w:pPr>
    <w:rPr>
      <w:rFonts w:ascii="Arial" w:hAnsi="Arial" w:cs="Arial"/>
    </w:rPr>
  </w:style>
  <w:style w:type="character" w:customStyle="1" w:styleId="fts-hit">
    <w:name w:val="fts-hit"/>
    <w:rsid w:val="000A5606"/>
  </w:style>
  <w:style w:type="paragraph" w:customStyle="1" w:styleId="S50">
    <w:name w:val="S_Заголовок 5"/>
    <w:basedOn w:val="a5"/>
    <w:autoRedefine/>
    <w:qFormat/>
    <w:rsid w:val="000A5606"/>
    <w:pPr>
      <w:keepNext/>
      <w:keepLines/>
      <w:tabs>
        <w:tab w:val="left" w:pos="993"/>
      </w:tabs>
      <w:spacing w:before="240" w:line="276" w:lineRule="auto"/>
      <w:ind w:firstLine="567"/>
      <w:jc w:val="both"/>
    </w:pPr>
    <w:rPr>
      <w:b/>
      <w:color w:val="000000"/>
      <w:sz w:val="20"/>
      <w:szCs w:val="20"/>
    </w:rPr>
  </w:style>
  <w:style w:type="character" w:customStyle="1" w:styleId="affc">
    <w:name w:val="Без интервала Знак"/>
    <w:link w:val="affb"/>
    <w:locked/>
    <w:rsid w:val="000A5606"/>
    <w:rPr>
      <w:sz w:val="24"/>
      <w:szCs w:val="24"/>
    </w:rPr>
  </w:style>
  <w:style w:type="numbering" w:customStyle="1" w:styleId="1ai1">
    <w:name w:val="1 / a / i1"/>
    <w:rsid w:val="000A5606"/>
  </w:style>
  <w:style w:type="numbering" w:customStyle="1" w:styleId="1111111">
    <w:name w:val="1 / 1.1 / 1.1.11"/>
    <w:rsid w:val="000A5606"/>
  </w:style>
  <w:style w:type="numbering" w:customStyle="1" w:styleId="11111117">
    <w:name w:val="1 / 1.1 / 1.1.117"/>
    <w:basedOn w:val="a9"/>
    <w:next w:val="111111"/>
    <w:rsid w:val="000A5606"/>
  </w:style>
  <w:style w:type="numbering" w:customStyle="1" w:styleId="112">
    <w:name w:val="Стиль11"/>
    <w:rsid w:val="000A5606"/>
  </w:style>
  <w:style w:type="paragraph" w:customStyle="1" w:styleId="xl65">
    <w:name w:val="xl65"/>
    <w:basedOn w:val="a5"/>
    <w:rsid w:val="00C15B38"/>
    <w:pPr>
      <w:spacing w:before="100" w:beforeAutospacing="1" w:after="100" w:afterAutospacing="1"/>
    </w:pPr>
    <w:rPr>
      <w:sz w:val="22"/>
      <w:szCs w:val="22"/>
    </w:rPr>
  </w:style>
  <w:style w:type="paragraph" w:customStyle="1" w:styleId="xl66">
    <w:name w:val="xl66"/>
    <w:basedOn w:val="a5"/>
    <w:rsid w:val="00C15B38"/>
    <w:pPr>
      <w:pBdr>
        <w:left w:val="single" w:sz="4" w:space="0" w:color="auto"/>
      </w:pBdr>
      <w:spacing w:before="100" w:beforeAutospacing="1" w:after="100" w:afterAutospacing="1"/>
    </w:pPr>
    <w:rPr>
      <w:sz w:val="22"/>
      <w:szCs w:val="22"/>
    </w:rPr>
  </w:style>
  <w:style w:type="paragraph" w:customStyle="1" w:styleId="xl67">
    <w:name w:val="xl67"/>
    <w:basedOn w:val="a5"/>
    <w:rsid w:val="00C15B38"/>
    <w:pPr>
      <w:spacing w:before="100" w:beforeAutospacing="1" w:after="100" w:afterAutospacing="1"/>
      <w:jc w:val="right"/>
    </w:pPr>
    <w:rPr>
      <w:sz w:val="22"/>
      <w:szCs w:val="22"/>
    </w:rPr>
  </w:style>
  <w:style w:type="paragraph" w:customStyle="1" w:styleId="xl68">
    <w:name w:val="xl68"/>
    <w:basedOn w:val="a5"/>
    <w:rsid w:val="00C15B38"/>
    <w:pPr>
      <w:pBdr>
        <w:right w:val="single" w:sz="4" w:space="0" w:color="auto"/>
      </w:pBdr>
      <w:spacing w:before="100" w:beforeAutospacing="1" w:after="100" w:afterAutospacing="1"/>
    </w:pPr>
    <w:rPr>
      <w:sz w:val="22"/>
      <w:szCs w:val="22"/>
    </w:rPr>
  </w:style>
  <w:style w:type="paragraph" w:customStyle="1" w:styleId="xl69">
    <w:name w:val="xl69"/>
    <w:basedOn w:val="a5"/>
    <w:rsid w:val="00C15B38"/>
    <w:pPr>
      <w:pBdr>
        <w:left w:val="single" w:sz="4" w:space="0" w:color="auto"/>
        <w:bottom w:val="single" w:sz="4" w:space="0" w:color="auto"/>
      </w:pBdr>
      <w:spacing w:before="100" w:beforeAutospacing="1" w:after="100" w:afterAutospacing="1"/>
    </w:pPr>
    <w:rPr>
      <w:sz w:val="22"/>
      <w:szCs w:val="22"/>
    </w:rPr>
  </w:style>
  <w:style w:type="paragraph" w:customStyle="1" w:styleId="xl70">
    <w:name w:val="xl70"/>
    <w:basedOn w:val="a5"/>
    <w:rsid w:val="00C15B38"/>
    <w:pPr>
      <w:pBdr>
        <w:bottom w:val="single" w:sz="4" w:space="0" w:color="auto"/>
      </w:pBdr>
      <w:spacing w:before="100" w:beforeAutospacing="1" w:after="100" w:afterAutospacing="1"/>
    </w:pPr>
    <w:rPr>
      <w:sz w:val="22"/>
      <w:szCs w:val="22"/>
    </w:rPr>
  </w:style>
  <w:style w:type="paragraph" w:customStyle="1" w:styleId="xl71">
    <w:name w:val="xl71"/>
    <w:basedOn w:val="a5"/>
    <w:rsid w:val="00C15B38"/>
    <w:pPr>
      <w:pBdr>
        <w:bottom w:val="single" w:sz="4" w:space="0" w:color="auto"/>
        <w:right w:val="single" w:sz="4" w:space="0" w:color="auto"/>
      </w:pBdr>
      <w:spacing w:before="100" w:beforeAutospacing="1" w:after="100" w:afterAutospacing="1"/>
    </w:pPr>
    <w:rPr>
      <w:sz w:val="22"/>
      <w:szCs w:val="22"/>
    </w:rPr>
  </w:style>
  <w:style w:type="paragraph" w:customStyle="1" w:styleId="xl72">
    <w:name w:val="xl72"/>
    <w:basedOn w:val="a5"/>
    <w:rsid w:val="00C15B38"/>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4">
    <w:name w:val="xl74"/>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75">
    <w:name w:val="xl75"/>
    <w:basedOn w:val="a5"/>
    <w:rsid w:val="00C15B38"/>
    <w:pPr>
      <w:pBdr>
        <w:top w:val="single" w:sz="4" w:space="0" w:color="auto"/>
        <w:left w:val="single" w:sz="4" w:space="0" w:color="auto"/>
      </w:pBdr>
      <w:spacing w:before="100" w:beforeAutospacing="1" w:after="100" w:afterAutospacing="1"/>
    </w:pPr>
    <w:rPr>
      <w:sz w:val="22"/>
      <w:szCs w:val="22"/>
    </w:rPr>
  </w:style>
  <w:style w:type="paragraph" w:customStyle="1" w:styleId="xl76">
    <w:name w:val="xl76"/>
    <w:basedOn w:val="a5"/>
    <w:rsid w:val="00C15B38"/>
    <w:pPr>
      <w:pBdr>
        <w:top w:val="single" w:sz="4" w:space="0" w:color="auto"/>
      </w:pBdr>
      <w:spacing w:before="100" w:beforeAutospacing="1" w:after="100" w:afterAutospacing="1"/>
    </w:pPr>
    <w:rPr>
      <w:sz w:val="22"/>
      <w:szCs w:val="22"/>
    </w:rPr>
  </w:style>
  <w:style w:type="paragraph" w:customStyle="1" w:styleId="xl77">
    <w:name w:val="xl77"/>
    <w:basedOn w:val="a5"/>
    <w:rsid w:val="00C15B38"/>
    <w:pPr>
      <w:pBdr>
        <w:top w:val="single" w:sz="4" w:space="0" w:color="auto"/>
        <w:right w:val="single" w:sz="4" w:space="0" w:color="auto"/>
      </w:pBdr>
      <w:spacing w:before="100" w:beforeAutospacing="1" w:after="100" w:afterAutospacing="1"/>
    </w:pPr>
    <w:rPr>
      <w:sz w:val="22"/>
      <w:szCs w:val="22"/>
    </w:rPr>
  </w:style>
  <w:style w:type="paragraph" w:customStyle="1" w:styleId="xl78">
    <w:name w:val="xl78"/>
    <w:basedOn w:val="a5"/>
    <w:rsid w:val="00C15B38"/>
    <w:pPr>
      <w:pBdr>
        <w:bottom w:val="single" w:sz="4" w:space="0" w:color="auto"/>
      </w:pBdr>
      <w:spacing w:before="100" w:beforeAutospacing="1" w:after="100" w:afterAutospacing="1"/>
    </w:pPr>
    <w:rPr>
      <w:sz w:val="22"/>
      <w:szCs w:val="22"/>
    </w:rPr>
  </w:style>
  <w:style w:type="paragraph" w:customStyle="1" w:styleId="xl79">
    <w:name w:val="xl79"/>
    <w:basedOn w:val="a5"/>
    <w:rsid w:val="00C15B38"/>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0">
    <w:name w:val="xl80"/>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1">
    <w:name w:val="xl81"/>
    <w:basedOn w:val="a5"/>
    <w:rsid w:val="00C15B38"/>
    <w:pPr>
      <w:pBdr>
        <w:bottom w:val="single" w:sz="4" w:space="0" w:color="auto"/>
      </w:pBdr>
      <w:spacing w:before="100" w:beforeAutospacing="1" w:after="100" w:afterAutospacing="1"/>
      <w:jc w:val="center"/>
    </w:pPr>
    <w:rPr>
      <w:sz w:val="22"/>
      <w:szCs w:val="22"/>
    </w:rPr>
  </w:style>
  <w:style w:type="paragraph" w:customStyle="1" w:styleId="xl82">
    <w:name w:val="xl82"/>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3">
    <w:name w:val="xl83"/>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4">
    <w:name w:val="xl84"/>
    <w:basedOn w:val="a5"/>
    <w:rsid w:val="00C15B38"/>
    <w:pPr>
      <w:pBdr>
        <w:bottom w:val="single" w:sz="4" w:space="0" w:color="auto"/>
      </w:pBdr>
      <w:spacing w:before="100" w:beforeAutospacing="1" w:after="100" w:afterAutospacing="1"/>
      <w:jc w:val="center"/>
    </w:pPr>
    <w:rPr>
      <w:sz w:val="22"/>
      <w:szCs w:val="22"/>
    </w:rPr>
  </w:style>
  <w:style w:type="paragraph" w:customStyle="1" w:styleId="xl85">
    <w:name w:val="xl85"/>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C15B38"/>
    <w:pPr>
      <w:pBdr>
        <w:bottom w:val="single" w:sz="4" w:space="0" w:color="auto"/>
      </w:pBdr>
      <w:spacing w:before="100" w:beforeAutospacing="1" w:after="100" w:afterAutospacing="1"/>
      <w:textAlignment w:val="top"/>
    </w:pPr>
    <w:rPr>
      <w:sz w:val="22"/>
      <w:szCs w:val="22"/>
    </w:rPr>
  </w:style>
  <w:style w:type="paragraph" w:customStyle="1" w:styleId="xl87">
    <w:name w:val="xl87"/>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5"/>
    <w:rsid w:val="00C15B3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2">
    <w:name w:val="xl92"/>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3">
    <w:name w:val="xl93"/>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95">
    <w:name w:val="xl95"/>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97">
    <w:name w:val="xl97"/>
    <w:basedOn w:val="a5"/>
    <w:rsid w:val="00C15B38"/>
    <w:pPr>
      <w:pBdr>
        <w:top w:val="single" w:sz="4" w:space="0" w:color="auto"/>
      </w:pBdr>
      <w:spacing w:before="100" w:beforeAutospacing="1" w:after="100" w:afterAutospacing="1"/>
      <w:jc w:val="center"/>
    </w:pPr>
    <w:rPr>
      <w:sz w:val="22"/>
      <w:szCs w:val="22"/>
    </w:rPr>
  </w:style>
  <w:style w:type="paragraph" w:customStyle="1" w:styleId="xl98">
    <w:name w:val="xl98"/>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100">
    <w:name w:val="xl100"/>
    <w:basedOn w:val="a5"/>
    <w:rsid w:val="00C15B38"/>
    <w:pPr>
      <w:pBdr>
        <w:top w:val="single" w:sz="4" w:space="0" w:color="auto"/>
      </w:pBdr>
      <w:spacing w:before="100" w:beforeAutospacing="1" w:after="100" w:afterAutospacing="1"/>
      <w:jc w:val="center"/>
    </w:pPr>
    <w:rPr>
      <w:sz w:val="22"/>
      <w:szCs w:val="22"/>
    </w:rPr>
  </w:style>
  <w:style w:type="paragraph" w:customStyle="1" w:styleId="xl101">
    <w:name w:val="xl101"/>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3">
    <w:name w:val="xl103"/>
    <w:basedOn w:val="a5"/>
    <w:rsid w:val="00C15B38"/>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4">
    <w:name w:val="xl104"/>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5">
    <w:name w:val="xl105"/>
    <w:basedOn w:val="a5"/>
    <w:rsid w:val="00C15B38"/>
    <w:pPr>
      <w:pBdr>
        <w:top w:val="single" w:sz="4" w:space="0" w:color="auto"/>
        <w:bottom w:val="single" w:sz="4" w:space="0" w:color="auto"/>
      </w:pBdr>
      <w:spacing w:before="100" w:beforeAutospacing="1" w:after="100" w:afterAutospacing="1"/>
    </w:pPr>
    <w:rPr>
      <w:b/>
      <w:bCs/>
      <w:sz w:val="22"/>
      <w:szCs w:val="22"/>
    </w:rPr>
  </w:style>
  <w:style w:type="paragraph" w:customStyle="1" w:styleId="xl106">
    <w:name w:val="xl106"/>
    <w:basedOn w:val="a5"/>
    <w:rsid w:val="00C15B38"/>
    <w:pPr>
      <w:pBdr>
        <w:bottom w:val="single" w:sz="4" w:space="0" w:color="auto"/>
      </w:pBdr>
      <w:spacing w:before="100" w:beforeAutospacing="1" w:after="100" w:afterAutospacing="1"/>
      <w:ind w:firstLineChars="200" w:firstLine="200"/>
    </w:pPr>
    <w:rPr>
      <w:sz w:val="22"/>
      <w:szCs w:val="22"/>
    </w:rPr>
  </w:style>
  <w:style w:type="paragraph" w:customStyle="1" w:styleId="xl107">
    <w:name w:val="xl107"/>
    <w:basedOn w:val="a5"/>
    <w:rsid w:val="00C15B38"/>
    <w:pPr>
      <w:pBdr>
        <w:bottom w:val="single" w:sz="4" w:space="0" w:color="auto"/>
      </w:pBdr>
      <w:spacing w:before="100" w:beforeAutospacing="1" w:after="100" w:afterAutospacing="1"/>
      <w:ind w:firstLineChars="300" w:firstLine="300"/>
    </w:pPr>
    <w:rPr>
      <w:sz w:val="22"/>
      <w:szCs w:val="22"/>
    </w:rPr>
  </w:style>
  <w:style w:type="paragraph" w:customStyle="1" w:styleId="xl108">
    <w:name w:val="xl108"/>
    <w:basedOn w:val="a5"/>
    <w:rsid w:val="00C15B38"/>
    <w:pPr>
      <w:pBdr>
        <w:top w:val="single" w:sz="4" w:space="0" w:color="auto"/>
      </w:pBdr>
      <w:spacing w:before="100" w:beforeAutospacing="1" w:after="100" w:afterAutospacing="1"/>
    </w:pPr>
    <w:rPr>
      <w:sz w:val="22"/>
      <w:szCs w:val="22"/>
    </w:rPr>
  </w:style>
  <w:style w:type="paragraph" w:customStyle="1" w:styleId="xl109">
    <w:name w:val="xl109"/>
    <w:basedOn w:val="a5"/>
    <w:rsid w:val="00C15B38"/>
    <w:pPr>
      <w:pBdr>
        <w:top w:val="single" w:sz="4" w:space="0" w:color="auto"/>
      </w:pBdr>
      <w:spacing w:before="100" w:beforeAutospacing="1" w:after="100" w:afterAutospacing="1"/>
      <w:ind w:firstLineChars="300" w:firstLine="300"/>
    </w:pPr>
    <w:rPr>
      <w:sz w:val="22"/>
      <w:szCs w:val="22"/>
    </w:rPr>
  </w:style>
  <w:style w:type="paragraph" w:customStyle="1" w:styleId="xl110">
    <w:name w:val="xl110"/>
    <w:basedOn w:val="a5"/>
    <w:rsid w:val="00C15B38"/>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11">
    <w:name w:val="xl111"/>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13">
    <w:name w:val="xl113"/>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114">
    <w:name w:val="xl114"/>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5"/>
    <w:rsid w:val="00C15B38"/>
    <w:pPr>
      <w:pBdr>
        <w:top w:val="single" w:sz="4" w:space="0" w:color="auto"/>
      </w:pBdr>
      <w:spacing w:before="100" w:beforeAutospacing="1" w:after="100" w:afterAutospacing="1"/>
      <w:textAlignment w:val="top"/>
    </w:pPr>
    <w:rPr>
      <w:sz w:val="22"/>
      <w:szCs w:val="22"/>
    </w:rPr>
  </w:style>
  <w:style w:type="paragraph" w:customStyle="1" w:styleId="xl116">
    <w:name w:val="xl116"/>
    <w:basedOn w:val="a5"/>
    <w:rsid w:val="00C15B3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17">
    <w:name w:val="xl117"/>
    <w:basedOn w:val="a5"/>
    <w:rsid w:val="00C15B38"/>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18">
    <w:name w:val="xl118"/>
    <w:basedOn w:val="a5"/>
    <w:rsid w:val="00C15B38"/>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5"/>
    <w:rsid w:val="00C15B38"/>
    <w:pPr>
      <w:pBdr>
        <w:top w:val="single" w:sz="4" w:space="0" w:color="auto"/>
        <w:bottom w:val="single" w:sz="4" w:space="0" w:color="auto"/>
      </w:pBdr>
      <w:spacing w:before="100" w:beforeAutospacing="1" w:after="100" w:afterAutospacing="1"/>
      <w:jc w:val="both"/>
    </w:pPr>
    <w:rPr>
      <w:sz w:val="22"/>
      <w:szCs w:val="22"/>
    </w:rPr>
  </w:style>
  <w:style w:type="paragraph" w:customStyle="1" w:styleId="xl120">
    <w:name w:val="xl120"/>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5"/>
    <w:rsid w:val="00C15B3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22">
    <w:name w:val="xl122"/>
    <w:basedOn w:val="a5"/>
    <w:rsid w:val="00C15B38"/>
    <w:pPr>
      <w:pBdr>
        <w:top w:val="single" w:sz="4" w:space="0" w:color="auto"/>
      </w:pBdr>
      <w:spacing w:before="100" w:beforeAutospacing="1" w:after="100" w:afterAutospacing="1"/>
      <w:jc w:val="center"/>
      <w:textAlignment w:val="top"/>
    </w:pPr>
    <w:rPr>
      <w:sz w:val="22"/>
      <w:szCs w:val="22"/>
    </w:rPr>
  </w:style>
  <w:style w:type="paragraph" w:customStyle="1" w:styleId="xl123">
    <w:name w:val="xl123"/>
    <w:basedOn w:val="a5"/>
    <w:rsid w:val="00C15B38"/>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4">
    <w:name w:val="xl124"/>
    <w:basedOn w:val="a5"/>
    <w:rsid w:val="00C15B38"/>
    <w:pPr>
      <w:pBdr>
        <w:left w:val="single" w:sz="4" w:space="0" w:color="auto"/>
      </w:pBdr>
      <w:spacing w:before="100" w:beforeAutospacing="1" w:after="100" w:afterAutospacing="1"/>
      <w:jc w:val="center"/>
      <w:textAlignment w:val="top"/>
    </w:pPr>
    <w:rPr>
      <w:sz w:val="22"/>
      <w:szCs w:val="22"/>
    </w:rPr>
  </w:style>
  <w:style w:type="paragraph" w:customStyle="1" w:styleId="xl125">
    <w:name w:val="xl125"/>
    <w:basedOn w:val="a5"/>
    <w:rsid w:val="00C15B38"/>
    <w:pPr>
      <w:spacing w:before="100" w:beforeAutospacing="1" w:after="100" w:afterAutospacing="1"/>
      <w:jc w:val="center"/>
      <w:textAlignment w:val="top"/>
    </w:pPr>
    <w:rPr>
      <w:sz w:val="22"/>
      <w:szCs w:val="22"/>
    </w:rPr>
  </w:style>
  <w:style w:type="paragraph" w:customStyle="1" w:styleId="xl126">
    <w:name w:val="xl126"/>
    <w:basedOn w:val="a5"/>
    <w:rsid w:val="00C15B38"/>
    <w:pPr>
      <w:pBdr>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a5"/>
    <w:rsid w:val="00C15B3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28">
    <w:name w:val="xl128"/>
    <w:basedOn w:val="a5"/>
    <w:rsid w:val="00C15B38"/>
    <w:pPr>
      <w:pBdr>
        <w:bottom w:val="single" w:sz="4" w:space="0" w:color="auto"/>
      </w:pBdr>
      <w:spacing w:before="100" w:beforeAutospacing="1" w:after="100" w:afterAutospacing="1"/>
      <w:jc w:val="center"/>
      <w:textAlignment w:val="top"/>
    </w:pPr>
    <w:rPr>
      <w:sz w:val="22"/>
      <w:szCs w:val="22"/>
    </w:rPr>
  </w:style>
  <w:style w:type="paragraph" w:customStyle="1" w:styleId="xl129">
    <w:name w:val="xl129"/>
    <w:basedOn w:val="a5"/>
    <w:rsid w:val="00C15B38"/>
    <w:pPr>
      <w:pBdr>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14">
    <w:name w:val="1 раздел"/>
    <w:basedOn w:val="a5"/>
    <w:qFormat/>
    <w:rsid w:val="000804D3"/>
    <w:pPr>
      <w:tabs>
        <w:tab w:val="left" w:pos="851"/>
      </w:tabs>
      <w:spacing w:after="120"/>
      <w:ind w:firstLine="567"/>
      <w:jc w:val="both"/>
      <w:outlineLvl w:val="0"/>
    </w:pPr>
    <w:rPr>
      <w:rFonts w:eastAsia="Calibri"/>
      <w:b/>
      <w:kern w:val="28"/>
      <w:sz w:val="28"/>
      <w:szCs w:val="20"/>
    </w:rPr>
  </w:style>
  <w:style w:type="character" w:customStyle="1" w:styleId="113">
    <w:name w:val="Заголовок 1 Знак1"/>
    <w:aliases w:val="Заголовок 1 Знак Знак Знак2,Заголовок 1 Знак Знак Знак Знак1"/>
    <w:rsid w:val="00026C93"/>
  </w:style>
  <w:style w:type="paragraph" w:customStyle="1" w:styleId="20">
    <w:name w:val="раздел 2"/>
    <w:basedOn w:val="14"/>
    <w:rsid w:val="00A6241A"/>
    <w:pPr>
      <w:tabs>
        <w:tab w:val="clear" w:pos="851"/>
        <w:tab w:val="left" w:pos="1134"/>
      </w:tabs>
    </w:pPr>
  </w:style>
  <w:style w:type="paragraph" w:customStyle="1" w:styleId="3">
    <w:name w:val="раздел 3"/>
    <w:basedOn w:val="14"/>
    <w:rsid w:val="005033DC"/>
    <w:pPr>
      <w:numPr>
        <w:ilvl w:val="2"/>
        <w:numId w:val="11"/>
      </w:numPr>
      <w:tabs>
        <w:tab w:val="clear" w:pos="851"/>
        <w:tab w:val="left" w:pos="1276"/>
      </w:tabs>
      <w:ind w:left="0" w:firstLine="567"/>
    </w:pPr>
    <w:rPr>
      <w:sz w:val="26"/>
      <w:szCs w:val="26"/>
    </w:rPr>
  </w:style>
  <w:style w:type="character" w:customStyle="1" w:styleId="af3">
    <w:name w:val="Название таблицы Знак"/>
    <w:basedOn w:val="a7"/>
    <w:link w:val="af2"/>
    <w:rsid w:val="00B93665"/>
    <w:rPr>
      <w:rFonts w:eastAsia="Calibri"/>
      <w:snapToGrid w:val="0"/>
      <w:sz w:val="24"/>
      <w:szCs w:val="24"/>
    </w:rPr>
  </w:style>
  <w:style w:type="character" w:customStyle="1" w:styleId="17">
    <w:name w:val="Оглавление 1 Знак"/>
    <w:aliases w:val="ОГЛАВЛЕНИЕ Знак"/>
    <w:link w:val="16"/>
    <w:uiPriority w:val="39"/>
    <w:rsid w:val="00C17F4A"/>
    <w:rPr>
      <w:rFonts w:eastAsiaTheme="minorHAnsi"/>
      <w:bCs/>
      <w:noProof/>
      <w:sz w:val="24"/>
      <w:szCs w:val="24"/>
      <w:lang w:eastAsia="en-US"/>
    </w:rPr>
  </w:style>
  <w:style w:type="character" w:customStyle="1" w:styleId="FontStyle77">
    <w:name w:val="Font Style77"/>
    <w:basedOn w:val="a7"/>
    <w:uiPriority w:val="99"/>
    <w:rsid w:val="00BE574E"/>
    <w:rPr>
      <w:rFonts w:ascii="Times New Roman" w:hAnsi="Times New Roman" w:cs="Times New Roman"/>
      <w:b/>
      <w:bCs/>
      <w:sz w:val="20"/>
      <w:szCs w:val="20"/>
    </w:rPr>
  </w:style>
  <w:style w:type="character" w:customStyle="1" w:styleId="ConsPlusNormal0">
    <w:name w:val="ConsPlusNormal Знак"/>
    <w:link w:val="ConsPlusNormal"/>
    <w:locked/>
    <w:rsid w:val="00B17135"/>
    <w:rPr>
      <w:rFonts w:ascii="Arial" w:eastAsiaTheme="minorEastAsia" w:hAnsi="Arial" w:cs="Arial"/>
    </w:rPr>
  </w:style>
  <w:style w:type="paragraph" w:customStyle="1" w:styleId="affffffc">
    <w:name w:val="табл"/>
    <w:basedOn w:val="a6"/>
    <w:qFormat/>
    <w:rsid w:val="00731AF4"/>
    <w:pPr>
      <w:ind w:firstLine="0"/>
    </w:pPr>
  </w:style>
  <w:style w:type="paragraph" w:customStyle="1" w:styleId="Standard">
    <w:name w:val="Standard"/>
    <w:rsid w:val="00B62BA5"/>
    <w:pPr>
      <w:widowControl w:val="0"/>
      <w:suppressAutoHyphens/>
      <w:autoSpaceDN w:val="0"/>
      <w:textAlignment w:val="baseline"/>
    </w:pPr>
    <w:rPr>
      <w:kern w:val="3"/>
      <w:sz w:val="28"/>
      <w:szCs w:val="24"/>
      <w:lang w:eastAsia="zh-CN" w:bidi="hi-IN"/>
    </w:rPr>
  </w:style>
  <w:style w:type="paragraph" w:customStyle="1" w:styleId="affffffd">
    <w:name w:val="Стиль список + Авто"/>
    <w:basedOn w:val="ab"/>
    <w:rsid w:val="00E65C5B"/>
    <w:pPr>
      <w:autoSpaceDE w:val="0"/>
      <w:autoSpaceDN w:val="0"/>
      <w:adjustRightInd w:val="0"/>
      <w:spacing w:before="0"/>
      <w:ind w:left="0" w:firstLine="0"/>
    </w:pPr>
    <w:rPr>
      <w:rFonts w:ascii="Tahoma" w:eastAsia="Times New Roman" w:hAnsi="Tahoma" w:cs="Tahoma"/>
      <w:snapToGrid/>
    </w:rPr>
  </w:style>
  <w:style w:type="paragraph" w:customStyle="1" w:styleId="a2">
    <w:name w:val="список –"/>
    <w:basedOn w:val="ab"/>
    <w:autoRedefine/>
    <w:qFormat/>
    <w:rsid w:val="0017742D"/>
    <w:pPr>
      <w:numPr>
        <w:numId w:val="18"/>
      </w:numPr>
      <w:tabs>
        <w:tab w:val="clear" w:pos="851"/>
        <w:tab w:val="left" w:pos="993"/>
      </w:tabs>
      <w:spacing w:before="120"/>
      <w:ind w:left="0" w:firstLine="567"/>
    </w:pPr>
    <w:rPr>
      <w:rFonts w:ascii="Tahoma" w:eastAsia="Times New Roman" w:hAnsi="Tahoma" w:cs="Tahoma"/>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7"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628FF"/>
    <w:rPr>
      <w:sz w:val="24"/>
      <w:szCs w:val="24"/>
    </w:rPr>
  </w:style>
  <w:style w:type="paragraph" w:styleId="13">
    <w:name w:val="heading 1"/>
    <w:aliases w:val="Заголовок 1 Знак Знак,Заголовок 1 Знак Знак Знак"/>
    <w:basedOn w:val="14"/>
    <w:next w:val="a6"/>
    <w:link w:val="15"/>
    <w:qFormat/>
    <w:rsid w:val="00026C93"/>
    <w:pPr>
      <w:spacing w:before="60" w:after="60"/>
      <w:ind w:firstLine="0"/>
    </w:pPr>
  </w:style>
  <w:style w:type="paragraph" w:styleId="2">
    <w:name w:val="heading 2"/>
    <w:aliases w:val="Знак2 Знак, Знак2, Знак2 Знак Знак Знак, Знак2 Знак1,Знак2,Знак2 Знак Знак Знак,Знак2 Знак1,Заголовок 2 Знак1,Заголовок 2 Знак Знак,ГЛАВА,Заголовок 21"/>
    <w:basedOn w:val="20"/>
    <w:next w:val="a6"/>
    <w:link w:val="21"/>
    <w:qFormat/>
    <w:rsid w:val="00836AD4"/>
    <w:pPr>
      <w:tabs>
        <w:tab w:val="clear" w:pos="1134"/>
        <w:tab w:val="left" w:pos="993"/>
      </w:tabs>
      <w:spacing w:before="60" w:after="60"/>
      <w:ind w:firstLine="0"/>
      <w:outlineLvl w:val="1"/>
    </w:pPr>
  </w:style>
  <w:style w:type="paragraph" w:styleId="30">
    <w:name w:val="heading 3"/>
    <w:aliases w:val="Знак3 Знак, Знак3, Знак3 Знак Знак Знак,ПодЗаголовок,Знак3,Знак3 Знак Знак Знак,Знак,Заголовок 31,Знак14"/>
    <w:basedOn w:val="3"/>
    <w:next w:val="a6"/>
    <w:link w:val="31"/>
    <w:qFormat/>
    <w:rsid w:val="00836AD4"/>
    <w:pPr>
      <w:numPr>
        <w:ilvl w:val="0"/>
        <w:numId w:val="0"/>
      </w:numPr>
      <w:spacing w:before="60" w:after="60"/>
      <w:outlineLvl w:val="2"/>
    </w:pPr>
  </w:style>
  <w:style w:type="paragraph" w:styleId="4">
    <w:name w:val="heading 4"/>
    <w:basedOn w:val="a5"/>
    <w:next w:val="a6"/>
    <w:link w:val="40"/>
    <w:qFormat/>
    <w:rsid w:val="00B93665"/>
    <w:pPr>
      <w:keepNext/>
      <w:tabs>
        <w:tab w:val="left" w:pos="1418"/>
      </w:tabs>
      <w:spacing w:before="60" w:after="60"/>
      <w:outlineLvl w:val="3"/>
    </w:pPr>
    <w:rPr>
      <w:b/>
      <w:bCs/>
    </w:rPr>
  </w:style>
  <w:style w:type="paragraph" w:styleId="5">
    <w:name w:val="heading 5"/>
    <w:basedOn w:val="a5"/>
    <w:next w:val="a5"/>
    <w:link w:val="50"/>
    <w:uiPriority w:val="9"/>
    <w:qFormat/>
    <w:rsid w:val="00692FD4"/>
    <w:p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rsid w:val="00692FD4"/>
    <w:pPr>
      <w:spacing w:before="240" w:after="60"/>
      <w:outlineLvl w:val="5"/>
    </w:pPr>
    <w:rPr>
      <w:b/>
      <w:bCs/>
      <w:sz w:val="22"/>
      <w:szCs w:val="22"/>
    </w:rPr>
  </w:style>
  <w:style w:type="paragraph" w:styleId="7">
    <w:name w:val="heading 7"/>
    <w:aliases w:val="Заголовок x.x"/>
    <w:basedOn w:val="a5"/>
    <w:next w:val="a5"/>
    <w:link w:val="70"/>
    <w:uiPriority w:val="9"/>
    <w:qFormat/>
    <w:rsid w:val="00692FD4"/>
    <w:pPr>
      <w:spacing w:before="240" w:after="60"/>
      <w:outlineLvl w:val="6"/>
    </w:pPr>
  </w:style>
  <w:style w:type="paragraph" w:styleId="8">
    <w:name w:val="heading 8"/>
    <w:basedOn w:val="a5"/>
    <w:next w:val="a5"/>
    <w:link w:val="80"/>
    <w:uiPriority w:val="9"/>
    <w:qFormat/>
    <w:rsid w:val="00692FD4"/>
    <w:pPr>
      <w:spacing w:before="240" w:after="60"/>
      <w:outlineLvl w:val="7"/>
    </w:pPr>
    <w:rPr>
      <w:i/>
      <w:iCs/>
    </w:rPr>
  </w:style>
  <w:style w:type="paragraph" w:styleId="9">
    <w:name w:val="heading 9"/>
    <w:basedOn w:val="a5"/>
    <w:next w:val="a5"/>
    <w:link w:val="90"/>
    <w:uiPriority w:val="9"/>
    <w:qFormat/>
    <w:rsid w:val="00692FD4"/>
    <w:p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9C64C8"/>
    <w:pPr>
      <w:spacing w:before="60" w:after="60"/>
      <w:ind w:firstLine="567"/>
      <w:jc w:val="both"/>
    </w:pPr>
    <w:rPr>
      <w:snapToGrid w:val="0"/>
    </w:rPr>
  </w:style>
  <w:style w:type="character" w:customStyle="1" w:styleId="aa">
    <w:name w:val="Абзац Знак"/>
    <w:link w:val="a6"/>
    <w:qFormat/>
    <w:rsid w:val="009C64C8"/>
    <w:rPr>
      <w:snapToGrid w:val="0"/>
      <w:sz w:val="24"/>
      <w:szCs w:val="24"/>
    </w:rPr>
  </w:style>
  <w:style w:type="paragraph" w:styleId="ab">
    <w:name w:val="List"/>
    <w:aliases w:val="Приложения,List Char"/>
    <w:basedOn w:val="a5"/>
    <w:link w:val="ac"/>
    <w:qFormat/>
    <w:rsid w:val="009C64C8"/>
    <w:pPr>
      <w:tabs>
        <w:tab w:val="left" w:pos="851"/>
      </w:tabs>
      <w:spacing w:before="60" w:after="60"/>
      <w:ind w:left="1429" w:hanging="360"/>
      <w:jc w:val="both"/>
    </w:pPr>
    <w:rPr>
      <w:rFonts w:eastAsiaTheme="minorHAnsi"/>
      <w:snapToGrid w:val="0"/>
    </w:rPr>
  </w:style>
  <w:style w:type="character" w:customStyle="1" w:styleId="ac">
    <w:name w:val="Список Знак"/>
    <w:aliases w:val="Приложения Знак,List Char Знак"/>
    <w:link w:val="ab"/>
    <w:rsid w:val="009C64C8"/>
    <w:rPr>
      <w:rFonts w:eastAsiaTheme="minorHAnsi"/>
      <w:snapToGrid w:val="0"/>
      <w:sz w:val="24"/>
      <w:szCs w:val="24"/>
    </w:rPr>
  </w:style>
  <w:style w:type="paragraph" w:styleId="32">
    <w:name w:val="toc 3"/>
    <w:next w:val="a5"/>
    <w:autoRedefine/>
    <w:uiPriority w:val="39"/>
    <w:rsid w:val="00C17F4A"/>
    <w:pPr>
      <w:tabs>
        <w:tab w:val="left" w:pos="1276"/>
        <w:tab w:val="right" w:leader="dot" w:pos="9921"/>
      </w:tabs>
      <w:spacing w:before="60" w:after="60"/>
      <w:ind w:left="709"/>
    </w:pPr>
    <w:rPr>
      <w:noProof/>
      <w:sz w:val="22"/>
      <w:lang w:val="en-US"/>
    </w:rPr>
  </w:style>
  <w:style w:type="paragraph" w:customStyle="1" w:styleId="a">
    <w:name w:val="Список нумерованный"/>
    <w:basedOn w:val="a5"/>
    <w:rsid w:val="0054040A"/>
    <w:pPr>
      <w:numPr>
        <w:numId w:val="5"/>
      </w:numPr>
      <w:spacing w:before="120"/>
      <w:jc w:val="both"/>
    </w:pPr>
  </w:style>
  <w:style w:type="paragraph" w:customStyle="1" w:styleId="ad">
    <w:name w:val="Табличный"/>
    <w:basedOn w:val="a5"/>
    <w:rsid w:val="00692FD4"/>
    <w:pPr>
      <w:keepNext/>
      <w:widowControl w:val="0"/>
      <w:spacing w:before="60" w:after="60"/>
      <w:jc w:val="center"/>
    </w:pPr>
    <w:rPr>
      <w:b/>
      <w:sz w:val="22"/>
      <w:szCs w:val="20"/>
    </w:rPr>
  </w:style>
  <w:style w:type="paragraph" w:customStyle="1" w:styleId="ae">
    <w:name w:val="Содержание"/>
    <w:basedOn w:val="a5"/>
    <w:rsid w:val="00692FD4"/>
    <w:pPr>
      <w:widowControl w:val="0"/>
      <w:spacing w:before="240" w:after="240"/>
      <w:jc w:val="center"/>
    </w:pPr>
    <w:rPr>
      <w:b/>
      <w:caps/>
      <w:szCs w:val="20"/>
    </w:rPr>
  </w:style>
  <w:style w:type="paragraph" w:styleId="af">
    <w:name w:val="Balloon Text"/>
    <w:aliases w:val=" Знак5,Знак5"/>
    <w:basedOn w:val="a5"/>
    <w:link w:val="af0"/>
    <w:rsid w:val="00692FD4"/>
    <w:pPr>
      <w:widowControl w:val="0"/>
      <w:suppressAutoHyphens/>
      <w:jc w:val="both"/>
    </w:pPr>
    <w:rPr>
      <w:rFonts w:ascii="Tahoma" w:hAnsi="Tahoma"/>
      <w:sz w:val="16"/>
      <w:szCs w:val="16"/>
      <w:lang w:val="x-none" w:eastAsia="x-none"/>
    </w:rPr>
  </w:style>
  <w:style w:type="paragraph" w:styleId="16">
    <w:name w:val="toc 1"/>
    <w:aliases w:val="ОГЛАВЛЕНИЕ"/>
    <w:basedOn w:val="a5"/>
    <w:next w:val="a5"/>
    <w:link w:val="17"/>
    <w:uiPriority w:val="39"/>
    <w:qFormat/>
    <w:rsid w:val="00C17F4A"/>
    <w:pPr>
      <w:tabs>
        <w:tab w:val="left" w:pos="284"/>
        <w:tab w:val="left" w:pos="480"/>
        <w:tab w:val="left" w:pos="720"/>
        <w:tab w:val="right" w:leader="dot" w:pos="9911"/>
      </w:tabs>
      <w:spacing w:before="60" w:after="60"/>
      <w:jc w:val="both"/>
    </w:pPr>
    <w:rPr>
      <w:rFonts w:eastAsiaTheme="minorHAnsi"/>
      <w:bCs/>
      <w:noProof/>
      <w:lang w:eastAsia="en-US"/>
    </w:rPr>
  </w:style>
  <w:style w:type="paragraph" w:styleId="22">
    <w:name w:val="toc 2"/>
    <w:basedOn w:val="a5"/>
    <w:next w:val="a5"/>
    <w:autoRedefine/>
    <w:uiPriority w:val="39"/>
    <w:rsid w:val="00E55524"/>
    <w:pPr>
      <w:tabs>
        <w:tab w:val="left" w:pos="709"/>
        <w:tab w:val="right" w:leader="dot" w:pos="9354"/>
      </w:tabs>
      <w:spacing w:before="60" w:after="60"/>
      <w:ind w:left="284"/>
      <w:jc w:val="both"/>
    </w:pPr>
    <w:rPr>
      <w:smallCaps/>
      <w:noProof/>
      <w:sz w:val="22"/>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uiPriority w:val="35"/>
    <w:qFormat/>
    <w:rsid w:val="00692FD4"/>
    <w:pPr>
      <w:spacing w:before="120" w:after="120"/>
      <w:jc w:val="center"/>
    </w:pPr>
    <w:rPr>
      <w:b/>
      <w:bCs/>
      <w:sz w:val="22"/>
      <w:szCs w:val="20"/>
    </w:rPr>
  </w:style>
  <w:style w:type="paragraph" w:customStyle="1" w:styleId="af2">
    <w:name w:val="Название таблицы"/>
    <w:basedOn w:val="af1"/>
    <w:link w:val="af3"/>
    <w:qFormat/>
    <w:rsid w:val="00B93665"/>
    <w:pPr>
      <w:spacing w:after="60"/>
      <w:jc w:val="both"/>
    </w:pPr>
    <w:rPr>
      <w:rFonts w:eastAsia="Calibri"/>
      <w:b w:val="0"/>
      <w:bCs w:val="0"/>
      <w:snapToGrid w:val="0"/>
      <w:sz w:val="24"/>
      <w:szCs w:val="24"/>
    </w:rPr>
  </w:style>
  <w:style w:type="paragraph" w:customStyle="1" w:styleId="af4">
    <w:name w:val="Табличный_заголовки"/>
    <w:basedOn w:val="a5"/>
    <w:qFormat/>
    <w:rsid w:val="00913545"/>
    <w:pPr>
      <w:keepNext/>
      <w:keepLines/>
      <w:jc w:val="center"/>
    </w:pPr>
    <w:rPr>
      <w:b/>
      <w:sz w:val="20"/>
      <w:szCs w:val="20"/>
    </w:rPr>
  </w:style>
  <w:style w:type="paragraph" w:customStyle="1" w:styleId="af5">
    <w:name w:val="Табличный_центр"/>
    <w:basedOn w:val="a5"/>
    <w:qFormat/>
    <w:rsid w:val="00692FD4"/>
    <w:pPr>
      <w:jc w:val="center"/>
    </w:pPr>
    <w:rPr>
      <w:sz w:val="22"/>
      <w:szCs w:val="22"/>
    </w:rPr>
  </w:style>
  <w:style w:type="paragraph" w:customStyle="1" w:styleId="11">
    <w:name w:val="Список 1)"/>
    <w:basedOn w:val="a5"/>
    <w:uiPriority w:val="99"/>
    <w:rsid w:val="00E072BE"/>
    <w:pPr>
      <w:numPr>
        <w:numId w:val="3"/>
      </w:numPr>
      <w:spacing w:after="60"/>
      <w:jc w:val="both"/>
    </w:pPr>
  </w:style>
  <w:style w:type="paragraph" w:customStyle="1" w:styleId="a1">
    <w:name w:val="Табличный_нумерованный"/>
    <w:basedOn w:val="a5"/>
    <w:link w:val="af6"/>
    <w:rsid w:val="00301DFE"/>
    <w:pPr>
      <w:numPr>
        <w:numId w:val="2"/>
      </w:numPr>
    </w:pPr>
    <w:rPr>
      <w:sz w:val="22"/>
      <w:szCs w:val="22"/>
      <w:lang w:val="x-none" w:eastAsia="x-none"/>
    </w:rPr>
  </w:style>
  <w:style w:type="character" w:customStyle="1" w:styleId="af6">
    <w:name w:val="Табличный_нумерованный Знак"/>
    <w:link w:val="a1"/>
    <w:rsid w:val="00F5339E"/>
    <w:rPr>
      <w:sz w:val="22"/>
      <w:szCs w:val="22"/>
      <w:lang w:val="x-none" w:eastAsia="x-none"/>
    </w:rPr>
  </w:style>
  <w:style w:type="paragraph" w:styleId="41">
    <w:name w:val="toc 4"/>
    <w:basedOn w:val="a5"/>
    <w:next w:val="a5"/>
    <w:autoRedefine/>
    <w:rsid w:val="00692FD4"/>
    <w:pPr>
      <w:ind w:left="720"/>
    </w:pPr>
    <w:rPr>
      <w:sz w:val="18"/>
      <w:szCs w:val="18"/>
    </w:rPr>
  </w:style>
  <w:style w:type="paragraph" w:styleId="51">
    <w:name w:val="toc 5"/>
    <w:basedOn w:val="a5"/>
    <w:next w:val="a5"/>
    <w:autoRedefine/>
    <w:rsid w:val="00692FD4"/>
    <w:pPr>
      <w:ind w:left="960"/>
    </w:pPr>
    <w:rPr>
      <w:sz w:val="18"/>
      <w:szCs w:val="18"/>
    </w:rPr>
  </w:style>
  <w:style w:type="paragraph" w:styleId="61">
    <w:name w:val="toc 6"/>
    <w:basedOn w:val="a5"/>
    <w:next w:val="a5"/>
    <w:autoRedefine/>
    <w:rsid w:val="00692FD4"/>
    <w:pPr>
      <w:ind w:left="1200"/>
    </w:pPr>
    <w:rPr>
      <w:sz w:val="18"/>
      <w:szCs w:val="18"/>
    </w:rPr>
  </w:style>
  <w:style w:type="paragraph" w:styleId="71">
    <w:name w:val="toc 7"/>
    <w:basedOn w:val="a5"/>
    <w:next w:val="a5"/>
    <w:autoRedefine/>
    <w:uiPriority w:val="39"/>
    <w:rsid w:val="00692FD4"/>
    <w:pPr>
      <w:ind w:left="1440"/>
    </w:pPr>
    <w:rPr>
      <w:sz w:val="18"/>
      <w:szCs w:val="18"/>
    </w:rPr>
  </w:style>
  <w:style w:type="paragraph" w:styleId="81">
    <w:name w:val="toc 8"/>
    <w:basedOn w:val="a5"/>
    <w:next w:val="a5"/>
    <w:autoRedefine/>
    <w:rsid w:val="00692FD4"/>
    <w:pPr>
      <w:ind w:left="1680"/>
    </w:pPr>
    <w:rPr>
      <w:sz w:val="18"/>
      <w:szCs w:val="18"/>
    </w:rPr>
  </w:style>
  <w:style w:type="paragraph" w:styleId="91">
    <w:name w:val="toc 9"/>
    <w:basedOn w:val="a5"/>
    <w:next w:val="a5"/>
    <w:autoRedefine/>
    <w:rsid w:val="00692FD4"/>
    <w:pPr>
      <w:ind w:left="1920"/>
    </w:pPr>
    <w:rPr>
      <w:sz w:val="18"/>
      <w:szCs w:val="18"/>
    </w:rPr>
  </w:style>
  <w:style w:type="paragraph" w:styleId="af7">
    <w:name w:val="toa heading"/>
    <w:basedOn w:val="a5"/>
    <w:next w:val="a5"/>
    <w:semiHidden/>
    <w:rsid w:val="00692FD4"/>
    <w:pPr>
      <w:spacing w:before="40" w:after="20"/>
      <w:jc w:val="center"/>
    </w:pPr>
    <w:rPr>
      <w:b/>
      <w:sz w:val="22"/>
      <w:szCs w:val="20"/>
    </w:rPr>
  </w:style>
  <w:style w:type="paragraph" w:styleId="af8">
    <w:name w:val="annotation text"/>
    <w:basedOn w:val="a5"/>
    <w:link w:val="af9"/>
    <w:uiPriority w:val="99"/>
    <w:rsid w:val="00692FD4"/>
    <w:rPr>
      <w:sz w:val="20"/>
      <w:szCs w:val="20"/>
    </w:rPr>
  </w:style>
  <w:style w:type="paragraph" w:styleId="afa">
    <w:name w:val="annotation subject"/>
    <w:basedOn w:val="af8"/>
    <w:next w:val="af8"/>
    <w:link w:val="afb"/>
    <w:semiHidden/>
    <w:rsid w:val="00692FD4"/>
    <w:pPr>
      <w:ind w:firstLine="284"/>
      <w:jc w:val="both"/>
    </w:pPr>
    <w:rPr>
      <w:b/>
      <w:bCs/>
    </w:rPr>
  </w:style>
  <w:style w:type="paragraph" w:customStyle="1" w:styleId="a3">
    <w:name w:val="Требования"/>
    <w:basedOn w:val="a5"/>
    <w:rsid w:val="008E6F78"/>
    <w:pPr>
      <w:numPr>
        <w:ilvl w:val="1"/>
        <w:numId w:val="4"/>
      </w:numPr>
      <w:spacing w:before="120" w:after="60"/>
      <w:ind w:left="0" w:firstLine="567"/>
      <w:jc w:val="both"/>
      <w:outlineLvl w:val="1"/>
    </w:pPr>
    <w:rPr>
      <w:bCs/>
      <w:i/>
      <w:iCs/>
    </w:rPr>
  </w:style>
  <w:style w:type="paragraph" w:customStyle="1" w:styleId="a0">
    <w:name w:val="Список а)"/>
    <w:basedOn w:val="ab"/>
    <w:rsid w:val="0054040A"/>
    <w:pPr>
      <w:numPr>
        <w:numId w:val="1"/>
      </w:numPr>
    </w:pPr>
  </w:style>
  <w:style w:type="paragraph" w:styleId="afc">
    <w:name w:val="Document Map"/>
    <w:basedOn w:val="a5"/>
    <w:link w:val="afd"/>
    <w:semiHidden/>
    <w:rsid w:val="00692FD4"/>
    <w:pPr>
      <w:widowControl w:val="0"/>
      <w:shd w:val="clear" w:color="auto" w:fill="000080"/>
      <w:suppressAutoHyphens/>
      <w:jc w:val="both"/>
    </w:pPr>
    <w:rPr>
      <w:rFonts w:ascii="Tahoma" w:hAnsi="Tahoma"/>
      <w:szCs w:val="20"/>
    </w:rPr>
  </w:style>
  <w:style w:type="character" w:styleId="afe">
    <w:name w:val="annotation reference"/>
    <w:uiPriority w:val="99"/>
    <w:rsid w:val="00692FD4"/>
    <w:rPr>
      <w:sz w:val="16"/>
      <w:szCs w:val="16"/>
    </w:rPr>
  </w:style>
  <w:style w:type="paragraph" w:customStyle="1" w:styleId="aff">
    <w:name w:val="Табличный_слева"/>
    <w:basedOn w:val="a5"/>
    <w:rsid w:val="00301DFE"/>
    <w:rPr>
      <w:sz w:val="22"/>
      <w:szCs w:val="22"/>
    </w:rPr>
  </w:style>
  <w:style w:type="paragraph" w:customStyle="1" w:styleId="18">
    <w:name w:val="Обычный 1"/>
    <w:basedOn w:val="a5"/>
    <w:next w:val="a5"/>
    <w:semiHidden/>
    <w:rsid w:val="00692FD4"/>
    <w:pPr>
      <w:tabs>
        <w:tab w:val="num" w:pos="360"/>
      </w:tabs>
      <w:spacing w:before="120"/>
      <w:ind w:left="360" w:hanging="360"/>
      <w:jc w:val="both"/>
    </w:pPr>
    <w:rPr>
      <w:szCs w:val="20"/>
    </w:rPr>
  </w:style>
  <w:style w:type="table" w:styleId="aff0">
    <w:name w:val="Table Grid"/>
    <w:basedOn w:val="a8"/>
    <w:uiPriority w:val="3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 влево"/>
    <w:basedOn w:val="18"/>
    <w:rsid w:val="0084131A"/>
    <w:pPr>
      <w:tabs>
        <w:tab w:val="clear" w:pos="360"/>
      </w:tabs>
      <w:spacing w:before="0"/>
      <w:ind w:left="0" w:firstLine="0"/>
      <w:jc w:val="left"/>
    </w:pPr>
  </w:style>
  <w:style w:type="paragraph" w:customStyle="1" w:styleId="aff2">
    <w:name w:val="Табличный_по ширине"/>
    <w:basedOn w:val="aff"/>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6"/>
      </w:numPr>
    </w:pPr>
    <w:rPr>
      <w:sz w:val="20"/>
    </w:rPr>
  </w:style>
  <w:style w:type="paragraph" w:customStyle="1" w:styleId="103">
    <w:name w:val="Табличный_заголовки_10"/>
    <w:basedOn w:val="a6"/>
    <w:qFormat/>
    <w:rsid w:val="00947735"/>
    <w:pPr>
      <w:jc w:val="center"/>
    </w:pPr>
    <w:rPr>
      <w:b/>
      <w:sz w:val="20"/>
    </w:rPr>
  </w:style>
  <w:style w:type="paragraph" w:styleId="aff3">
    <w:name w:val="List Paragraph"/>
    <w:aliases w:val="Use Case List Paragraph,ТЗ список,Абзац списка литеральный,List Paragraph,Bullet List,FooterText,numbered,Bullet 1,it_List1,асз.Списка,Абзац основного текста,Абзац списка нумерованный,Маркированный список 1,Paragraphe de liste1,lp1,Маркер"/>
    <w:basedOn w:val="a5"/>
    <w:link w:val="aff4"/>
    <w:uiPriority w:val="34"/>
    <w:qFormat/>
    <w:rsid w:val="007C0B22"/>
    <w:pPr>
      <w:spacing w:line="360" w:lineRule="auto"/>
      <w:ind w:left="708" w:firstLine="680"/>
      <w:jc w:val="both"/>
    </w:pPr>
  </w:style>
  <w:style w:type="paragraph" w:styleId="aff5">
    <w:name w:val="Title"/>
    <w:basedOn w:val="a5"/>
    <w:next w:val="a5"/>
    <w:link w:val="aff6"/>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6">
    <w:name w:val="Название Знак"/>
    <w:link w:val="aff5"/>
    <w:uiPriority w:val="10"/>
    <w:rsid w:val="00C45328"/>
    <w:rPr>
      <w:rFonts w:ascii="Cambria" w:hAnsi="Cambria"/>
      <w:i/>
      <w:iCs/>
      <w:color w:val="243F60"/>
      <w:sz w:val="60"/>
      <w:szCs w:val="60"/>
    </w:rPr>
  </w:style>
  <w:style w:type="paragraph" w:styleId="aff7">
    <w:name w:val="Subtitle"/>
    <w:basedOn w:val="a5"/>
    <w:next w:val="a5"/>
    <w:link w:val="aff8"/>
    <w:uiPriority w:val="11"/>
    <w:qFormat/>
    <w:rsid w:val="00C45328"/>
    <w:pPr>
      <w:spacing w:before="200" w:after="900" w:line="360" w:lineRule="auto"/>
      <w:ind w:firstLine="680"/>
      <w:jc w:val="right"/>
    </w:pPr>
    <w:rPr>
      <w:i/>
      <w:iCs/>
      <w:lang w:val="x-none" w:eastAsia="x-none"/>
    </w:rPr>
  </w:style>
  <w:style w:type="character" w:customStyle="1" w:styleId="aff8">
    <w:name w:val="Подзаголовок Знак"/>
    <w:link w:val="aff7"/>
    <w:uiPriority w:val="11"/>
    <w:rsid w:val="00C45328"/>
    <w:rPr>
      <w:i/>
      <w:iCs/>
      <w:sz w:val="24"/>
      <w:szCs w:val="24"/>
    </w:rPr>
  </w:style>
  <w:style w:type="character" w:styleId="aff9">
    <w:name w:val="Strong"/>
    <w:uiPriority w:val="22"/>
    <w:qFormat/>
    <w:rsid w:val="00C45328"/>
    <w:rPr>
      <w:b/>
      <w:bCs/>
      <w:spacing w:val="0"/>
    </w:rPr>
  </w:style>
  <w:style w:type="character" w:styleId="affa">
    <w:name w:val="Emphasis"/>
    <w:uiPriority w:val="20"/>
    <w:qFormat/>
    <w:rsid w:val="006334DF"/>
    <w:rPr>
      <w:b/>
      <w:bCs/>
      <w:i/>
      <w:iCs/>
      <w:color w:val="5A5A5A"/>
    </w:rPr>
  </w:style>
  <w:style w:type="paragraph" w:styleId="affb">
    <w:name w:val="No Spacing"/>
    <w:basedOn w:val="a5"/>
    <w:link w:val="affc"/>
    <w:qFormat/>
    <w:rsid w:val="00C45328"/>
    <w:pPr>
      <w:spacing w:line="360" w:lineRule="auto"/>
      <w:ind w:firstLine="680"/>
      <w:jc w:val="both"/>
    </w:pPr>
  </w:style>
  <w:style w:type="paragraph" w:styleId="24">
    <w:name w:val="Quote"/>
    <w:basedOn w:val="a5"/>
    <w:next w:val="a5"/>
    <w:link w:val="25"/>
    <w:uiPriority w:val="29"/>
    <w:qFormat/>
    <w:rsid w:val="00C45328"/>
    <w:pPr>
      <w:spacing w:line="360" w:lineRule="auto"/>
      <w:ind w:firstLine="680"/>
      <w:jc w:val="both"/>
    </w:pPr>
    <w:rPr>
      <w:rFonts w:ascii="Cambria" w:hAnsi="Cambria"/>
      <w:i/>
      <w:iCs/>
      <w:color w:val="5A5A5A"/>
      <w:lang w:val="x-none" w:eastAsia="x-none"/>
    </w:rPr>
  </w:style>
  <w:style w:type="character" w:customStyle="1" w:styleId="25">
    <w:name w:val="Цитата 2 Знак"/>
    <w:link w:val="24"/>
    <w:uiPriority w:val="29"/>
    <w:rsid w:val="00C45328"/>
    <w:rPr>
      <w:rFonts w:ascii="Cambria" w:hAnsi="Cambria"/>
      <w:i/>
      <w:iCs/>
      <w:color w:val="5A5A5A"/>
      <w:sz w:val="24"/>
      <w:szCs w:val="24"/>
    </w:rPr>
  </w:style>
  <w:style w:type="paragraph" w:styleId="affd">
    <w:name w:val="Intense Quote"/>
    <w:basedOn w:val="a5"/>
    <w:next w:val="a5"/>
    <w:link w:val="affe"/>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e">
    <w:name w:val="Выделенная цитата Знак"/>
    <w:link w:val="affd"/>
    <w:uiPriority w:val="30"/>
    <w:rsid w:val="00C45328"/>
    <w:rPr>
      <w:rFonts w:ascii="Cambria" w:hAnsi="Cambria"/>
      <w:i/>
      <w:iCs/>
      <w:color w:val="F4F4F4"/>
      <w:sz w:val="24"/>
      <w:szCs w:val="24"/>
      <w:shd w:val="clear" w:color="auto" w:fill="4F81BD"/>
    </w:rPr>
  </w:style>
  <w:style w:type="character" w:styleId="afff">
    <w:name w:val="Subtle Emphasis"/>
    <w:uiPriority w:val="19"/>
    <w:qFormat/>
    <w:rsid w:val="00C45328"/>
    <w:rPr>
      <w:i/>
      <w:iCs/>
      <w:color w:val="5A5A5A"/>
    </w:rPr>
  </w:style>
  <w:style w:type="character" w:styleId="afff0">
    <w:name w:val="Intense Emphasis"/>
    <w:uiPriority w:val="21"/>
    <w:qFormat/>
    <w:rsid w:val="00C45328"/>
    <w:rPr>
      <w:b/>
      <w:bCs/>
      <w:i/>
      <w:iCs/>
      <w:color w:val="4F81BD"/>
      <w:sz w:val="22"/>
      <w:szCs w:val="22"/>
    </w:rPr>
  </w:style>
  <w:style w:type="character" w:styleId="afff1">
    <w:name w:val="Subtle Reference"/>
    <w:uiPriority w:val="31"/>
    <w:qFormat/>
    <w:rsid w:val="00C45328"/>
    <w:rPr>
      <w:color w:val="auto"/>
      <w:u w:val="single" w:color="9BBB59"/>
    </w:rPr>
  </w:style>
  <w:style w:type="character" w:styleId="afff2">
    <w:name w:val="Intense Reference"/>
    <w:uiPriority w:val="32"/>
    <w:qFormat/>
    <w:rsid w:val="00C45328"/>
    <w:rPr>
      <w:b/>
      <w:bCs/>
      <w:color w:val="76923C"/>
      <w:u w:val="single" w:color="9BBB59"/>
    </w:rPr>
  </w:style>
  <w:style w:type="character" w:styleId="afff3">
    <w:name w:val="Book Title"/>
    <w:uiPriority w:val="33"/>
    <w:qFormat/>
    <w:rsid w:val="00C45328"/>
    <w:rPr>
      <w:rFonts w:ascii="Cambria" w:eastAsia="Times New Roman" w:hAnsi="Cambria" w:cs="Times New Roman"/>
      <w:b/>
      <w:bCs/>
      <w:i/>
      <w:iCs/>
      <w:color w:val="auto"/>
    </w:rPr>
  </w:style>
  <w:style w:type="paragraph" w:styleId="afff4">
    <w:name w:val="header"/>
    <w:aliases w:val=" Знак4,Знак4, Знак8,ВерхКолонтитул"/>
    <w:basedOn w:val="a5"/>
    <w:link w:val="afff5"/>
    <w:uiPriority w:val="99"/>
    <w:unhideWhenUsed/>
    <w:rsid w:val="00C45328"/>
    <w:pPr>
      <w:tabs>
        <w:tab w:val="center" w:pos="4677"/>
        <w:tab w:val="right" w:pos="9355"/>
      </w:tabs>
      <w:ind w:firstLine="680"/>
      <w:jc w:val="both"/>
    </w:pPr>
    <w:rPr>
      <w:lang w:val="x-none" w:eastAsia="x-none"/>
    </w:rPr>
  </w:style>
  <w:style w:type="character" w:customStyle="1" w:styleId="afff5">
    <w:name w:val="Верхний колонтитул Знак"/>
    <w:aliases w:val=" Знак4 Знак,Знак4 Знак, Знак8 Знак,ВерхКолонтитул Знак"/>
    <w:link w:val="afff4"/>
    <w:uiPriority w:val="99"/>
    <w:rsid w:val="00C45328"/>
    <w:rPr>
      <w:sz w:val="24"/>
      <w:szCs w:val="24"/>
    </w:rPr>
  </w:style>
  <w:style w:type="paragraph" w:styleId="afff6">
    <w:name w:val="footer"/>
    <w:aliases w:val=" Знак, Знак6,Знак6, Знак14"/>
    <w:basedOn w:val="a5"/>
    <w:link w:val="afff7"/>
    <w:uiPriority w:val="99"/>
    <w:unhideWhenUsed/>
    <w:rsid w:val="00C45328"/>
    <w:pPr>
      <w:tabs>
        <w:tab w:val="center" w:pos="4677"/>
        <w:tab w:val="right" w:pos="9355"/>
      </w:tabs>
      <w:ind w:firstLine="680"/>
      <w:jc w:val="both"/>
    </w:pPr>
    <w:rPr>
      <w:lang w:val="x-none" w:eastAsia="x-none"/>
    </w:rPr>
  </w:style>
  <w:style w:type="character" w:customStyle="1" w:styleId="afff7">
    <w:name w:val="Нижний колонтитул Знак"/>
    <w:aliases w:val=" Знак Знак, Знак6 Знак,Знак6 Знак, Знак14 Знак"/>
    <w:link w:val="afff6"/>
    <w:uiPriority w:val="99"/>
    <w:rsid w:val="00C45328"/>
    <w:rPr>
      <w:sz w:val="24"/>
      <w:szCs w:val="24"/>
    </w:rPr>
  </w:style>
  <w:style w:type="paragraph" w:styleId="afff8">
    <w:name w:val="List Bullet"/>
    <w:basedOn w:val="a5"/>
    <w:uiPriority w:val="99"/>
    <w:unhideWhenUsed/>
    <w:rsid w:val="00C45328"/>
    <w:pPr>
      <w:spacing w:line="360" w:lineRule="auto"/>
      <w:ind w:left="1571" w:hanging="360"/>
      <w:contextualSpacing/>
      <w:jc w:val="both"/>
    </w:pPr>
  </w:style>
  <w:style w:type="character" w:styleId="afff9">
    <w:name w:val="FollowedHyperlink"/>
    <w:uiPriority w:val="99"/>
    <w:unhideWhenUsed/>
    <w:rsid w:val="00C45328"/>
    <w:rPr>
      <w:color w:val="800080"/>
      <w:u w:val="single"/>
    </w:rPr>
  </w:style>
  <w:style w:type="paragraph" w:styleId="afffa">
    <w:name w:val="TOC Heading"/>
    <w:basedOn w:val="13"/>
    <w:next w:val="a5"/>
    <w:uiPriority w:val="39"/>
    <w:qFormat/>
    <w:rsid w:val="00C45328"/>
    <w:pPr>
      <w:pBdr>
        <w:bottom w:val="single" w:sz="12" w:space="1" w:color="365F91"/>
      </w:pBdr>
      <w:tabs>
        <w:tab w:val="clear" w:pos="851"/>
      </w:tabs>
      <w:spacing w:before="600" w:after="80" w:line="360" w:lineRule="auto"/>
      <w:ind w:firstLine="680"/>
      <w:outlineLvl w:val="9"/>
    </w:pPr>
    <w:rPr>
      <w:rFonts w:ascii="Cambria" w:hAnsi="Cambria"/>
      <w:caps/>
      <w:color w:val="365F91"/>
      <w:kern w:val="0"/>
      <w:sz w:val="24"/>
      <w:szCs w:val="24"/>
    </w:rPr>
  </w:style>
  <w:style w:type="paragraph" w:styleId="afffb">
    <w:name w:val="Body Text"/>
    <w:aliases w:val=" Знак1 Знак Знак Знак Знак, Знак1 Знак Знак Знак,Знак1 Знак Знак Знак Знак,Знак1 Знак Знак Знак,Text1,Таймс Нью,Таймс Нью Знак Знак,Таймс Нью Знак Знак Знак Знак Знак Знак Знак Знак"/>
    <w:basedOn w:val="a5"/>
    <w:link w:val="afffc"/>
    <w:unhideWhenUsed/>
    <w:rsid w:val="00C45328"/>
    <w:pPr>
      <w:spacing w:after="120" w:line="360" w:lineRule="auto"/>
      <w:ind w:firstLine="709"/>
      <w:jc w:val="both"/>
    </w:pPr>
    <w:rPr>
      <w:lang w:val="x-none" w:eastAsia="x-none"/>
    </w:rPr>
  </w:style>
  <w:style w:type="character" w:customStyle="1" w:styleId="afffc">
    <w:name w:val="Основной текст Знак"/>
    <w:aliases w:val=" Знак1 Знак Знак Знак Знак Знак, Знак1 Знак Знак Знак Знак1,Знак1 Знак Знак Знак Знак Знак,Знак1 Знак Знак Знак Знак1,Text1 Знак,Таймс Нью Знак,Таймс Нью Знак Знак Знак,Таймс Нью Знак Знак Знак Знак Знак Знак Знак Знак Знак"/>
    <w:link w:val="afffb"/>
    <w:rsid w:val="00C45328"/>
    <w:rPr>
      <w:sz w:val="24"/>
      <w:szCs w:val="24"/>
    </w:rPr>
  </w:style>
  <w:style w:type="character" w:styleId="afffd">
    <w:name w:val="Hyperlink"/>
    <w:uiPriority w:val="99"/>
    <w:unhideWhenUsed/>
    <w:rsid w:val="00C45328"/>
    <w:rPr>
      <w:color w:val="0000FF"/>
      <w:u w:val="single"/>
    </w:rPr>
  </w:style>
  <w:style w:type="paragraph" w:styleId="afffe">
    <w:name w:val="footnote text"/>
    <w:basedOn w:val="a5"/>
    <w:link w:val="affff"/>
    <w:rsid w:val="00C45328"/>
    <w:pPr>
      <w:spacing w:before="120" w:after="120" w:line="360" w:lineRule="auto"/>
      <w:jc w:val="both"/>
    </w:pPr>
    <w:rPr>
      <w:rFonts w:ascii="Arial" w:hAnsi="Arial"/>
      <w:sz w:val="20"/>
      <w:szCs w:val="20"/>
      <w:lang w:val="x-none" w:eastAsia="x-none"/>
    </w:rPr>
  </w:style>
  <w:style w:type="character" w:customStyle="1" w:styleId="affff">
    <w:name w:val="Текст сноски Знак"/>
    <w:link w:val="afffe"/>
    <w:rsid w:val="00C45328"/>
    <w:rPr>
      <w:rFonts w:ascii="Arial" w:hAnsi="Arial"/>
    </w:rPr>
  </w:style>
  <w:style w:type="character" w:styleId="affff0">
    <w:name w:val="footnote reference"/>
    <w:uiPriority w:val="99"/>
    <w:rsid w:val="00C45328"/>
    <w:rPr>
      <w:vertAlign w:val="superscript"/>
    </w:rPr>
  </w:style>
  <w:style w:type="paragraph" w:styleId="affff1">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2">
    <w:name w:val="Body Text Indent"/>
    <w:basedOn w:val="a5"/>
    <w:link w:val="affff3"/>
    <w:rsid w:val="00CB3486"/>
    <w:pPr>
      <w:spacing w:line="360" w:lineRule="auto"/>
      <w:ind w:firstLine="708"/>
      <w:jc w:val="both"/>
    </w:pPr>
    <w:rPr>
      <w:lang w:val="x-none" w:eastAsia="x-none"/>
    </w:rPr>
  </w:style>
  <w:style w:type="character" w:customStyle="1" w:styleId="affff3">
    <w:name w:val="Основной текст с отступом Знак"/>
    <w:link w:val="affff2"/>
    <w:rsid w:val="00CB3486"/>
    <w:rPr>
      <w:sz w:val="24"/>
      <w:szCs w:val="24"/>
    </w:rPr>
  </w:style>
  <w:style w:type="paragraph" w:styleId="26">
    <w:name w:val="Body Text 2"/>
    <w:aliases w:val=" Знак1,Знак1"/>
    <w:basedOn w:val="a5"/>
    <w:link w:val="27"/>
    <w:rsid w:val="00CB3486"/>
    <w:pPr>
      <w:spacing w:line="360" w:lineRule="auto"/>
      <w:ind w:firstLine="680"/>
      <w:jc w:val="center"/>
    </w:pPr>
    <w:rPr>
      <w:b/>
      <w:bCs/>
      <w:caps/>
      <w:lang w:val="x-none" w:eastAsia="x-none"/>
    </w:rPr>
  </w:style>
  <w:style w:type="character" w:customStyle="1" w:styleId="27">
    <w:name w:val="Основной текст 2 Знак"/>
    <w:aliases w:val=" Знак1 Знак,Знак1 Знак"/>
    <w:link w:val="26"/>
    <w:rsid w:val="00CB3486"/>
    <w:rPr>
      <w:b/>
      <w:bCs/>
      <w:caps/>
      <w:sz w:val="24"/>
      <w:szCs w:val="24"/>
    </w:rPr>
  </w:style>
  <w:style w:type="numbering" w:styleId="111111">
    <w:name w:val="Outline List 2"/>
    <w:basedOn w:val="a9"/>
    <w:rsid w:val="00CB3486"/>
    <w:pPr>
      <w:numPr>
        <w:numId w:val="6"/>
      </w:numPr>
    </w:pPr>
  </w:style>
  <w:style w:type="character" w:styleId="affff4">
    <w:name w:val="page number"/>
    <w:basedOn w:val="a7"/>
    <w:rsid w:val="00CB3486"/>
  </w:style>
  <w:style w:type="paragraph" w:styleId="28">
    <w:name w:val="Body Text Indent 2"/>
    <w:basedOn w:val="a5"/>
    <w:link w:val="29"/>
    <w:rsid w:val="00CB3486"/>
    <w:pPr>
      <w:spacing w:after="120" w:line="480" w:lineRule="auto"/>
      <w:ind w:left="283" w:firstLine="680"/>
      <w:jc w:val="both"/>
    </w:pPr>
    <w:rPr>
      <w:lang w:val="x-none" w:eastAsia="x-none"/>
    </w:rPr>
  </w:style>
  <w:style w:type="character" w:customStyle="1" w:styleId="29">
    <w:name w:val="Основной текст с отступом 2 Знак"/>
    <w:link w:val="28"/>
    <w:rsid w:val="00CB3486"/>
    <w:rPr>
      <w:sz w:val="24"/>
      <w:szCs w:val="24"/>
    </w:rPr>
  </w:style>
  <w:style w:type="numbering" w:styleId="1ai">
    <w:name w:val="Outline List 1"/>
    <w:basedOn w:val="a9"/>
    <w:rsid w:val="00CB3486"/>
    <w:pPr>
      <w:numPr>
        <w:numId w:val="14"/>
      </w:numPr>
    </w:pPr>
  </w:style>
  <w:style w:type="paragraph" w:styleId="33">
    <w:name w:val="Body Text 3"/>
    <w:basedOn w:val="a5"/>
    <w:link w:val="34"/>
    <w:rsid w:val="00CB3486"/>
    <w:pPr>
      <w:spacing w:after="120" w:line="360" w:lineRule="auto"/>
      <w:ind w:firstLine="680"/>
      <w:jc w:val="both"/>
    </w:pPr>
    <w:rPr>
      <w:sz w:val="16"/>
      <w:szCs w:val="16"/>
      <w:lang w:val="x-none" w:eastAsia="x-none"/>
    </w:rPr>
  </w:style>
  <w:style w:type="character" w:customStyle="1" w:styleId="34">
    <w:name w:val="Основной текст 3 Знак"/>
    <w:link w:val="33"/>
    <w:rsid w:val="00CB3486"/>
    <w:rPr>
      <w:sz w:val="16"/>
      <w:szCs w:val="16"/>
    </w:rPr>
  </w:style>
  <w:style w:type="paragraph" w:styleId="35">
    <w:name w:val="Body Text Indent 3"/>
    <w:basedOn w:val="a5"/>
    <w:link w:val="36"/>
    <w:rsid w:val="00CB3486"/>
    <w:pPr>
      <w:spacing w:line="360" w:lineRule="auto"/>
      <w:ind w:left="708" w:firstLine="709"/>
      <w:jc w:val="both"/>
    </w:pPr>
    <w:rPr>
      <w:sz w:val="28"/>
      <w:szCs w:val="28"/>
      <w:lang w:val="x-none" w:eastAsia="x-none"/>
    </w:rPr>
  </w:style>
  <w:style w:type="character" w:customStyle="1" w:styleId="36">
    <w:name w:val="Основной текст с отступом 3 Знак"/>
    <w:link w:val="35"/>
    <w:rsid w:val="00CB3486"/>
    <w:rPr>
      <w:sz w:val="28"/>
      <w:szCs w:val="28"/>
    </w:rPr>
  </w:style>
  <w:style w:type="paragraph" w:styleId="affff5">
    <w:name w:val="Block Text"/>
    <w:basedOn w:val="a5"/>
    <w:rsid w:val="00CB3486"/>
    <w:pPr>
      <w:spacing w:line="360" w:lineRule="auto"/>
      <w:ind w:left="526" w:right="43" w:firstLine="709"/>
      <w:jc w:val="both"/>
    </w:pPr>
    <w:rPr>
      <w:sz w:val="28"/>
      <w:szCs w:val="28"/>
    </w:rPr>
  </w:style>
  <w:style w:type="character" w:styleId="affff6">
    <w:name w:val="line number"/>
    <w:rsid w:val="00CB3486"/>
    <w:rPr>
      <w:sz w:val="18"/>
      <w:szCs w:val="18"/>
    </w:rPr>
  </w:style>
  <w:style w:type="paragraph" w:styleId="2a">
    <w:name w:val="List 2"/>
    <w:basedOn w:val="ab"/>
    <w:rsid w:val="00CB3486"/>
    <w:pPr>
      <w:spacing w:after="240" w:line="240" w:lineRule="atLeast"/>
      <w:ind w:left="1800"/>
    </w:pPr>
    <w:rPr>
      <w:rFonts w:ascii="Arial" w:hAnsi="Arial" w:cs="Arial"/>
      <w:snapToGrid/>
      <w:spacing w:val="-5"/>
      <w:sz w:val="20"/>
      <w:szCs w:val="20"/>
      <w:lang w:eastAsia="en-US"/>
    </w:rPr>
  </w:style>
  <w:style w:type="paragraph" w:styleId="37">
    <w:name w:val="List 3"/>
    <w:basedOn w:val="ab"/>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b"/>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b"/>
    <w:rsid w:val="00CB3486"/>
    <w:pPr>
      <w:spacing w:after="240" w:line="240" w:lineRule="atLeast"/>
      <w:ind w:left="2880"/>
    </w:pPr>
    <w:rPr>
      <w:rFonts w:ascii="Arial" w:hAnsi="Arial" w:cs="Arial"/>
      <w:snapToGrid/>
      <w:spacing w:val="-5"/>
      <w:sz w:val="20"/>
      <w:szCs w:val="20"/>
      <w:lang w:eastAsia="en-US"/>
    </w:rPr>
  </w:style>
  <w:style w:type="paragraph" w:styleId="2b">
    <w:name w:val="List Bullet 2"/>
    <w:basedOn w:val="afff8"/>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8">
    <w:name w:val="List Bullet 3"/>
    <w:basedOn w:val="afff8"/>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8"/>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8"/>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7">
    <w:name w:val="List Continue"/>
    <w:basedOn w:val="ab"/>
    <w:rsid w:val="00CB3486"/>
    <w:pPr>
      <w:spacing w:after="240" w:line="240" w:lineRule="atLeast"/>
      <w:ind w:left="1440" w:firstLine="0"/>
    </w:pPr>
    <w:rPr>
      <w:rFonts w:ascii="Arial" w:hAnsi="Arial" w:cs="Arial"/>
      <w:snapToGrid/>
      <w:spacing w:val="-5"/>
      <w:sz w:val="20"/>
      <w:szCs w:val="20"/>
      <w:lang w:eastAsia="en-US"/>
    </w:rPr>
  </w:style>
  <w:style w:type="paragraph" w:styleId="2c">
    <w:name w:val="List Continue 2"/>
    <w:basedOn w:val="affff7"/>
    <w:rsid w:val="00CB3486"/>
    <w:pPr>
      <w:ind w:left="2160"/>
    </w:pPr>
  </w:style>
  <w:style w:type="paragraph" w:styleId="39">
    <w:name w:val="List Continue 3"/>
    <w:basedOn w:val="affff7"/>
    <w:rsid w:val="00CB3486"/>
    <w:pPr>
      <w:ind w:left="2520"/>
    </w:pPr>
  </w:style>
  <w:style w:type="paragraph" w:styleId="44">
    <w:name w:val="List Continue 4"/>
    <w:basedOn w:val="affff7"/>
    <w:rsid w:val="00CB3486"/>
    <w:pPr>
      <w:ind w:left="2880"/>
    </w:pPr>
  </w:style>
  <w:style w:type="paragraph" w:styleId="54">
    <w:name w:val="List Continue 5"/>
    <w:basedOn w:val="affff7"/>
    <w:rsid w:val="00CB3486"/>
    <w:pPr>
      <w:ind w:left="3240"/>
    </w:pPr>
  </w:style>
  <w:style w:type="paragraph" w:styleId="affff8">
    <w:name w:val="List Number"/>
    <w:basedOn w:val="a5"/>
    <w:rsid w:val="00CB3486"/>
    <w:pPr>
      <w:spacing w:before="100" w:beforeAutospacing="1" w:after="100" w:afterAutospacing="1" w:line="360" w:lineRule="auto"/>
      <w:ind w:firstLine="709"/>
      <w:jc w:val="both"/>
    </w:pPr>
    <w:rPr>
      <w:sz w:val="28"/>
      <w:szCs w:val="28"/>
    </w:rPr>
  </w:style>
  <w:style w:type="paragraph" w:styleId="2d">
    <w:name w:val="List Number 2"/>
    <w:basedOn w:val="affff8"/>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8"/>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8"/>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8"/>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9">
    <w:name w:val="Message Header"/>
    <w:basedOn w:val="afffb"/>
    <w:link w:val="affffa"/>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a">
    <w:name w:val="Шапка Знак"/>
    <w:link w:val="affff9"/>
    <w:rsid w:val="00CB3486"/>
    <w:rPr>
      <w:rFonts w:ascii="Arial" w:hAnsi="Arial" w:cs="Arial"/>
      <w:sz w:val="22"/>
      <w:szCs w:val="22"/>
      <w:lang w:eastAsia="en-US"/>
    </w:rPr>
  </w:style>
  <w:style w:type="paragraph" w:styleId="affffb">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c">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d">
    <w:name w:val="Date"/>
    <w:basedOn w:val="a5"/>
    <w:next w:val="a5"/>
    <w:link w:val="affffe"/>
    <w:rsid w:val="00CB3486"/>
    <w:pPr>
      <w:spacing w:line="360" w:lineRule="auto"/>
      <w:ind w:left="1080" w:firstLine="709"/>
      <w:jc w:val="both"/>
    </w:pPr>
    <w:rPr>
      <w:rFonts w:ascii="Arial" w:hAnsi="Arial"/>
      <w:spacing w:val="-5"/>
      <w:sz w:val="20"/>
      <w:szCs w:val="20"/>
      <w:lang w:val="x-none" w:eastAsia="en-US"/>
    </w:rPr>
  </w:style>
  <w:style w:type="character" w:customStyle="1" w:styleId="affffe">
    <w:name w:val="Дата Знак"/>
    <w:link w:val="affffd"/>
    <w:rsid w:val="00CB3486"/>
    <w:rPr>
      <w:rFonts w:ascii="Arial" w:hAnsi="Arial" w:cs="Arial"/>
      <w:spacing w:val="-5"/>
      <w:lang w:eastAsia="en-US"/>
    </w:rPr>
  </w:style>
  <w:style w:type="paragraph" w:styleId="afffff">
    <w:name w:val="Note Heading"/>
    <w:basedOn w:val="a5"/>
    <w:next w:val="a5"/>
    <w:link w:val="afffff0"/>
    <w:rsid w:val="00CB3486"/>
    <w:pPr>
      <w:spacing w:line="360" w:lineRule="auto"/>
      <w:ind w:left="1080" w:firstLine="709"/>
      <w:jc w:val="both"/>
    </w:pPr>
    <w:rPr>
      <w:rFonts w:ascii="Arial" w:hAnsi="Arial"/>
      <w:spacing w:val="-5"/>
      <w:sz w:val="20"/>
      <w:szCs w:val="20"/>
      <w:lang w:val="x-none" w:eastAsia="en-US"/>
    </w:rPr>
  </w:style>
  <w:style w:type="character" w:customStyle="1" w:styleId="afffff0">
    <w:name w:val="Заголовок записки Знак"/>
    <w:link w:val="afffff"/>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1">
    <w:name w:val="Body Text First Indent"/>
    <w:basedOn w:val="afffb"/>
    <w:link w:val="afffff2"/>
    <w:rsid w:val="00CB3486"/>
    <w:pPr>
      <w:ind w:left="1080" w:firstLine="210"/>
    </w:pPr>
    <w:rPr>
      <w:rFonts w:ascii="Arial" w:hAnsi="Arial"/>
      <w:spacing w:val="-5"/>
      <w:lang w:eastAsia="en-US"/>
    </w:rPr>
  </w:style>
  <w:style w:type="character" w:customStyle="1" w:styleId="afffff2">
    <w:name w:val="Красная строка Знак"/>
    <w:link w:val="afffff1"/>
    <w:rsid w:val="00CB3486"/>
    <w:rPr>
      <w:rFonts w:ascii="Arial" w:hAnsi="Arial" w:cs="Arial"/>
      <w:spacing w:val="-5"/>
      <w:sz w:val="24"/>
      <w:szCs w:val="24"/>
      <w:lang w:eastAsia="en-US"/>
    </w:rPr>
  </w:style>
  <w:style w:type="paragraph" w:styleId="2e">
    <w:name w:val="Body Text First Indent 2"/>
    <w:basedOn w:val="affff2"/>
    <w:link w:val="2f"/>
    <w:rsid w:val="00CB3486"/>
    <w:pPr>
      <w:spacing w:after="120"/>
      <w:ind w:left="283" w:firstLine="210"/>
      <w:jc w:val="left"/>
    </w:pPr>
    <w:rPr>
      <w:rFonts w:ascii="Arial" w:hAnsi="Arial"/>
      <w:spacing w:val="-5"/>
      <w:lang w:eastAsia="en-US"/>
    </w:rPr>
  </w:style>
  <w:style w:type="character" w:customStyle="1" w:styleId="2f">
    <w:name w:val="Красная строка 2 Знак"/>
    <w:link w:val="2e"/>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0">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3">
    <w:name w:val="Signature"/>
    <w:basedOn w:val="a5"/>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одпись Знак"/>
    <w:link w:val="afffff3"/>
    <w:rsid w:val="00CB3486"/>
    <w:rPr>
      <w:rFonts w:ascii="Arial" w:hAnsi="Arial" w:cs="Arial"/>
      <w:spacing w:val="-5"/>
      <w:lang w:eastAsia="en-US"/>
    </w:rPr>
  </w:style>
  <w:style w:type="paragraph" w:styleId="afffff5">
    <w:name w:val="Salutation"/>
    <w:basedOn w:val="a5"/>
    <w:next w:val="a5"/>
    <w:link w:val="afffff6"/>
    <w:rsid w:val="00CB3486"/>
    <w:pPr>
      <w:spacing w:line="360" w:lineRule="auto"/>
      <w:ind w:left="1080" w:firstLine="709"/>
      <w:jc w:val="both"/>
    </w:pPr>
    <w:rPr>
      <w:rFonts w:ascii="Arial" w:hAnsi="Arial"/>
      <w:spacing w:val="-5"/>
      <w:sz w:val="20"/>
      <w:szCs w:val="20"/>
      <w:lang w:val="x-none" w:eastAsia="en-US"/>
    </w:rPr>
  </w:style>
  <w:style w:type="character" w:customStyle="1" w:styleId="afffff6">
    <w:name w:val="Приветствие Знак"/>
    <w:link w:val="afffff5"/>
    <w:rsid w:val="00CB3486"/>
    <w:rPr>
      <w:rFonts w:ascii="Arial" w:hAnsi="Arial" w:cs="Arial"/>
      <w:spacing w:val="-5"/>
      <w:lang w:eastAsia="en-US"/>
    </w:rPr>
  </w:style>
  <w:style w:type="paragraph" w:styleId="afffff7">
    <w:name w:val="Closing"/>
    <w:basedOn w:val="a5"/>
    <w:link w:val="afffff8"/>
    <w:rsid w:val="00CB3486"/>
    <w:pPr>
      <w:spacing w:line="360" w:lineRule="auto"/>
      <w:ind w:left="4252" w:firstLine="709"/>
      <w:jc w:val="both"/>
    </w:pPr>
    <w:rPr>
      <w:rFonts w:ascii="Arial" w:hAnsi="Arial"/>
      <w:spacing w:val="-5"/>
      <w:sz w:val="20"/>
      <w:szCs w:val="20"/>
      <w:lang w:val="x-none" w:eastAsia="en-US"/>
    </w:rPr>
  </w:style>
  <w:style w:type="character" w:customStyle="1" w:styleId="afffff8">
    <w:name w:val="Прощание Знак"/>
    <w:link w:val="afffff7"/>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9">
    <w:name w:val="Plain Text"/>
    <w:basedOn w:val="a5"/>
    <w:link w:val="afffffa"/>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a">
    <w:name w:val="Текст Знак"/>
    <w:link w:val="afffff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b">
    <w:name w:val="E-mail Signature"/>
    <w:basedOn w:val="a5"/>
    <w:link w:val="afffffc"/>
    <w:rsid w:val="00CB3486"/>
    <w:pPr>
      <w:spacing w:line="360" w:lineRule="auto"/>
      <w:ind w:left="1080" w:firstLine="709"/>
      <w:jc w:val="both"/>
    </w:pPr>
    <w:rPr>
      <w:rFonts w:ascii="Arial" w:hAnsi="Arial"/>
      <w:spacing w:val="-5"/>
      <w:sz w:val="20"/>
      <w:szCs w:val="20"/>
      <w:lang w:val="x-none" w:eastAsia="en-US"/>
    </w:rPr>
  </w:style>
  <w:style w:type="character" w:customStyle="1" w:styleId="afffffc">
    <w:name w:val="Электронная подпись Знак"/>
    <w:link w:val="afffffb"/>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4">
    <w:name w:val="Outline List 3"/>
    <w:basedOn w:val="a9"/>
    <w:rsid w:val="00CB3486"/>
    <w:pPr>
      <w:numPr>
        <w:numId w:val="10"/>
      </w:numPr>
    </w:pPr>
  </w:style>
  <w:style w:type="table" w:styleId="1e">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0">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CB3486"/>
    <w:pPr>
      <w:spacing w:line="360" w:lineRule="auto"/>
      <w:ind w:firstLine="680"/>
      <w:jc w:val="both"/>
    </w:pPr>
    <w:rPr>
      <w:sz w:val="20"/>
      <w:szCs w:val="20"/>
    </w:rPr>
  </w:style>
  <w:style w:type="character" w:customStyle="1" w:styleId="affffff2">
    <w:name w:val="Текст концевой сноски Знак"/>
    <w:basedOn w:val="a7"/>
    <w:link w:val="affffff1"/>
    <w:rsid w:val="00CB3486"/>
  </w:style>
  <w:style w:type="character" w:styleId="affffff3">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5">
    <w:name w:val="Заголовок 1 Знак"/>
    <w:aliases w:val="Заголовок 1 Знак Знак Знак1,Заголовок 1 Знак Знак Знак Знак"/>
    <w:link w:val="13"/>
    <w:rsid w:val="00026C93"/>
    <w:rPr>
      <w:rFonts w:eastAsia="Calibri"/>
      <w:b/>
      <w:kern w:val="28"/>
      <w:sz w:val="28"/>
    </w:rPr>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Заголовок 2 Знак1 Знак,Заголовок 2 Знак Знак Знак,ГЛАВА Знак,Заголовок 21 Знак"/>
    <w:link w:val="2"/>
    <w:rsid w:val="00836AD4"/>
    <w:rPr>
      <w:rFonts w:eastAsia="Calibri"/>
      <w:b/>
      <w:kern w:val="28"/>
      <w:sz w:val="28"/>
    </w:rPr>
  </w:style>
  <w:style w:type="character" w:customStyle="1" w:styleId="31">
    <w:name w:val="Заголовок 3 Знак"/>
    <w:aliases w:val="Знак3 Знак Знак, Знак3 Знак, Знак3 Знак Знак Знак Знак,ПодЗаголовок Знак,Знак3 Знак1,Знак3 Знак Знак Знак Знак,Знак Знак,Заголовок 31 Знак,Знак14 Знак"/>
    <w:link w:val="30"/>
    <w:rsid w:val="00836AD4"/>
    <w:rPr>
      <w:rFonts w:eastAsia="Calibri"/>
      <w:b/>
      <w:kern w:val="28"/>
      <w:sz w:val="26"/>
      <w:szCs w:val="26"/>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0">
    <w:name w:val="Текст выноски Знак"/>
    <w:aliases w:val=" Знак5 Знак,Знак5 Знак"/>
    <w:link w:val="af"/>
    <w:rsid w:val="00A01E86"/>
    <w:rPr>
      <w:rFonts w:ascii="Tahoma" w:hAnsi="Tahoma" w:cs="Courier New"/>
      <w:sz w:val="16"/>
      <w:szCs w:val="16"/>
    </w:rPr>
  </w:style>
  <w:style w:type="paragraph" w:customStyle="1" w:styleId="affffff4">
    <w:name w:val="Îáû÷íûé"/>
    <w:rsid w:val="00A01E86"/>
    <w:rPr>
      <w:sz w:val="28"/>
    </w:rPr>
  </w:style>
  <w:style w:type="paragraph" w:customStyle="1" w:styleId="S">
    <w:name w:val="S_Обычный"/>
    <w:basedOn w:val="a5"/>
    <w:link w:val="S0"/>
    <w:qFormat/>
    <w:rsid w:val="0078428F"/>
    <w:pPr>
      <w:spacing w:before="120" w:after="60"/>
      <w:ind w:firstLine="567"/>
      <w:jc w:val="both"/>
    </w:pPr>
    <w:rPr>
      <w:lang w:val="x-none" w:eastAsia="ar-SA"/>
    </w:rPr>
  </w:style>
  <w:style w:type="character" w:customStyle="1" w:styleId="S0">
    <w:name w:val="S_Обычный Знак"/>
    <w:link w:val="S"/>
    <w:rsid w:val="0078428F"/>
    <w:rPr>
      <w:sz w:val="24"/>
      <w:szCs w:val="24"/>
      <w:lang w:eastAsia="ar-SA"/>
    </w:rPr>
  </w:style>
  <w:style w:type="paragraph" w:customStyle="1" w:styleId="S1">
    <w:name w:val="S_Титульный"/>
    <w:basedOn w:val="a5"/>
    <w:rsid w:val="00060D76"/>
    <w:pPr>
      <w:spacing w:line="360" w:lineRule="auto"/>
      <w:ind w:left="3240"/>
      <w:jc w:val="right"/>
    </w:pPr>
    <w:rPr>
      <w:b/>
      <w:sz w:val="32"/>
      <w:szCs w:val="32"/>
    </w:rPr>
  </w:style>
  <w:style w:type="paragraph" w:customStyle="1" w:styleId="affffff5">
    <w:name w:val="ТЕКСТ ГРАД"/>
    <w:basedOn w:val="a5"/>
    <w:link w:val="affffff6"/>
    <w:qFormat/>
    <w:rsid w:val="00060D76"/>
    <w:pPr>
      <w:spacing w:line="360" w:lineRule="auto"/>
      <w:ind w:firstLine="709"/>
      <w:jc w:val="both"/>
    </w:pPr>
    <w:rPr>
      <w:lang w:val="x-none" w:eastAsia="x-none"/>
    </w:rPr>
  </w:style>
  <w:style w:type="character" w:customStyle="1" w:styleId="affffff6">
    <w:name w:val="ТЕКСТ ГРАД Знак"/>
    <w:link w:val="affffff5"/>
    <w:rsid w:val="00060D76"/>
    <w:rPr>
      <w:sz w:val="24"/>
      <w:szCs w:val="24"/>
    </w:rPr>
  </w:style>
  <w:style w:type="paragraph" w:customStyle="1" w:styleId="affffff7">
    <w:name w:val="ООО  «Институт Территориального Планирования"/>
    <w:basedOn w:val="a5"/>
    <w:link w:val="affffff8"/>
    <w:qFormat/>
    <w:rsid w:val="00060D76"/>
    <w:pPr>
      <w:spacing w:line="360" w:lineRule="auto"/>
      <w:ind w:left="709"/>
      <w:jc w:val="right"/>
    </w:pPr>
    <w:rPr>
      <w:lang w:val="x-none" w:eastAsia="x-none"/>
    </w:rPr>
  </w:style>
  <w:style w:type="character" w:customStyle="1" w:styleId="affffff8">
    <w:name w:val="ООО  «Институт Территориального Планирования Знак"/>
    <w:link w:val="affffff7"/>
    <w:rsid w:val="00060D76"/>
    <w:rPr>
      <w:sz w:val="24"/>
      <w:szCs w:val="24"/>
    </w:rPr>
  </w:style>
  <w:style w:type="paragraph" w:customStyle="1" w:styleId="S2">
    <w:name w:val="S_Обычный в таблице"/>
    <w:basedOn w:val="a5"/>
    <w:link w:val="S3"/>
    <w:rsid w:val="00060D76"/>
    <w:pPr>
      <w:spacing w:line="360" w:lineRule="auto"/>
      <w:jc w:val="center"/>
    </w:pPr>
    <w:rPr>
      <w:lang w:val="x-none" w:eastAsia="x-none"/>
    </w:rPr>
  </w:style>
  <w:style w:type="character" w:customStyle="1" w:styleId="S3">
    <w:name w:val="S_Обычный в таблице Знак"/>
    <w:link w:val="S2"/>
    <w:rsid w:val="00060D76"/>
    <w:rPr>
      <w:sz w:val="24"/>
      <w:szCs w:val="24"/>
    </w:rPr>
  </w:style>
  <w:style w:type="paragraph" w:styleId="affffff9">
    <w:name w:val="Revision"/>
    <w:hidden/>
    <w:uiPriority w:val="99"/>
    <w:semiHidden/>
    <w:rsid w:val="00FE5DF3"/>
    <w:rPr>
      <w:sz w:val="24"/>
      <w:szCs w:val="24"/>
    </w:rPr>
  </w:style>
  <w:style w:type="paragraph" w:customStyle="1" w:styleId="1">
    <w:name w:val="ГРАД 1 Заголовок"/>
    <w:basedOn w:val="13"/>
    <w:autoRedefine/>
    <w:rsid w:val="00382C25"/>
    <w:pPr>
      <w:numPr>
        <w:numId w:val="7"/>
      </w:numPr>
      <w:tabs>
        <w:tab w:val="clear" w:pos="851"/>
        <w:tab w:val="left" w:pos="1080"/>
      </w:tabs>
      <w:spacing w:before="120" w:after="360" w:line="360" w:lineRule="auto"/>
    </w:pPr>
    <w:rPr>
      <w:rFonts w:cs="Arial"/>
      <w:caps/>
      <w:sz w:val="24"/>
      <w:szCs w:val="32"/>
    </w:rPr>
  </w:style>
  <w:style w:type="paragraph" w:customStyle="1" w:styleId="110">
    <w:name w:val="ГРАД 1.1 Заголовок"/>
    <w:basedOn w:val="2"/>
    <w:autoRedefine/>
    <w:rsid w:val="00C628FF"/>
    <w:pPr>
      <w:tabs>
        <w:tab w:val="num" w:pos="576"/>
        <w:tab w:val="left" w:pos="1080"/>
      </w:tabs>
      <w:spacing w:before="120" w:after="240" w:line="360" w:lineRule="auto"/>
      <w:ind w:left="576" w:hanging="576"/>
    </w:pPr>
    <w:rPr>
      <w:iCs/>
      <w:sz w:val="24"/>
    </w:rPr>
  </w:style>
  <w:style w:type="paragraph" w:customStyle="1" w:styleId="111">
    <w:name w:val="ГРАД 1.1.1 Заголовок"/>
    <w:basedOn w:val="30"/>
    <w:autoRedefine/>
    <w:rsid w:val="00C628FF"/>
    <w:pPr>
      <w:tabs>
        <w:tab w:val="clear" w:pos="1276"/>
        <w:tab w:val="num" w:pos="720"/>
        <w:tab w:val="left" w:pos="1080"/>
      </w:tabs>
      <w:spacing w:line="360" w:lineRule="auto"/>
      <w:ind w:left="720" w:hanging="720"/>
    </w:pPr>
    <w:rPr>
      <w:rFonts w:cs="Arial"/>
      <w:sz w:val="24"/>
    </w:rPr>
  </w:style>
  <w:style w:type="paragraph" w:customStyle="1" w:styleId="12">
    <w:name w:val="Таблица 1"/>
    <w:basedOn w:val="a5"/>
    <w:autoRedefine/>
    <w:rsid w:val="009845AB"/>
    <w:pPr>
      <w:numPr>
        <w:numId w:val="8"/>
      </w:numPr>
      <w:spacing w:line="360" w:lineRule="auto"/>
      <w:jc w:val="both"/>
    </w:pPr>
  </w:style>
  <w:style w:type="paragraph" w:customStyle="1" w:styleId="S20">
    <w:name w:val="S_Заголовок 2"/>
    <w:basedOn w:val="2"/>
    <w:next w:val="2e"/>
    <w:qFormat/>
    <w:rsid w:val="009845AB"/>
    <w:pPr>
      <w:tabs>
        <w:tab w:val="num" w:pos="360"/>
      </w:tabs>
      <w:spacing w:before="0" w:after="0"/>
      <w:ind w:left="360" w:hanging="360"/>
    </w:pPr>
    <w:rPr>
      <w:bCs/>
      <w:iCs/>
      <w:sz w:val="24"/>
      <w:szCs w:val="24"/>
    </w:rPr>
  </w:style>
  <w:style w:type="paragraph" w:customStyle="1" w:styleId="S4">
    <w:name w:val="S_Заголовок 4"/>
    <w:basedOn w:val="4"/>
    <w:rsid w:val="009845AB"/>
    <w:pPr>
      <w:keepNext w:val="0"/>
      <w:numPr>
        <w:numId w:val="9"/>
      </w:numPr>
      <w:tabs>
        <w:tab w:val="clear" w:pos="1418"/>
      </w:tabs>
      <w:spacing w:before="0" w:after="0"/>
    </w:pPr>
    <w:rPr>
      <w:b w:val="0"/>
      <w:bCs w:val="0"/>
      <w:i/>
    </w:rPr>
  </w:style>
  <w:style w:type="paragraph" w:customStyle="1" w:styleId="-S">
    <w:name w:val="- S_Маркированный"/>
    <w:basedOn w:val="a5"/>
    <w:qFormat/>
    <w:rsid w:val="000F0F2E"/>
    <w:pPr>
      <w:tabs>
        <w:tab w:val="left" w:pos="992"/>
      </w:tabs>
      <w:suppressAutoHyphens/>
      <w:spacing w:line="360" w:lineRule="auto"/>
      <w:ind w:firstLine="709"/>
      <w:jc w:val="both"/>
    </w:pPr>
    <w:rPr>
      <w:lang w:eastAsia="ar-SA"/>
    </w:rPr>
  </w:style>
  <w:style w:type="paragraph" w:customStyle="1" w:styleId="affffffa">
    <w:name w:val="Знак Знак Знак Знак Знак Знак Знак"/>
    <w:basedOn w:val="a5"/>
    <w:rsid w:val="00AA0628"/>
    <w:rPr>
      <w:rFonts w:ascii="Verdana" w:hAnsi="Verdana" w:cs="Verdana"/>
      <w:sz w:val="20"/>
      <w:szCs w:val="20"/>
      <w:lang w:val="en-US" w:eastAsia="en-US"/>
    </w:rPr>
  </w:style>
  <w:style w:type="character" w:customStyle="1" w:styleId="Bodytext">
    <w:name w:val="Body text_"/>
    <w:link w:val="1f0"/>
    <w:rsid w:val="00096B27"/>
    <w:rPr>
      <w:sz w:val="27"/>
      <w:szCs w:val="27"/>
      <w:shd w:val="clear" w:color="auto" w:fill="FFFFFF"/>
    </w:rPr>
  </w:style>
  <w:style w:type="character" w:customStyle="1" w:styleId="Bodytext5">
    <w:name w:val="Body text (5)_"/>
    <w:link w:val="Bodytext50"/>
    <w:rsid w:val="00096B27"/>
    <w:rPr>
      <w:sz w:val="27"/>
      <w:szCs w:val="27"/>
      <w:shd w:val="clear" w:color="auto" w:fill="FFFFFF"/>
    </w:rPr>
  </w:style>
  <w:style w:type="paragraph" w:customStyle="1" w:styleId="1f0">
    <w:name w:val="Основной текст1"/>
    <w:basedOn w:val="a5"/>
    <w:link w:val="Bodytext"/>
    <w:rsid w:val="00096B27"/>
    <w:pPr>
      <w:shd w:val="clear" w:color="auto" w:fill="FFFFFF"/>
      <w:spacing w:before="60" w:line="0" w:lineRule="atLeast"/>
    </w:pPr>
    <w:rPr>
      <w:sz w:val="27"/>
      <w:szCs w:val="27"/>
    </w:rPr>
  </w:style>
  <w:style w:type="paragraph" w:customStyle="1" w:styleId="Bodytext50">
    <w:name w:val="Body text (5)"/>
    <w:basedOn w:val="a5"/>
    <w:link w:val="Bodytext5"/>
    <w:rsid w:val="00096B27"/>
    <w:pPr>
      <w:shd w:val="clear" w:color="auto" w:fill="FFFFFF"/>
      <w:spacing w:after="720" w:line="293" w:lineRule="exact"/>
    </w:pPr>
    <w:rPr>
      <w:sz w:val="27"/>
      <w:szCs w:val="27"/>
    </w:rPr>
  </w:style>
  <w:style w:type="character" w:customStyle="1" w:styleId="BodytextItalic">
    <w:name w:val="Body text + Italic"/>
    <w:rsid w:val="00096B27"/>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Bodytext5NotItalic">
    <w:name w:val="Body text (5) + Not Italic"/>
    <w:rsid w:val="00545DF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locked/>
    <w:rsid w:val="00FF6517"/>
    <w:rPr>
      <w:b/>
      <w:bCs/>
      <w:sz w:val="22"/>
    </w:rPr>
  </w:style>
  <w:style w:type="paragraph" w:customStyle="1" w:styleId="ConsPlusNormal">
    <w:name w:val="ConsPlusNormal"/>
    <w:link w:val="ConsPlusNormal0"/>
    <w:qFormat/>
    <w:rsid w:val="00174AF5"/>
    <w:pPr>
      <w:widowControl w:val="0"/>
      <w:autoSpaceDE w:val="0"/>
      <w:autoSpaceDN w:val="0"/>
      <w:adjustRightInd w:val="0"/>
    </w:pPr>
    <w:rPr>
      <w:rFonts w:ascii="Arial" w:eastAsiaTheme="minorEastAsia" w:hAnsi="Arial" w:cs="Arial"/>
    </w:rPr>
  </w:style>
  <w:style w:type="character" w:customStyle="1" w:styleId="aff4">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lp1 Знак,Маркер Знак"/>
    <w:link w:val="aff3"/>
    <w:uiPriority w:val="34"/>
    <w:qFormat/>
    <w:locked/>
    <w:rsid w:val="00DB5E42"/>
    <w:rPr>
      <w:sz w:val="24"/>
      <w:szCs w:val="24"/>
    </w:rPr>
  </w:style>
  <w:style w:type="character" w:customStyle="1" w:styleId="af9">
    <w:name w:val="Текст примечания Знак"/>
    <w:basedOn w:val="a7"/>
    <w:link w:val="af8"/>
    <w:uiPriority w:val="99"/>
    <w:rsid w:val="00F931D5"/>
  </w:style>
  <w:style w:type="paragraph" w:customStyle="1" w:styleId="S5">
    <w:name w:val="S_Маркированный"/>
    <w:basedOn w:val="a5"/>
    <w:link w:val="S6"/>
    <w:qFormat/>
    <w:rsid w:val="000A5606"/>
    <w:pPr>
      <w:tabs>
        <w:tab w:val="num" w:pos="340"/>
        <w:tab w:val="left" w:pos="992"/>
      </w:tabs>
      <w:ind w:firstLine="709"/>
      <w:jc w:val="both"/>
    </w:pPr>
    <w:rPr>
      <w:sz w:val="28"/>
      <w:szCs w:val="20"/>
      <w:lang w:eastAsia="ar-SA"/>
    </w:rPr>
  </w:style>
  <w:style w:type="paragraph" w:customStyle="1" w:styleId="ConsPlusNonformat">
    <w:name w:val="ConsPlusNonformat"/>
    <w:uiPriority w:val="99"/>
    <w:rsid w:val="000A5606"/>
    <w:pPr>
      <w:autoSpaceDE w:val="0"/>
      <w:autoSpaceDN w:val="0"/>
      <w:adjustRightInd w:val="0"/>
    </w:pPr>
    <w:rPr>
      <w:rFonts w:ascii="Courier New" w:hAnsi="Courier New" w:cs="Courier New"/>
    </w:rPr>
  </w:style>
  <w:style w:type="numbering" w:customStyle="1" w:styleId="11111111">
    <w:name w:val="1 / 1.1 / 1.1.111"/>
    <w:rsid w:val="000A5606"/>
  </w:style>
  <w:style w:type="character" w:customStyle="1" w:styleId="220">
    <w:name w:val="Знак2 Знак2 Знак"/>
    <w:aliases w:val="Знак2 Знак Знак Знак Знак Знак,Знак2 Знак1 Знак Знак,ГЛАВА Знак Знак,Заголовок 2 Знак1 Знак Знак,Заголовок 2 Знак Знак Знак Знак,Знак2 Знак Знак1"/>
    <w:uiPriority w:val="9"/>
    <w:locked/>
    <w:rsid w:val="000A5606"/>
    <w:rPr>
      <w:rFonts w:cs="Times New Roman"/>
      <w:b/>
      <w:bCs/>
      <w:iCs/>
      <w:sz w:val="28"/>
      <w:szCs w:val="28"/>
    </w:rPr>
  </w:style>
  <w:style w:type="character" w:customStyle="1" w:styleId="310">
    <w:name w:val="Заголовок 3 Знак1"/>
    <w:aliases w:val="Заголовок 3 Знак Знак,Знак3 Знак1 Знак,Знак3 Знак Знак Знак Знак Знак,ПодЗаголовок Знак Знак,Знак3 Знак Знак1,Знак Знак Знак"/>
    <w:uiPriority w:val="9"/>
    <w:locked/>
    <w:rsid w:val="000A5606"/>
    <w:rPr>
      <w:rFonts w:cs="Times New Roman"/>
      <w:b/>
      <w:bCs/>
      <w:sz w:val="26"/>
      <w:szCs w:val="26"/>
    </w:rPr>
  </w:style>
  <w:style w:type="character" w:customStyle="1" w:styleId="40">
    <w:name w:val="Заголовок 4 Знак"/>
    <w:link w:val="4"/>
    <w:locked/>
    <w:rsid w:val="00B93665"/>
    <w:rPr>
      <w:b/>
      <w:bCs/>
      <w:sz w:val="24"/>
      <w:szCs w:val="24"/>
    </w:rPr>
  </w:style>
  <w:style w:type="character" w:customStyle="1" w:styleId="60">
    <w:name w:val="Заголовок 6 Знак"/>
    <w:link w:val="6"/>
    <w:uiPriority w:val="9"/>
    <w:locked/>
    <w:rsid w:val="000A5606"/>
    <w:rPr>
      <w:b/>
      <w:bCs/>
      <w:sz w:val="22"/>
      <w:szCs w:val="22"/>
    </w:rPr>
  </w:style>
  <w:style w:type="character" w:customStyle="1" w:styleId="70">
    <w:name w:val="Заголовок 7 Знак"/>
    <w:aliases w:val="Заголовок x.x Знак"/>
    <w:link w:val="7"/>
    <w:uiPriority w:val="9"/>
    <w:locked/>
    <w:rsid w:val="000A5606"/>
    <w:rPr>
      <w:sz w:val="24"/>
      <w:szCs w:val="24"/>
    </w:rPr>
  </w:style>
  <w:style w:type="character" w:customStyle="1" w:styleId="80">
    <w:name w:val="Заголовок 8 Знак"/>
    <w:link w:val="8"/>
    <w:uiPriority w:val="9"/>
    <w:locked/>
    <w:rsid w:val="000A5606"/>
    <w:rPr>
      <w:i/>
      <w:iCs/>
      <w:sz w:val="24"/>
      <w:szCs w:val="24"/>
    </w:rPr>
  </w:style>
  <w:style w:type="character" w:customStyle="1" w:styleId="90">
    <w:name w:val="Заголовок 9 Знак"/>
    <w:link w:val="9"/>
    <w:uiPriority w:val="9"/>
    <w:locked/>
    <w:rsid w:val="000A5606"/>
    <w:rPr>
      <w:rFonts w:ascii="Arial" w:hAnsi="Arial" w:cs="Arial"/>
      <w:sz w:val="22"/>
      <w:szCs w:val="22"/>
    </w:rPr>
  </w:style>
  <w:style w:type="paragraph" w:customStyle="1" w:styleId="311">
    <w:name w:val="Оглавление 31"/>
    <w:basedOn w:val="a5"/>
    <w:next w:val="a5"/>
    <w:autoRedefine/>
    <w:uiPriority w:val="39"/>
    <w:rsid w:val="000A5606"/>
    <w:pPr>
      <w:ind w:left="480"/>
    </w:pPr>
    <w:rPr>
      <w:i/>
      <w:iCs/>
      <w:sz w:val="20"/>
      <w:szCs w:val="20"/>
    </w:rPr>
  </w:style>
  <w:style w:type="character" w:customStyle="1" w:styleId="afb">
    <w:name w:val="Тема примечания Знак"/>
    <w:link w:val="afa"/>
    <w:semiHidden/>
    <w:locked/>
    <w:rsid w:val="000A5606"/>
    <w:rPr>
      <w:b/>
      <w:bCs/>
    </w:rPr>
  </w:style>
  <w:style w:type="character" w:customStyle="1" w:styleId="afd">
    <w:name w:val="Схема документа Знак"/>
    <w:link w:val="afc"/>
    <w:semiHidden/>
    <w:locked/>
    <w:rsid w:val="000A5606"/>
    <w:rPr>
      <w:rFonts w:ascii="Tahoma" w:hAnsi="Tahoma"/>
      <w:sz w:val="24"/>
      <w:shd w:val="clear" w:color="auto" w:fill="000080"/>
    </w:rPr>
  </w:style>
  <w:style w:type="character" w:customStyle="1" w:styleId="S6">
    <w:name w:val="S_Маркированный Знак"/>
    <w:link w:val="S5"/>
    <w:locked/>
    <w:rsid w:val="000A5606"/>
    <w:rPr>
      <w:sz w:val="28"/>
      <w:lang w:eastAsia="ar-SA"/>
    </w:rPr>
  </w:style>
  <w:style w:type="paragraph" w:customStyle="1" w:styleId="S7">
    <w:name w:val="S_Заголовок таблицы"/>
    <w:basedOn w:val="a5"/>
    <w:rsid w:val="000A5606"/>
    <w:pPr>
      <w:jc w:val="center"/>
    </w:pPr>
    <w:rPr>
      <w:sz w:val="20"/>
      <w:szCs w:val="20"/>
      <w:u w:val="single"/>
      <w:lang w:eastAsia="ar-SA"/>
    </w:rPr>
  </w:style>
  <w:style w:type="paragraph" w:customStyle="1" w:styleId="FooterOdd">
    <w:name w:val="Footer Odd"/>
    <w:basedOn w:val="a5"/>
    <w:qFormat/>
    <w:rsid w:val="000A560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b"/>
    <w:qFormat/>
    <w:rsid w:val="000A560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3"/>
    <w:next w:val="a5"/>
    <w:link w:val="E10"/>
    <w:qFormat/>
    <w:rsid w:val="000A5606"/>
    <w:pPr>
      <w:keepLines/>
      <w:tabs>
        <w:tab w:val="clear" w:pos="851"/>
      </w:tabs>
      <w:suppressAutoHyphens/>
      <w:spacing w:before="120"/>
      <w:ind w:left="431" w:hanging="431"/>
    </w:pPr>
    <w:rPr>
      <w:sz w:val="24"/>
      <w:szCs w:val="32"/>
      <w:lang w:val="en-US" w:eastAsia="en-US"/>
    </w:rPr>
  </w:style>
  <w:style w:type="character" w:customStyle="1" w:styleId="E10">
    <w:name w:val="E_Заголовок 1 Знак"/>
    <w:link w:val="E1"/>
    <w:locked/>
    <w:rsid w:val="000A5606"/>
    <w:rPr>
      <w:b/>
      <w:bCs/>
      <w:caps/>
      <w:kern w:val="32"/>
      <w:sz w:val="24"/>
      <w:szCs w:val="32"/>
      <w:lang w:val="en-US" w:eastAsia="en-US"/>
    </w:rPr>
  </w:style>
  <w:style w:type="paragraph" w:customStyle="1" w:styleId="E">
    <w:name w:val="E_Обычный"/>
    <w:basedOn w:val="a5"/>
    <w:link w:val="E0"/>
    <w:qFormat/>
    <w:rsid w:val="000A5606"/>
    <w:pPr>
      <w:spacing w:after="200"/>
      <w:ind w:firstLine="567"/>
      <w:contextualSpacing/>
      <w:jc w:val="both"/>
    </w:pPr>
    <w:rPr>
      <w:sz w:val="20"/>
      <w:szCs w:val="22"/>
      <w:lang w:eastAsia="en-US"/>
    </w:rPr>
  </w:style>
  <w:style w:type="character" w:customStyle="1" w:styleId="E0">
    <w:name w:val="E_Обычный Знак"/>
    <w:link w:val="E"/>
    <w:locked/>
    <w:rsid w:val="000A5606"/>
    <w:rPr>
      <w:szCs w:val="22"/>
      <w:lang w:eastAsia="en-US"/>
    </w:rPr>
  </w:style>
  <w:style w:type="paragraph" w:customStyle="1" w:styleId="S10">
    <w:name w:val="S_Заголовок 1"/>
    <w:basedOn w:val="a5"/>
    <w:rsid w:val="000A5606"/>
    <w:pPr>
      <w:tabs>
        <w:tab w:val="num" w:pos="360"/>
      </w:tabs>
      <w:spacing w:line="360" w:lineRule="auto"/>
      <w:ind w:left="360" w:hanging="360"/>
      <w:jc w:val="center"/>
    </w:pPr>
    <w:rPr>
      <w:b/>
      <w:bCs/>
      <w:caps/>
      <w:sz w:val="20"/>
      <w:szCs w:val="20"/>
    </w:rPr>
  </w:style>
  <w:style w:type="paragraph" w:customStyle="1" w:styleId="S30">
    <w:name w:val="S_Заголовок 3"/>
    <w:basedOn w:val="S20"/>
    <w:autoRedefine/>
    <w:rsid w:val="000A5606"/>
    <w:pPr>
      <w:keepNext/>
      <w:shd w:val="clear" w:color="auto" w:fill="FFFFFF"/>
      <w:tabs>
        <w:tab w:val="clear" w:pos="360"/>
        <w:tab w:val="left" w:pos="709"/>
        <w:tab w:val="left" w:pos="1560"/>
      </w:tabs>
      <w:spacing w:before="120" w:after="120"/>
      <w:ind w:left="1225" w:hanging="505"/>
      <w:jc w:val="left"/>
      <w:outlineLvl w:val="2"/>
    </w:pPr>
    <w:rPr>
      <w:b w:val="0"/>
      <w:bCs w:val="0"/>
      <w:spacing w:val="-1"/>
      <w:w w:val="110"/>
      <w:u w:val="single"/>
    </w:rPr>
  </w:style>
  <w:style w:type="paragraph" w:customStyle="1" w:styleId="affffffb">
    <w:name w:val="Обычный в таблице"/>
    <w:basedOn w:val="a5"/>
    <w:rsid w:val="000A5606"/>
    <w:pPr>
      <w:jc w:val="center"/>
    </w:pPr>
    <w:rPr>
      <w:sz w:val="20"/>
      <w:szCs w:val="20"/>
    </w:rPr>
  </w:style>
  <w:style w:type="paragraph" w:customStyle="1" w:styleId="ConsPlusTitle">
    <w:name w:val="ConsPlusTitle"/>
    <w:uiPriority w:val="99"/>
    <w:rsid w:val="000A5606"/>
    <w:pPr>
      <w:widowControl w:val="0"/>
      <w:autoSpaceDE w:val="0"/>
      <w:autoSpaceDN w:val="0"/>
      <w:adjustRightInd w:val="0"/>
    </w:pPr>
    <w:rPr>
      <w:rFonts w:ascii="Calibri" w:hAnsi="Calibri" w:cs="Calibri"/>
      <w:b/>
      <w:bCs/>
      <w:sz w:val="22"/>
      <w:szCs w:val="22"/>
    </w:rPr>
  </w:style>
  <w:style w:type="paragraph" w:customStyle="1" w:styleId="Style1">
    <w:name w:val="Style1"/>
    <w:basedOn w:val="a5"/>
    <w:rsid w:val="000A5606"/>
    <w:pPr>
      <w:widowControl w:val="0"/>
      <w:autoSpaceDE w:val="0"/>
      <w:autoSpaceDN w:val="0"/>
      <w:adjustRightInd w:val="0"/>
    </w:pPr>
    <w:rPr>
      <w:rFonts w:ascii="Lucida Sans Unicode" w:hAnsi="Lucida Sans Unicode"/>
      <w:sz w:val="20"/>
      <w:szCs w:val="20"/>
    </w:rPr>
  </w:style>
  <w:style w:type="character" w:customStyle="1" w:styleId="FontStyle18">
    <w:name w:val="Font Style18"/>
    <w:rsid w:val="000A5606"/>
    <w:rPr>
      <w:rFonts w:ascii="Lucida Sans Unicode" w:hAnsi="Lucida Sans Unicode"/>
      <w:b/>
      <w:sz w:val="16"/>
    </w:rPr>
  </w:style>
  <w:style w:type="paragraph" w:customStyle="1" w:styleId="ConsPlusCell">
    <w:name w:val="ConsPlusCell"/>
    <w:uiPriority w:val="99"/>
    <w:rsid w:val="000A5606"/>
    <w:pPr>
      <w:widowControl w:val="0"/>
      <w:autoSpaceDE w:val="0"/>
      <w:autoSpaceDN w:val="0"/>
      <w:adjustRightInd w:val="0"/>
    </w:pPr>
    <w:rPr>
      <w:rFonts w:ascii="Arial" w:hAnsi="Arial" w:cs="Arial"/>
    </w:rPr>
  </w:style>
  <w:style w:type="character" w:customStyle="1" w:styleId="fts-hit">
    <w:name w:val="fts-hit"/>
    <w:rsid w:val="000A5606"/>
  </w:style>
  <w:style w:type="paragraph" w:customStyle="1" w:styleId="S50">
    <w:name w:val="S_Заголовок 5"/>
    <w:basedOn w:val="a5"/>
    <w:autoRedefine/>
    <w:qFormat/>
    <w:rsid w:val="000A5606"/>
    <w:pPr>
      <w:keepNext/>
      <w:keepLines/>
      <w:tabs>
        <w:tab w:val="left" w:pos="993"/>
      </w:tabs>
      <w:spacing w:before="240" w:line="276" w:lineRule="auto"/>
      <w:ind w:firstLine="567"/>
      <w:jc w:val="both"/>
    </w:pPr>
    <w:rPr>
      <w:b/>
      <w:color w:val="000000"/>
      <w:sz w:val="20"/>
      <w:szCs w:val="20"/>
    </w:rPr>
  </w:style>
  <w:style w:type="character" w:customStyle="1" w:styleId="affc">
    <w:name w:val="Без интервала Знак"/>
    <w:link w:val="affb"/>
    <w:locked/>
    <w:rsid w:val="000A5606"/>
    <w:rPr>
      <w:sz w:val="24"/>
      <w:szCs w:val="24"/>
    </w:rPr>
  </w:style>
  <w:style w:type="numbering" w:customStyle="1" w:styleId="1ai1">
    <w:name w:val="1 / a / i1"/>
    <w:rsid w:val="000A5606"/>
  </w:style>
  <w:style w:type="numbering" w:customStyle="1" w:styleId="1111111">
    <w:name w:val="1 / 1.1 / 1.1.11"/>
    <w:rsid w:val="000A5606"/>
  </w:style>
  <w:style w:type="numbering" w:customStyle="1" w:styleId="11111117">
    <w:name w:val="1 / 1.1 / 1.1.117"/>
    <w:basedOn w:val="a9"/>
    <w:next w:val="111111"/>
    <w:rsid w:val="000A5606"/>
  </w:style>
  <w:style w:type="numbering" w:customStyle="1" w:styleId="112">
    <w:name w:val="Стиль11"/>
    <w:rsid w:val="000A5606"/>
  </w:style>
  <w:style w:type="paragraph" w:customStyle="1" w:styleId="xl65">
    <w:name w:val="xl65"/>
    <w:basedOn w:val="a5"/>
    <w:rsid w:val="00C15B38"/>
    <w:pPr>
      <w:spacing w:before="100" w:beforeAutospacing="1" w:after="100" w:afterAutospacing="1"/>
    </w:pPr>
    <w:rPr>
      <w:sz w:val="22"/>
      <w:szCs w:val="22"/>
    </w:rPr>
  </w:style>
  <w:style w:type="paragraph" w:customStyle="1" w:styleId="xl66">
    <w:name w:val="xl66"/>
    <w:basedOn w:val="a5"/>
    <w:rsid w:val="00C15B38"/>
    <w:pPr>
      <w:pBdr>
        <w:left w:val="single" w:sz="4" w:space="0" w:color="auto"/>
      </w:pBdr>
      <w:spacing w:before="100" w:beforeAutospacing="1" w:after="100" w:afterAutospacing="1"/>
    </w:pPr>
    <w:rPr>
      <w:sz w:val="22"/>
      <w:szCs w:val="22"/>
    </w:rPr>
  </w:style>
  <w:style w:type="paragraph" w:customStyle="1" w:styleId="xl67">
    <w:name w:val="xl67"/>
    <w:basedOn w:val="a5"/>
    <w:rsid w:val="00C15B38"/>
    <w:pPr>
      <w:spacing w:before="100" w:beforeAutospacing="1" w:after="100" w:afterAutospacing="1"/>
      <w:jc w:val="right"/>
    </w:pPr>
    <w:rPr>
      <w:sz w:val="22"/>
      <w:szCs w:val="22"/>
    </w:rPr>
  </w:style>
  <w:style w:type="paragraph" w:customStyle="1" w:styleId="xl68">
    <w:name w:val="xl68"/>
    <w:basedOn w:val="a5"/>
    <w:rsid w:val="00C15B38"/>
    <w:pPr>
      <w:pBdr>
        <w:right w:val="single" w:sz="4" w:space="0" w:color="auto"/>
      </w:pBdr>
      <w:spacing w:before="100" w:beforeAutospacing="1" w:after="100" w:afterAutospacing="1"/>
    </w:pPr>
    <w:rPr>
      <w:sz w:val="22"/>
      <w:szCs w:val="22"/>
    </w:rPr>
  </w:style>
  <w:style w:type="paragraph" w:customStyle="1" w:styleId="xl69">
    <w:name w:val="xl69"/>
    <w:basedOn w:val="a5"/>
    <w:rsid w:val="00C15B38"/>
    <w:pPr>
      <w:pBdr>
        <w:left w:val="single" w:sz="4" w:space="0" w:color="auto"/>
        <w:bottom w:val="single" w:sz="4" w:space="0" w:color="auto"/>
      </w:pBdr>
      <w:spacing w:before="100" w:beforeAutospacing="1" w:after="100" w:afterAutospacing="1"/>
    </w:pPr>
    <w:rPr>
      <w:sz w:val="22"/>
      <w:szCs w:val="22"/>
    </w:rPr>
  </w:style>
  <w:style w:type="paragraph" w:customStyle="1" w:styleId="xl70">
    <w:name w:val="xl70"/>
    <w:basedOn w:val="a5"/>
    <w:rsid w:val="00C15B38"/>
    <w:pPr>
      <w:pBdr>
        <w:bottom w:val="single" w:sz="4" w:space="0" w:color="auto"/>
      </w:pBdr>
      <w:spacing w:before="100" w:beforeAutospacing="1" w:after="100" w:afterAutospacing="1"/>
    </w:pPr>
    <w:rPr>
      <w:sz w:val="22"/>
      <w:szCs w:val="22"/>
    </w:rPr>
  </w:style>
  <w:style w:type="paragraph" w:customStyle="1" w:styleId="xl71">
    <w:name w:val="xl71"/>
    <w:basedOn w:val="a5"/>
    <w:rsid w:val="00C15B38"/>
    <w:pPr>
      <w:pBdr>
        <w:bottom w:val="single" w:sz="4" w:space="0" w:color="auto"/>
        <w:right w:val="single" w:sz="4" w:space="0" w:color="auto"/>
      </w:pBdr>
      <w:spacing w:before="100" w:beforeAutospacing="1" w:after="100" w:afterAutospacing="1"/>
    </w:pPr>
    <w:rPr>
      <w:sz w:val="22"/>
      <w:szCs w:val="22"/>
    </w:rPr>
  </w:style>
  <w:style w:type="paragraph" w:customStyle="1" w:styleId="xl72">
    <w:name w:val="xl72"/>
    <w:basedOn w:val="a5"/>
    <w:rsid w:val="00C15B38"/>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4">
    <w:name w:val="xl74"/>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75">
    <w:name w:val="xl75"/>
    <w:basedOn w:val="a5"/>
    <w:rsid w:val="00C15B38"/>
    <w:pPr>
      <w:pBdr>
        <w:top w:val="single" w:sz="4" w:space="0" w:color="auto"/>
        <w:left w:val="single" w:sz="4" w:space="0" w:color="auto"/>
      </w:pBdr>
      <w:spacing w:before="100" w:beforeAutospacing="1" w:after="100" w:afterAutospacing="1"/>
    </w:pPr>
    <w:rPr>
      <w:sz w:val="22"/>
      <w:szCs w:val="22"/>
    </w:rPr>
  </w:style>
  <w:style w:type="paragraph" w:customStyle="1" w:styleId="xl76">
    <w:name w:val="xl76"/>
    <w:basedOn w:val="a5"/>
    <w:rsid w:val="00C15B38"/>
    <w:pPr>
      <w:pBdr>
        <w:top w:val="single" w:sz="4" w:space="0" w:color="auto"/>
      </w:pBdr>
      <w:spacing w:before="100" w:beforeAutospacing="1" w:after="100" w:afterAutospacing="1"/>
    </w:pPr>
    <w:rPr>
      <w:sz w:val="22"/>
      <w:szCs w:val="22"/>
    </w:rPr>
  </w:style>
  <w:style w:type="paragraph" w:customStyle="1" w:styleId="xl77">
    <w:name w:val="xl77"/>
    <w:basedOn w:val="a5"/>
    <w:rsid w:val="00C15B38"/>
    <w:pPr>
      <w:pBdr>
        <w:top w:val="single" w:sz="4" w:space="0" w:color="auto"/>
        <w:right w:val="single" w:sz="4" w:space="0" w:color="auto"/>
      </w:pBdr>
      <w:spacing w:before="100" w:beforeAutospacing="1" w:after="100" w:afterAutospacing="1"/>
    </w:pPr>
    <w:rPr>
      <w:sz w:val="22"/>
      <w:szCs w:val="22"/>
    </w:rPr>
  </w:style>
  <w:style w:type="paragraph" w:customStyle="1" w:styleId="xl78">
    <w:name w:val="xl78"/>
    <w:basedOn w:val="a5"/>
    <w:rsid w:val="00C15B38"/>
    <w:pPr>
      <w:pBdr>
        <w:bottom w:val="single" w:sz="4" w:space="0" w:color="auto"/>
      </w:pBdr>
      <w:spacing w:before="100" w:beforeAutospacing="1" w:after="100" w:afterAutospacing="1"/>
    </w:pPr>
    <w:rPr>
      <w:sz w:val="22"/>
      <w:szCs w:val="22"/>
    </w:rPr>
  </w:style>
  <w:style w:type="paragraph" w:customStyle="1" w:styleId="xl79">
    <w:name w:val="xl79"/>
    <w:basedOn w:val="a5"/>
    <w:rsid w:val="00C15B38"/>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0">
    <w:name w:val="xl80"/>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1">
    <w:name w:val="xl81"/>
    <w:basedOn w:val="a5"/>
    <w:rsid w:val="00C15B38"/>
    <w:pPr>
      <w:pBdr>
        <w:bottom w:val="single" w:sz="4" w:space="0" w:color="auto"/>
      </w:pBdr>
      <w:spacing w:before="100" w:beforeAutospacing="1" w:after="100" w:afterAutospacing="1"/>
      <w:jc w:val="center"/>
    </w:pPr>
    <w:rPr>
      <w:sz w:val="22"/>
      <w:szCs w:val="22"/>
    </w:rPr>
  </w:style>
  <w:style w:type="paragraph" w:customStyle="1" w:styleId="xl82">
    <w:name w:val="xl82"/>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3">
    <w:name w:val="xl83"/>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4">
    <w:name w:val="xl84"/>
    <w:basedOn w:val="a5"/>
    <w:rsid w:val="00C15B38"/>
    <w:pPr>
      <w:pBdr>
        <w:bottom w:val="single" w:sz="4" w:space="0" w:color="auto"/>
      </w:pBdr>
      <w:spacing w:before="100" w:beforeAutospacing="1" w:after="100" w:afterAutospacing="1"/>
      <w:jc w:val="center"/>
    </w:pPr>
    <w:rPr>
      <w:sz w:val="22"/>
      <w:szCs w:val="22"/>
    </w:rPr>
  </w:style>
  <w:style w:type="paragraph" w:customStyle="1" w:styleId="xl85">
    <w:name w:val="xl85"/>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C15B38"/>
    <w:pPr>
      <w:pBdr>
        <w:bottom w:val="single" w:sz="4" w:space="0" w:color="auto"/>
      </w:pBdr>
      <w:spacing w:before="100" w:beforeAutospacing="1" w:after="100" w:afterAutospacing="1"/>
      <w:textAlignment w:val="top"/>
    </w:pPr>
    <w:rPr>
      <w:sz w:val="22"/>
      <w:szCs w:val="22"/>
    </w:rPr>
  </w:style>
  <w:style w:type="paragraph" w:customStyle="1" w:styleId="xl87">
    <w:name w:val="xl87"/>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5"/>
    <w:rsid w:val="00C15B3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2">
    <w:name w:val="xl92"/>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3">
    <w:name w:val="xl93"/>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95">
    <w:name w:val="xl95"/>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97">
    <w:name w:val="xl97"/>
    <w:basedOn w:val="a5"/>
    <w:rsid w:val="00C15B38"/>
    <w:pPr>
      <w:pBdr>
        <w:top w:val="single" w:sz="4" w:space="0" w:color="auto"/>
      </w:pBdr>
      <w:spacing w:before="100" w:beforeAutospacing="1" w:after="100" w:afterAutospacing="1"/>
      <w:jc w:val="center"/>
    </w:pPr>
    <w:rPr>
      <w:sz w:val="22"/>
      <w:szCs w:val="22"/>
    </w:rPr>
  </w:style>
  <w:style w:type="paragraph" w:customStyle="1" w:styleId="xl98">
    <w:name w:val="xl98"/>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100">
    <w:name w:val="xl100"/>
    <w:basedOn w:val="a5"/>
    <w:rsid w:val="00C15B38"/>
    <w:pPr>
      <w:pBdr>
        <w:top w:val="single" w:sz="4" w:space="0" w:color="auto"/>
      </w:pBdr>
      <w:spacing w:before="100" w:beforeAutospacing="1" w:after="100" w:afterAutospacing="1"/>
      <w:jc w:val="center"/>
    </w:pPr>
    <w:rPr>
      <w:sz w:val="22"/>
      <w:szCs w:val="22"/>
    </w:rPr>
  </w:style>
  <w:style w:type="paragraph" w:customStyle="1" w:styleId="xl101">
    <w:name w:val="xl101"/>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3">
    <w:name w:val="xl103"/>
    <w:basedOn w:val="a5"/>
    <w:rsid w:val="00C15B38"/>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4">
    <w:name w:val="xl104"/>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5">
    <w:name w:val="xl105"/>
    <w:basedOn w:val="a5"/>
    <w:rsid w:val="00C15B38"/>
    <w:pPr>
      <w:pBdr>
        <w:top w:val="single" w:sz="4" w:space="0" w:color="auto"/>
        <w:bottom w:val="single" w:sz="4" w:space="0" w:color="auto"/>
      </w:pBdr>
      <w:spacing w:before="100" w:beforeAutospacing="1" w:after="100" w:afterAutospacing="1"/>
    </w:pPr>
    <w:rPr>
      <w:b/>
      <w:bCs/>
      <w:sz w:val="22"/>
      <w:szCs w:val="22"/>
    </w:rPr>
  </w:style>
  <w:style w:type="paragraph" w:customStyle="1" w:styleId="xl106">
    <w:name w:val="xl106"/>
    <w:basedOn w:val="a5"/>
    <w:rsid w:val="00C15B38"/>
    <w:pPr>
      <w:pBdr>
        <w:bottom w:val="single" w:sz="4" w:space="0" w:color="auto"/>
      </w:pBdr>
      <w:spacing w:before="100" w:beforeAutospacing="1" w:after="100" w:afterAutospacing="1"/>
      <w:ind w:firstLineChars="200" w:firstLine="200"/>
    </w:pPr>
    <w:rPr>
      <w:sz w:val="22"/>
      <w:szCs w:val="22"/>
    </w:rPr>
  </w:style>
  <w:style w:type="paragraph" w:customStyle="1" w:styleId="xl107">
    <w:name w:val="xl107"/>
    <w:basedOn w:val="a5"/>
    <w:rsid w:val="00C15B38"/>
    <w:pPr>
      <w:pBdr>
        <w:bottom w:val="single" w:sz="4" w:space="0" w:color="auto"/>
      </w:pBdr>
      <w:spacing w:before="100" w:beforeAutospacing="1" w:after="100" w:afterAutospacing="1"/>
      <w:ind w:firstLineChars="300" w:firstLine="300"/>
    </w:pPr>
    <w:rPr>
      <w:sz w:val="22"/>
      <w:szCs w:val="22"/>
    </w:rPr>
  </w:style>
  <w:style w:type="paragraph" w:customStyle="1" w:styleId="xl108">
    <w:name w:val="xl108"/>
    <w:basedOn w:val="a5"/>
    <w:rsid w:val="00C15B38"/>
    <w:pPr>
      <w:pBdr>
        <w:top w:val="single" w:sz="4" w:space="0" w:color="auto"/>
      </w:pBdr>
      <w:spacing w:before="100" w:beforeAutospacing="1" w:after="100" w:afterAutospacing="1"/>
    </w:pPr>
    <w:rPr>
      <w:sz w:val="22"/>
      <w:szCs w:val="22"/>
    </w:rPr>
  </w:style>
  <w:style w:type="paragraph" w:customStyle="1" w:styleId="xl109">
    <w:name w:val="xl109"/>
    <w:basedOn w:val="a5"/>
    <w:rsid w:val="00C15B38"/>
    <w:pPr>
      <w:pBdr>
        <w:top w:val="single" w:sz="4" w:space="0" w:color="auto"/>
      </w:pBdr>
      <w:spacing w:before="100" w:beforeAutospacing="1" w:after="100" w:afterAutospacing="1"/>
      <w:ind w:firstLineChars="300" w:firstLine="300"/>
    </w:pPr>
    <w:rPr>
      <w:sz w:val="22"/>
      <w:szCs w:val="22"/>
    </w:rPr>
  </w:style>
  <w:style w:type="paragraph" w:customStyle="1" w:styleId="xl110">
    <w:name w:val="xl110"/>
    <w:basedOn w:val="a5"/>
    <w:rsid w:val="00C15B38"/>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11">
    <w:name w:val="xl111"/>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13">
    <w:name w:val="xl113"/>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114">
    <w:name w:val="xl114"/>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5"/>
    <w:rsid w:val="00C15B38"/>
    <w:pPr>
      <w:pBdr>
        <w:top w:val="single" w:sz="4" w:space="0" w:color="auto"/>
      </w:pBdr>
      <w:spacing w:before="100" w:beforeAutospacing="1" w:after="100" w:afterAutospacing="1"/>
      <w:textAlignment w:val="top"/>
    </w:pPr>
    <w:rPr>
      <w:sz w:val="22"/>
      <w:szCs w:val="22"/>
    </w:rPr>
  </w:style>
  <w:style w:type="paragraph" w:customStyle="1" w:styleId="xl116">
    <w:name w:val="xl116"/>
    <w:basedOn w:val="a5"/>
    <w:rsid w:val="00C15B3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17">
    <w:name w:val="xl117"/>
    <w:basedOn w:val="a5"/>
    <w:rsid w:val="00C15B38"/>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18">
    <w:name w:val="xl118"/>
    <w:basedOn w:val="a5"/>
    <w:rsid w:val="00C15B38"/>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5"/>
    <w:rsid w:val="00C15B38"/>
    <w:pPr>
      <w:pBdr>
        <w:top w:val="single" w:sz="4" w:space="0" w:color="auto"/>
        <w:bottom w:val="single" w:sz="4" w:space="0" w:color="auto"/>
      </w:pBdr>
      <w:spacing w:before="100" w:beforeAutospacing="1" w:after="100" w:afterAutospacing="1"/>
      <w:jc w:val="both"/>
    </w:pPr>
    <w:rPr>
      <w:sz w:val="22"/>
      <w:szCs w:val="22"/>
    </w:rPr>
  </w:style>
  <w:style w:type="paragraph" w:customStyle="1" w:styleId="xl120">
    <w:name w:val="xl120"/>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5"/>
    <w:rsid w:val="00C15B3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22">
    <w:name w:val="xl122"/>
    <w:basedOn w:val="a5"/>
    <w:rsid w:val="00C15B38"/>
    <w:pPr>
      <w:pBdr>
        <w:top w:val="single" w:sz="4" w:space="0" w:color="auto"/>
      </w:pBdr>
      <w:spacing w:before="100" w:beforeAutospacing="1" w:after="100" w:afterAutospacing="1"/>
      <w:jc w:val="center"/>
      <w:textAlignment w:val="top"/>
    </w:pPr>
    <w:rPr>
      <w:sz w:val="22"/>
      <w:szCs w:val="22"/>
    </w:rPr>
  </w:style>
  <w:style w:type="paragraph" w:customStyle="1" w:styleId="xl123">
    <w:name w:val="xl123"/>
    <w:basedOn w:val="a5"/>
    <w:rsid w:val="00C15B38"/>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4">
    <w:name w:val="xl124"/>
    <w:basedOn w:val="a5"/>
    <w:rsid w:val="00C15B38"/>
    <w:pPr>
      <w:pBdr>
        <w:left w:val="single" w:sz="4" w:space="0" w:color="auto"/>
      </w:pBdr>
      <w:spacing w:before="100" w:beforeAutospacing="1" w:after="100" w:afterAutospacing="1"/>
      <w:jc w:val="center"/>
      <w:textAlignment w:val="top"/>
    </w:pPr>
    <w:rPr>
      <w:sz w:val="22"/>
      <w:szCs w:val="22"/>
    </w:rPr>
  </w:style>
  <w:style w:type="paragraph" w:customStyle="1" w:styleId="xl125">
    <w:name w:val="xl125"/>
    <w:basedOn w:val="a5"/>
    <w:rsid w:val="00C15B38"/>
    <w:pPr>
      <w:spacing w:before="100" w:beforeAutospacing="1" w:after="100" w:afterAutospacing="1"/>
      <w:jc w:val="center"/>
      <w:textAlignment w:val="top"/>
    </w:pPr>
    <w:rPr>
      <w:sz w:val="22"/>
      <w:szCs w:val="22"/>
    </w:rPr>
  </w:style>
  <w:style w:type="paragraph" w:customStyle="1" w:styleId="xl126">
    <w:name w:val="xl126"/>
    <w:basedOn w:val="a5"/>
    <w:rsid w:val="00C15B38"/>
    <w:pPr>
      <w:pBdr>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a5"/>
    <w:rsid w:val="00C15B3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28">
    <w:name w:val="xl128"/>
    <w:basedOn w:val="a5"/>
    <w:rsid w:val="00C15B38"/>
    <w:pPr>
      <w:pBdr>
        <w:bottom w:val="single" w:sz="4" w:space="0" w:color="auto"/>
      </w:pBdr>
      <w:spacing w:before="100" w:beforeAutospacing="1" w:after="100" w:afterAutospacing="1"/>
      <w:jc w:val="center"/>
      <w:textAlignment w:val="top"/>
    </w:pPr>
    <w:rPr>
      <w:sz w:val="22"/>
      <w:szCs w:val="22"/>
    </w:rPr>
  </w:style>
  <w:style w:type="paragraph" w:customStyle="1" w:styleId="xl129">
    <w:name w:val="xl129"/>
    <w:basedOn w:val="a5"/>
    <w:rsid w:val="00C15B38"/>
    <w:pPr>
      <w:pBdr>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14">
    <w:name w:val="1 раздел"/>
    <w:basedOn w:val="a5"/>
    <w:qFormat/>
    <w:rsid w:val="000804D3"/>
    <w:pPr>
      <w:tabs>
        <w:tab w:val="left" w:pos="851"/>
      </w:tabs>
      <w:spacing w:after="120"/>
      <w:ind w:firstLine="567"/>
      <w:jc w:val="both"/>
      <w:outlineLvl w:val="0"/>
    </w:pPr>
    <w:rPr>
      <w:rFonts w:eastAsia="Calibri"/>
      <w:b/>
      <w:kern w:val="28"/>
      <w:sz w:val="28"/>
      <w:szCs w:val="20"/>
    </w:rPr>
  </w:style>
  <w:style w:type="character" w:customStyle="1" w:styleId="113">
    <w:name w:val="Заголовок 1 Знак1"/>
    <w:aliases w:val="Заголовок 1 Знак Знак Знак2,Заголовок 1 Знак Знак Знак Знак1"/>
    <w:rsid w:val="00026C93"/>
  </w:style>
  <w:style w:type="paragraph" w:customStyle="1" w:styleId="20">
    <w:name w:val="раздел 2"/>
    <w:basedOn w:val="14"/>
    <w:rsid w:val="00A6241A"/>
    <w:pPr>
      <w:tabs>
        <w:tab w:val="clear" w:pos="851"/>
        <w:tab w:val="left" w:pos="1134"/>
      </w:tabs>
    </w:pPr>
  </w:style>
  <w:style w:type="paragraph" w:customStyle="1" w:styleId="3">
    <w:name w:val="раздел 3"/>
    <w:basedOn w:val="14"/>
    <w:rsid w:val="005033DC"/>
    <w:pPr>
      <w:numPr>
        <w:ilvl w:val="2"/>
        <w:numId w:val="11"/>
      </w:numPr>
      <w:tabs>
        <w:tab w:val="clear" w:pos="851"/>
        <w:tab w:val="left" w:pos="1276"/>
      </w:tabs>
      <w:ind w:left="0" w:firstLine="567"/>
    </w:pPr>
    <w:rPr>
      <w:sz w:val="26"/>
      <w:szCs w:val="26"/>
    </w:rPr>
  </w:style>
  <w:style w:type="character" w:customStyle="1" w:styleId="af3">
    <w:name w:val="Название таблицы Знак"/>
    <w:basedOn w:val="a7"/>
    <w:link w:val="af2"/>
    <w:rsid w:val="00B93665"/>
    <w:rPr>
      <w:rFonts w:eastAsia="Calibri"/>
      <w:snapToGrid w:val="0"/>
      <w:sz w:val="24"/>
      <w:szCs w:val="24"/>
    </w:rPr>
  </w:style>
  <w:style w:type="character" w:customStyle="1" w:styleId="17">
    <w:name w:val="Оглавление 1 Знак"/>
    <w:aliases w:val="ОГЛАВЛЕНИЕ Знак"/>
    <w:link w:val="16"/>
    <w:uiPriority w:val="39"/>
    <w:rsid w:val="00C17F4A"/>
    <w:rPr>
      <w:rFonts w:eastAsiaTheme="minorHAnsi"/>
      <w:bCs/>
      <w:noProof/>
      <w:sz w:val="24"/>
      <w:szCs w:val="24"/>
      <w:lang w:eastAsia="en-US"/>
    </w:rPr>
  </w:style>
  <w:style w:type="character" w:customStyle="1" w:styleId="FontStyle77">
    <w:name w:val="Font Style77"/>
    <w:basedOn w:val="a7"/>
    <w:uiPriority w:val="99"/>
    <w:rsid w:val="00BE574E"/>
    <w:rPr>
      <w:rFonts w:ascii="Times New Roman" w:hAnsi="Times New Roman" w:cs="Times New Roman"/>
      <w:b/>
      <w:bCs/>
      <w:sz w:val="20"/>
      <w:szCs w:val="20"/>
    </w:rPr>
  </w:style>
  <w:style w:type="character" w:customStyle="1" w:styleId="ConsPlusNormal0">
    <w:name w:val="ConsPlusNormal Знак"/>
    <w:link w:val="ConsPlusNormal"/>
    <w:locked/>
    <w:rsid w:val="00B17135"/>
    <w:rPr>
      <w:rFonts w:ascii="Arial" w:eastAsiaTheme="minorEastAsia" w:hAnsi="Arial" w:cs="Arial"/>
    </w:rPr>
  </w:style>
  <w:style w:type="paragraph" w:customStyle="1" w:styleId="affffffc">
    <w:name w:val="табл"/>
    <w:basedOn w:val="a6"/>
    <w:qFormat/>
    <w:rsid w:val="00731AF4"/>
    <w:pPr>
      <w:ind w:firstLine="0"/>
    </w:pPr>
  </w:style>
  <w:style w:type="paragraph" w:customStyle="1" w:styleId="Standard">
    <w:name w:val="Standard"/>
    <w:rsid w:val="00B62BA5"/>
    <w:pPr>
      <w:widowControl w:val="0"/>
      <w:suppressAutoHyphens/>
      <w:autoSpaceDN w:val="0"/>
      <w:textAlignment w:val="baseline"/>
    </w:pPr>
    <w:rPr>
      <w:kern w:val="3"/>
      <w:sz w:val="28"/>
      <w:szCs w:val="24"/>
      <w:lang w:eastAsia="zh-CN" w:bidi="hi-IN"/>
    </w:rPr>
  </w:style>
  <w:style w:type="paragraph" w:customStyle="1" w:styleId="affffffd">
    <w:name w:val="Стиль список + Авто"/>
    <w:basedOn w:val="ab"/>
    <w:rsid w:val="00E65C5B"/>
    <w:pPr>
      <w:autoSpaceDE w:val="0"/>
      <w:autoSpaceDN w:val="0"/>
      <w:adjustRightInd w:val="0"/>
      <w:spacing w:before="0"/>
      <w:ind w:left="0" w:firstLine="0"/>
    </w:pPr>
    <w:rPr>
      <w:rFonts w:ascii="Tahoma" w:eastAsia="Times New Roman" w:hAnsi="Tahoma" w:cs="Tahoma"/>
      <w:snapToGrid/>
    </w:rPr>
  </w:style>
  <w:style w:type="paragraph" w:customStyle="1" w:styleId="a2">
    <w:name w:val="список –"/>
    <w:basedOn w:val="ab"/>
    <w:autoRedefine/>
    <w:qFormat/>
    <w:rsid w:val="0017742D"/>
    <w:pPr>
      <w:numPr>
        <w:numId w:val="18"/>
      </w:numPr>
      <w:tabs>
        <w:tab w:val="clear" w:pos="851"/>
        <w:tab w:val="left" w:pos="993"/>
      </w:tabs>
      <w:spacing w:before="120"/>
      <w:ind w:left="0" w:firstLine="567"/>
    </w:pPr>
    <w:rPr>
      <w:rFonts w:ascii="Tahoma" w:eastAsia="Times New Roman" w:hAnsi="Tahoma" w:cs="Tahoma"/>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108">
      <w:bodyDiv w:val="1"/>
      <w:marLeft w:val="0"/>
      <w:marRight w:val="0"/>
      <w:marTop w:val="0"/>
      <w:marBottom w:val="0"/>
      <w:divBdr>
        <w:top w:val="none" w:sz="0" w:space="0" w:color="auto"/>
        <w:left w:val="none" w:sz="0" w:space="0" w:color="auto"/>
        <w:bottom w:val="none" w:sz="0" w:space="0" w:color="auto"/>
        <w:right w:val="none" w:sz="0" w:space="0" w:color="auto"/>
      </w:divBdr>
    </w:div>
    <w:div w:id="310597747">
      <w:bodyDiv w:val="1"/>
      <w:marLeft w:val="0"/>
      <w:marRight w:val="0"/>
      <w:marTop w:val="0"/>
      <w:marBottom w:val="0"/>
      <w:divBdr>
        <w:top w:val="none" w:sz="0" w:space="0" w:color="auto"/>
        <w:left w:val="none" w:sz="0" w:space="0" w:color="auto"/>
        <w:bottom w:val="none" w:sz="0" w:space="0" w:color="auto"/>
        <w:right w:val="none" w:sz="0" w:space="0" w:color="auto"/>
      </w:divBdr>
    </w:div>
    <w:div w:id="634869911">
      <w:bodyDiv w:val="1"/>
      <w:marLeft w:val="0"/>
      <w:marRight w:val="0"/>
      <w:marTop w:val="0"/>
      <w:marBottom w:val="0"/>
      <w:divBdr>
        <w:top w:val="none" w:sz="0" w:space="0" w:color="auto"/>
        <w:left w:val="none" w:sz="0" w:space="0" w:color="auto"/>
        <w:bottom w:val="none" w:sz="0" w:space="0" w:color="auto"/>
        <w:right w:val="none" w:sz="0" w:space="0" w:color="auto"/>
      </w:divBdr>
    </w:div>
    <w:div w:id="1559514545">
      <w:bodyDiv w:val="1"/>
      <w:marLeft w:val="0"/>
      <w:marRight w:val="0"/>
      <w:marTop w:val="0"/>
      <w:marBottom w:val="0"/>
      <w:divBdr>
        <w:top w:val="none" w:sz="0" w:space="0" w:color="auto"/>
        <w:left w:val="none" w:sz="0" w:space="0" w:color="auto"/>
        <w:bottom w:val="none" w:sz="0" w:space="0" w:color="auto"/>
        <w:right w:val="none" w:sz="0" w:space="0" w:color="auto"/>
      </w:divBdr>
    </w:div>
    <w:div w:id="1587572071">
      <w:bodyDiv w:val="1"/>
      <w:marLeft w:val="0"/>
      <w:marRight w:val="0"/>
      <w:marTop w:val="0"/>
      <w:marBottom w:val="0"/>
      <w:divBdr>
        <w:top w:val="none" w:sz="0" w:space="0" w:color="auto"/>
        <w:left w:val="none" w:sz="0" w:space="0" w:color="auto"/>
        <w:bottom w:val="none" w:sz="0" w:space="0" w:color="auto"/>
        <w:right w:val="none" w:sz="0" w:space="0" w:color="auto"/>
      </w:divBdr>
    </w:div>
    <w:div w:id="1622496555">
      <w:bodyDiv w:val="1"/>
      <w:marLeft w:val="0"/>
      <w:marRight w:val="0"/>
      <w:marTop w:val="0"/>
      <w:marBottom w:val="0"/>
      <w:divBdr>
        <w:top w:val="none" w:sz="0" w:space="0" w:color="auto"/>
        <w:left w:val="none" w:sz="0" w:space="0" w:color="auto"/>
        <w:bottom w:val="none" w:sz="0" w:space="0" w:color="auto"/>
        <w:right w:val="none" w:sz="0" w:space="0" w:color="auto"/>
      </w:divBdr>
    </w:div>
    <w:div w:id="1644699443">
      <w:bodyDiv w:val="1"/>
      <w:marLeft w:val="0"/>
      <w:marRight w:val="0"/>
      <w:marTop w:val="0"/>
      <w:marBottom w:val="0"/>
      <w:divBdr>
        <w:top w:val="none" w:sz="0" w:space="0" w:color="auto"/>
        <w:left w:val="none" w:sz="0" w:space="0" w:color="auto"/>
        <w:bottom w:val="none" w:sz="0" w:space="0" w:color="auto"/>
        <w:right w:val="none" w:sz="0" w:space="0" w:color="auto"/>
      </w:divBdr>
      <w:divsChild>
        <w:div w:id="659577721">
          <w:marLeft w:val="0"/>
          <w:marRight w:val="0"/>
          <w:marTop w:val="0"/>
          <w:marBottom w:val="0"/>
          <w:divBdr>
            <w:top w:val="none" w:sz="0" w:space="0" w:color="auto"/>
            <w:left w:val="none" w:sz="0" w:space="0" w:color="auto"/>
            <w:bottom w:val="none" w:sz="0" w:space="0" w:color="auto"/>
            <w:right w:val="none" w:sz="0" w:space="0" w:color="auto"/>
          </w:divBdr>
        </w:div>
      </w:divsChild>
    </w:div>
    <w:div w:id="1735853620">
      <w:bodyDiv w:val="1"/>
      <w:marLeft w:val="0"/>
      <w:marRight w:val="0"/>
      <w:marTop w:val="0"/>
      <w:marBottom w:val="0"/>
      <w:divBdr>
        <w:top w:val="none" w:sz="0" w:space="0" w:color="auto"/>
        <w:left w:val="none" w:sz="0" w:space="0" w:color="auto"/>
        <w:bottom w:val="none" w:sz="0" w:space="0" w:color="auto"/>
        <w:right w:val="none" w:sz="0" w:space="0" w:color="auto"/>
      </w:divBdr>
      <w:divsChild>
        <w:div w:id="891111769">
          <w:marLeft w:val="0"/>
          <w:marRight w:val="0"/>
          <w:marTop w:val="0"/>
          <w:marBottom w:val="0"/>
          <w:divBdr>
            <w:top w:val="none" w:sz="0" w:space="0" w:color="auto"/>
            <w:left w:val="none" w:sz="0" w:space="0" w:color="auto"/>
            <w:bottom w:val="none" w:sz="0" w:space="0" w:color="auto"/>
            <w:right w:val="none" w:sz="0" w:space="0" w:color="auto"/>
          </w:divBdr>
        </w:div>
      </w:divsChild>
    </w:div>
    <w:div w:id="1872913972">
      <w:bodyDiv w:val="1"/>
      <w:marLeft w:val="0"/>
      <w:marRight w:val="0"/>
      <w:marTop w:val="0"/>
      <w:marBottom w:val="0"/>
      <w:divBdr>
        <w:top w:val="none" w:sz="0" w:space="0" w:color="auto"/>
        <w:left w:val="none" w:sz="0" w:space="0" w:color="auto"/>
        <w:bottom w:val="none" w:sz="0" w:space="0" w:color="auto"/>
        <w:right w:val="none" w:sz="0" w:space="0" w:color="auto"/>
      </w:divBdr>
      <w:divsChild>
        <w:div w:id="1323699547">
          <w:marLeft w:val="0"/>
          <w:marRight w:val="0"/>
          <w:marTop w:val="0"/>
          <w:marBottom w:val="0"/>
          <w:divBdr>
            <w:top w:val="none" w:sz="0" w:space="0" w:color="auto"/>
            <w:left w:val="none" w:sz="0" w:space="0" w:color="auto"/>
            <w:bottom w:val="none" w:sz="0" w:space="0" w:color="auto"/>
            <w:right w:val="none" w:sz="0" w:space="0" w:color="auto"/>
          </w:divBdr>
        </w:div>
      </w:divsChild>
    </w:div>
    <w:div w:id="1932810067">
      <w:bodyDiv w:val="1"/>
      <w:marLeft w:val="0"/>
      <w:marRight w:val="0"/>
      <w:marTop w:val="0"/>
      <w:marBottom w:val="0"/>
      <w:divBdr>
        <w:top w:val="none" w:sz="0" w:space="0" w:color="auto"/>
        <w:left w:val="none" w:sz="0" w:space="0" w:color="auto"/>
        <w:bottom w:val="none" w:sz="0" w:space="0" w:color="auto"/>
        <w:right w:val="none" w:sz="0" w:space="0" w:color="auto"/>
      </w:divBdr>
    </w:div>
    <w:div w:id="20136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consultantplus://offline/ref=ADFB04BF0A31B5EF8B08D7D62FD998B6E88E4D6426CE946A0C48E5DADA3269FEBD04785663D7F4FD0D617C28898736689941B972512629BC4E0A249961a9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13B496B0-4BDE-47B6-A4E5-31271AE9CAA8}">
  <ds:schemaRefs>
    <ds:schemaRef ds:uri="http://schemas.microsoft.com/sharepoint/v3/contenttype/forms"/>
  </ds:schemaRefs>
</ds:datastoreItem>
</file>

<file path=customXml/itemProps2.xml><?xml version="1.0" encoding="utf-8"?>
<ds:datastoreItem xmlns:ds="http://schemas.openxmlformats.org/officeDocument/2006/customXml" ds:itemID="{45B19582-79FD-4DC1-A786-3A46BF69F02F}">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D915FAE-696E-42CD-A396-6A07C6AA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D88253-144B-4743-9205-C4774C7F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4535</TotalTime>
  <Pages>27</Pages>
  <Words>7509</Words>
  <Characters>55540</Characters>
  <Application>Microsoft Office Word</Application>
  <DocSecurity>0</DocSecurity>
  <Lines>462</Lines>
  <Paragraphs>125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62924</CharactersWithSpaces>
  <SharedDoc>false</SharedDoc>
  <HLinks>
    <vt:vector size="96" baseType="variant">
      <vt:variant>
        <vt:i4>1245236</vt:i4>
      </vt:variant>
      <vt:variant>
        <vt:i4>92</vt:i4>
      </vt:variant>
      <vt:variant>
        <vt:i4>0</vt:i4>
      </vt:variant>
      <vt:variant>
        <vt:i4>5</vt:i4>
      </vt:variant>
      <vt:variant>
        <vt:lpwstr/>
      </vt:variant>
      <vt:variant>
        <vt:lpwstr>_Toc413252651</vt:lpwstr>
      </vt:variant>
      <vt:variant>
        <vt:i4>1245236</vt:i4>
      </vt:variant>
      <vt:variant>
        <vt:i4>86</vt:i4>
      </vt:variant>
      <vt:variant>
        <vt:i4>0</vt:i4>
      </vt:variant>
      <vt:variant>
        <vt:i4>5</vt:i4>
      </vt:variant>
      <vt:variant>
        <vt:lpwstr/>
      </vt:variant>
      <vt:variant>
        <vt:lpwstr>_Toc413252650</vt:lpwstr>
      </vt:variant>
      <vt:variant>
        <vt:i4>1179700</vt:i4>
      </vt:variant>
      <vt:variant>
        <vt:i4>80</vt:i4>
      </vt:variant>
      <vt:variant>
        <vt:i4>0</vt:i4>
      </vt:variant>
      <vt:variant>
        <vt:i4>5</vt:i4>
      </vt:variant>
      <vt:variant>
        <vt:lpwstr/>
      </vt:variant>
      <vt:variant>
        <vt:lpwstr>_Toc413252649</vt:lpwstr>
      </vt:variant>
      <vt:variant>
        <vt:i4>1179700</vt:i4>
      </vt:variant>
      <vt:variant>
        <vt:i4>74</vt:i4>
      </vt:variant>
      <vt:variant>
        <vt:i4>0</vt:i4>
      </vt:variant>
      <vt:variant>
        <vt:i4>5</vt:i4>
      </vt:variant>
      <vt:variant>
        <vt:lpwstr/>
      </vt:variant>
      <vt:variant>
        <vt:lpwstr>_Toc413252648</vt:lpwstr>
      </vt:variant>
      <vt:variant>
        <vt:i4>1179700</vt:i4>
      </vt:variant>
      <vt:variant>
        <vt:i4>68</vt:i4>
      </vt:variant>
      <vt:variant>
        <vt:i4>0</vt:i4>
      </vt:variant>
      <vt:variant>
        <vt:i4>5</vt:i4>
      </vt:variant>
      <vt:variant>
        <vt:lpwstr/>
      </vt:variant>
      <vt:variant>
        <vt:lpwstr>_Toc413252647</vt:lpwstr>
      </vt:variant>
      <vt:variant>
        <vt:i4>1179700</vt:i4>
      </vt:variant>
      <vt:variant>
        <vt:i4>62</vt:i4>
      </vt:variant>
      <vt:variant>
        <vt:i4>0</vt:i4>
      </vt:variant>
      <vt:variant>
        <vt:i4>5</vt:i4>
      </vt:variant>
      <vt:variant>
        <vt:lpwstr/>
      </vt:variant>
      <vt:variant>
        <vt:lpwstr>_Toc413252646</vt:lpwstr>
      </vt:variant>
      <vt:variant>
        <vt:i4>1179700</vt:i4>
      </vt:variant>
      <vt:variant>
        <vt:i4>56</vt:i4>
      </vt:variant>
      <vt:variant>
        <vt:i4>0</vt:i4>
      </vt:variant>
      <vt:variant>
        <vt:i4>5</vt:i4>
      </vt:variant>
      <vt:variant>
        <vt:lpwstr/>
      </vt:variant>
      <vt:variant>
        <vt:lpwstr>_Toc413252645</vt:lpwstr>
      </vt:variant>
      <vt:variant>
        <vt:i4>1179700</vt:i4>
      </vt:variant>
      <vt:variant>
        <vt:i4>50</vt:i4>
      </vt:variant>
      <vt:variant>
        <vt:i4>0</vt:i4>
      </vt:variant>
      <vt:variant>
        <vt:i4>5</vt:i4>
      </vt:variant>
      <vt:variant>
        <vt:lpwstr/>
      </vt:variant>
      <vt:variant>
        <vt:lpwstr>_Toc413252644</vt:lpwstr>
      </vt:variant>
      <vt:variant>
        <vt:i4>1179700</vt:i4>
      </vt:variant>
      <vt:variant>
        <vt:i4>44</vt:i4>
      </vt:variant>
      <vt:variant>
        <vt:i4>0</vt:i4>
      </vt:variant>
      <vt:variant>
        <vt:i4>5</vt:i4>
      </vt:variant>
      <vt:variant>
        <vt:lpwstr/>
      </vt:variant>
      <vt:variant>
        <vt:lpwstr>_Toc413252643</vt:lpwstr>
      </vt:variant>
      <vt:variant>
        <vt:i4>1179700</vt:i4>
      </vt:variant>
      <vt:variant>
        <vt:i4>38</vt:i4>
      </vt:variant>
      <vt:variant>
        <vt:i4>0</vt:i4>
      </vt:variant>
      <vt:variant>
        <vt:i4>5</vt:i4>
      </vt:variant>
      <vt:variant>
        <vt:lpwstr/>
      </vt:variant>
      <vt:variant>
        <vt:lpwstr>_Toc413252642</vt:lpwstr>
      </vt:variant>
      <vt:variant>
        <vt:i4>1179700</vt:i4>
      </vt:variant>
      <vt:variant>
        <vt:i4>32</vt:i4>
      </vt:variant>
      <vt:variant>
        <vt:i4>0</vt:i4>
      </vt:variant>
      <vt:variant>
        <vt:i4>5</vt:i4>
      </vt:variant>
      <vt:variant>
        <vt:lpwstr/>
      </vt:variant>
      <vt:variant>
        <vt:lpwstr>_Toc413252641</vt:lpwstr>
      </vt:variant>
      <vt:variant>
        <vt:i4>1179700</vt:i4>
      </vt:variant>
      <vt:variant>
        <vt:i4>26</vt:i4>
      </vt:variant>
      <vt:variant>
        <vt:i4>0</vt:i4>
      </vt:variant>
      <vt:variant>
        <vt:i4>5</vt:i4>
      </vt:variant>
      <vt:variant>
        <vt:lpwstr/>
      </vt:variant>
      <vt:variant>
        <vt:lpwstr>_Toc413252640</vt:lpwstr>
      </vt:variant>
      <vt:variant>
        <vt:i4>1376308</vt:i4>
      </vt:variant>
      <vt:variant>
        <vt:i4>20</vt:i4>
      </vt:variant>
      <vt:variant>
        <vt:i4>0</vt:i4>
      </vt:variant>
      <vt:variant>
        <vt:i4>5</vt:i4>
      </vt:variant>
      <vt:variant>
        <vt:lpwstr/>
      </vt:variant>
      <vt:variant>
        <vt:lpwstr>_Toc413252639</vt:lpwstr>
      </vt:variant>
      <vt:variant>
        <vt:i4>1376308</vt:i4>
      </vt:variant>
      <vt:variant>
        <vt:i4>14</vt:i4>
      </vt:variant>
      <vt:variant>
        <vt:i4>0</vt:i4>
      </vt:variant>
      <vt:variant>
        <vt:i4>5</vt:i4>
      </vt:variant>
      <vt:variant>
        <vt:lpwstr/>
      </vt:variant>
      <vt:variant>
        <vt:lpwstr>_Toc413252638</vt:lpwstr>
      </vt:variant>
      <vt:variant>
        <vt:i4>1376308</vt:i4>
      </vt:variant>
      <vt:variant>
        <vt:i4>8</vt:i4>
      </vt:variant>
      <vt:variant>
        <vt:i4>0</vt:i4>
      </vt:variant>
      <vt:variant>
        <vt:i4>5</vt:i4>
      </vt:variant>
      <vt:variant>
        <vt:lpwstr/>
      </vt:variant>
      <vt:variant>
        <vt:lpwstr>_Toc413252637</vt:lpwstr>
      </vt:variant>
      <vt:variant>
        <vt:i4>1376308</vt:i4>
      </vt:variant>
      <vt:variant>
        <vt:i4>2</vt:i4>
      </vt:variant>
      <vt:variant>
        <vt:i4>0</vt:i4>
      </vt:variant>
      <vt:variant>
        <vt:i4>5</vt:i4>
      </vt:variant>
      <vt:variant>
        <vt:lpwstr/>
      </vt:variant>
      <vt:variant>
        <vt:lpwstr>_Toc413252636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erusakov</dc:creator>
  <cp:keywords/>
  <cp:lastModifiedBy>User</cp:lastModifiedBy>
  <cp:revision>492</cp:revision>
  <cp:lastPrinted>2025-03-25T10:51:00Z</cp:lastPrinted>
  <dcterms:created xsi:type="dcterms:W3CDTF">2018-04-23T12:01:00Z</dcterms:created>
  <dcterms:modified xsi:type="dcterms:W3CDTF">2025-05-05T23:06:00Z</dcterms:modified>
</cp:coreProperties>
</file>