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8D" w:rsidRDefault="0030568D" w:rsidP="0030568D">
      <w:pPr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 wp14:anchorId="7246F57D" wp14:editId="2744BF63">
            <wp:extent cx="723900" cy="895350"/>
            <wp:effectExtent l="0" t="0" r="0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35" w:rsidRPr="00332CFF" w:rsidRDefault="00475E35" w:rsidP="00475E35">
      <w:pPr>
        <w:pStyle w:val="1"/>
        <w:rPr>
          <w:b w:val="0"/>
          <w:szCs w:val="28"/>
        </w:rPr>
      </w:pPr>
    </w:p>
    <w:p w:rsidR="00475E35" w:rsidRPr="00475E35" w:rsidRDefault="00475E35" w:rsidP="00475E35">
      <w:pPr>
        <w:pStyle w:val="1"/>
        <w:jc w:val="center"/>
        <w:rPr>
          <w:bCs/>
          <w:szCs w:val="28"/>
        </w:rPr>
      </w:pPr>
      <w:r>
        <w:rPr>
          <w:szCs w:val="28"/>
        </w:rPr>
        <w:t xml:space="preserve">СОБРАНИЕ </w:t>
      </w:r>
      <w:proofErr w:type="gramStart"/>
      <w:r>
        <w:rPr>
          <w:szCs w:val="28"/>
        </w:rPr>
        <w:t>СЕВЕРО-КУРИЛЬСКОГО</w:t>
      </w:r>
      <w:proofErr w:type="gramEnd"/>
      <w:r>
        <w:rPr>
          <w:szCs w:val="28"/>
        </w:rPr>
        <w:t xml:space="preserve"> ГОРОДСКОГО ОКРУГА</w:t>
      </w:r>
    </w:p>
    <w:p w:rsidR="0030568D" w:rsidRDefault="0030568D" w:rsidP="0030568D">
      <w:pPr>
        <w:jc w:val="center"/>
        <w:rPr>
          <w:sz w:val="16"/>
          <w:szCs w:val="12"/>
        </w:rPr>
      </w:pPr>
    </w:p>
    <w:p w:rsidR="0030568D" w:rsidRPr="00E369A8" w:rsidRDefault="0030568D" w:rsidP="00475E35">
      <w:pPr>
        <w:jc w:val="center"/>
        <w:rPr>
          <w:b/>
          <w:sz w:val="28"/>
          <w:szCs w:val="28"/>
        </w:rPr>
      </w:pPr>
      <w:proofErr w:type="gramStart"/>
      <w:r w:rsidRPr="00E369A8">
        <w:rPr>
          <w:b/>
          <w:sz w:val="28"/>
          <w:szCs w:val="28"/>
        </w:rPr>
        <w:t>Р</w:t>
      </w:r>
      <w:proofErr w:type="gramEnd"/>
      <w:r w:rsidRPr="00E369A8">
        <w:rPr>
          <w:b/>
          <w:sz w:val="28"/>
          <w:szCs w:val="28"/>
        </w:rPr>
        <w:t xml:space="preserve"> Е Ш Е Н И Е</w:t>
      </w:r>
    </w:p>
    <w:p w:rsidR="0030568D" w:rsidRPr="00475E35" w:rsidRDefault="002F18B4" w:rsidP="00475E35">
      <w:pPr>
        <w:rPr>
          <w:sz w:val="28"/>
          <w:szCs w:val="28"/>
          <w:u w:val="single"/>
        </w:rPr>
      </w:pPr>
      <w:r>
        <w:t>26 сентября</w:t>
      </w:r>
      <w:r w:rsidR="00E11D2E">
        <w:t xml:space="preserve"> </w:t>
      </w:r>
      <w:r w:rsidR="008F621B">
        <w:t>2024 г.</w:t>
      </w:r>
      <w:r w:rsidR="0030568D">
        <w:t xml:space="preserve"> </w:t>
      </w:r>
      <w:r w:rsidR="00EF23A4">
        <w:tab/>
      </w:r>
      <w:r w:rsidR="00EF23A4">
        <w:tab/>
      </w:r>
      <w:r w:rsidR="00EF23A4">
        <w:tab/>
      </w:r>
      <w:r w:rsidR="00EF23A4">
        <w:tab/>
      </w:r>
      <w:r w:rsidR="00EF23A4">
        <w:tab/>
      </w:r>
      <w:r w:rsidR="00EF23A4">
        <w:tab/>
      </w:r>
      <w:r w:rsidR="00EF23A4">
        <w:tab/>
      </w:r>
      <w:r w:rsidR="00EF23A4">
        <w:tab/>
      </w:r>
      <w:r w:rsidR="00EF23A4">
        <w:tab/>
      </w:r>
      <w:r w:rsidR="0030568D" w:rsidRPr="00152F2B">
        <w:t>№</w:t>
      </w:r>
      <w:r w:rsidR="0030568D">
        <w:t xml:space="preserve"> </w:t>
      </w:r>
      <w:r w:rsidR="00EF23A4">
        <w:t>8/32-7</w:t>
      </w:r>
    </w:p>
    <w:p w:rsidR="0030568D" w:rsidRDefault="008F621B" w:rsidP="00220F6D">
      <w:pPr>
        <w:ind w:right="-850"/>
        <w:jc w:val="center"/>
      </w:pPr>
      <w:r>
        <w:t>г</w:t>
      </w:r>
      <w:proofErr w:type="gramStart"/>
      <w:r>
        <w:t>.</w:t>
      </w:r>
      <w:r w:rsidR="0030568D">
        <w:t>С</w:t>
      </w:r>
      <w:proofErr w:type="gramEnd"/>
      <w:r w:rsidR="0030568D">
        <w:t>еверо-Курильск</w:t>
      </w:r>
    </w:p>
    <w:p w:rsidR="0030568D" w:rsidRDefault="0030568D" w:rsidP="00277F3E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0568D" w:rsidRPr="00012268" w:rsidTr="00475E3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F3E" w:rsidRPr="00475E35" w:rsidRDefault="00DA4205" w:rsidP="00475E3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DA4205">
              <w:rPr>
                <w:b/>
              </w:rPr>
              <w:t>Об утверждении Перечня социально значимых видов экономической деятельности, осуществляемых субъектами малого и среднего предпринимательства Северо-Курильского городского округа</w:t>
            </w:r>
          </w:p>
          <w:p w:rsidR="0030568D" w:rsidRPr="00012268" w:rsidRDefault="0030568D" w:rsidP="00277F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568D" w:rsidRPr="008F621B" w:rsidRDefault="00277F3E" w:rsidP="008F621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lang w:eastAsia="en-US"/>
        </w:rPr>
      </w:pPr>
      <w:r w:rsidRPr="008F621B">
        <w:rPr>
          <w:bCs/>
        </w:rPr>
        <w:t xml:space="preserve">  </w:t>
      </w:r>
      <w:r w:rsidR="0030568D" w:rsidRPr="008F621B">
        <w:tab/>
      </w:r>
      <w:proofErr w:type="gramStart"/>
      <w:r w:rsidRPr="008F621B">
        <w:t xml:space="preserve">В соответствии с </w:t>
      </w:r>
      <w:hyperlink r:id="rId9" w:history="1">
        <w:r w:rsidRPr="00475E35">
          <w:rPr>
            <w:rStyle w:val="aa"/>
            <w:color w:val="000000" w:themeColor="text1"/>
            <w:u w:val="none"/>
          </w:rPr>
          <w:t>Федеральным законом</w:t>
        </w:r>
      </w:hyperlink>
      <w:r w:rsidRPr="00475E35">
        <w:rPr>
          <w:color w:val="000000" w:themeColor="text1"/>
        </w:rPr>
        <w:t xml:space="preserve"> </w:t>
      </w:r>
      <w:r w:rsidRPr="008F621B">
        <w:t xml:space="preserve">от 06.10.2003 № 131-ФЗ </w:t>
      </w:r>
      <w:r w:rsidR="00DA4205">
        <w:t>«</w:t>
      </w:r>
      <w:r w:rsidRPr="008F621B">
        <w:t>Об общих принципах организации местного самоуправления в Российской Федерации</w:t>
      </w:r>
      <w:r w:rsidR="00DA4205">
        <w:t>»</w:t>
      </w:r>
      <w:r w:rsidRPr="008F621B">
        <w:t xml:space="preserve">, </w:t>
      </w:r>
      <w:r w:rsidR="00DA4205" w:rsidRPr="00DA4205"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="00DA4205">
        <w:t xml:space="preserve">учитывая решение </w:t>
      </w:r>
      <w:r w:rsidR="00DA4205" w:rsidRPr="00DA4205">
        <w:t>Координационного совета в области развития малого и среднего предпринимательства Северо-Курильского городского округа</w:t>
      </w:r>
      <w:r w:rsidR="002E2A87">
        <w:t xml:space="preserve"> (протокол от </w:t>
      </w:r>
      <w:r w:rsidR="00EB28D5" w:rsidRPr="00EB28D5">
        <w:t>17</w:t>
      </w:r>
      <w:r w:rsidR="002E2A87">
        <w:t>.09.2024 № 2)</w:t>
      </w:r>
      <w:r w:rsidR="00DA4205">
        <w:t xml:space="preserve">, </w:t>
      </w:r>
      <w:r w:rsidR="00DA4205" w:rsidRPr="008F621B">
        <w:t>руководствуясь ст.7, 25 Устава Северо-Курильского городского округа</w:t>
      </w:r>
      <w:r w:rsidR="00DA4205">
        <w:t xml:space="preserve">, </w:t>
      </w:r>
      <w:r w:rsidR="00DA4205" w:rsidRPr="00DA4205">
        <w:t>в целях оказания</w:t>
      </w:r>
      <w:proofErr w:type="gramEnd"/>
      <w:r w:rsidR="00DA4205" w:rsidRPr="00DA4205">
        <w:t xml:space="preserve"> муниципальной поддержки субъектам малого и среднего предпринимательства, осуществляющим социально значимые виды деятельности:</w:t>
      </w:r>
      <w:r w:rsidRPr="008F621B">
        <w:t xml:space="preserve"> Собрание Северо-Курильского городского округа</w:t>
      </w:r>
      <w:r w:rsidRPr="008F621B">
        <w:rPr>
          <w:rFonts w:eastAsia="Calibri"/>
          <w:lang w:eastAsia="en-US"/>
        </w:rPr>
        <w:t xml:space="preserve"> </w:t>
      </w:r>
      <w:r w:rsidRPr="008F621B">
        <w:t>РЕШИЛО:</w:t>
      </w:r>
    </w:p>
    <w:p w:rsidR="00277F3E" w:rsidRPr="008F621B" w:rsidRDefault="00277F3E" w:rsidP="00012268">
      <w:pPr>
        <w:ind w:firstLine="567"/>
        <w:jc w:val="both"/>
      </w:pPr>
      <w:r w:rsidRPr="008F621B">
        <w:t xml:space="preserve">1. </w:t>
      </w:r>
      <w:r w:rsidR="00DA4205" w:rsidRPr="00DA4205">
        <w:t>Утвердить Перечень социально значимых видов экономической деятельности, осуществляемых субъектами малого и среднего предпринимательства Северо-Курильского городского округа (прилагается)</w:t>
      </w:r>
      <w:r w:rsidR="00DA4205">
        <w:t>.</w:t>
      </w:r>
    </w:p>
    <w:p w:rsidR="00220F6D" w:rsidRDefault="008F621B" w:rsidP="00DA4205">
      <w:pPr>
        <w:tabs>
          <w:tab w:val="left" w:pos="709"/>
          <w:tab w:val="left" w:pos="9180"/>
        </w:tabs>
        <w:spacing w:before="60"/>
        <w:ind w:firstLine="567"/>
        <w:jc w:val="both"/>
      </w:pPr>
      <w:r>
        <w:t>2.</w:t>
      </w:r>
      <w:r w:rsidR="00303180" w:rsidRPr="00303180">
        <w:t xml:space="preserve"> </w:t>
      </w:r>
      <w:r w:rsidR="00220F6D">
        <w:t xml:space="preserve">Считать утратившим силу Решение Собрания Северо-Курильского городского округа от </w:t>
      </w:r>
      <w:r w:rsidR="00220F6D" w:rsidRPr="00220F6D">
        <w:t>24.05.2016 № 5/17-5</w:t>
      </w:r>
      <w:r w:rsidR="00220F6D">
        <w:t xml:space="preserve"> «</w:t>
      </w:r>
      <w:r w:rsidR="00220F6D" w:rsidRPr="00220F6D">
        <w:t>Об утверждении Перечня социально значимых видов экономической деятельности, осуществляемых субъектами малого и среднего предпринимательства на территории Северо-Курильского городского округа</w:t>
      </w:r>
      <w:r w:rsidR="00220F6D">
        <w:t>».</w:t>
      </w:r>
    </w:p>
    <w:p w:rsidR="008F621B" w:rsidRDefault="00220F6D" w:rsidP="00DA4205">
      <w:pPr>
        <w:tabs>
          <w:tab w:val="left" w:pos="709"/>
          <w:tab w:val="left" w:pos="9180"/>
        </w:tabs>
        <w:spacing w:before="60"/>
        <w:ind w:firstLine="567"/>
        <w:jc w:val="both"/>
      </w:pPr>
      <w:r>
        <w:t xml:space="preserve">3. </w:t>
      </w:r>
      <w:r w:rsidR="00303180">
        <w:t>Опубликовать настоящее решение в сетевом издании «Курильский рыбак» (</w:t>
      </w:r>
      <w:hyperlink r:id="rId10" w:history="1">
        <w:r w:rsidR="00303180">
          <w:rPr>
            <w:rStyle w:val="aa"/>
            <w:color w:val="000000"/>
          </w:rPr>
          <w:t>http://krsevkur.ru/</w:t>
        </w:r>
      </w:hyperlink>
      <w:r w:rsidR="00303180">
        <w:rPr>
          <w:color w:val="000000"/>
        </w:rPr>
        <w:t>)</w:t>
      </w:r>
      <w:r w:rsidR="00303180">
        <w:t xml:space="preserve"> и обнародовать путём размещения на официальном сайте администрации Северо-Курильского городского округа (</w:t>
      </w:r>
      <w:hyperlink r:id="rId11" w:history="1">
        <w:r w:rsidR="00303180" w:rsidRPr="00303180">
          <w:rPr>
            <w:rStyle w:val="aa"/>
            <w:color w:val="000000" w:themeColor="text1"/>
          </w:rPr>
          <w:t>http://sevkur.sakhalin.gov.ru</w:t>
        </w:r>
      </w:hyperlink>
      <w:r w:rsidR="00303180" w:rsidRPr="00303180">
        <w:rPr>
          <w:color w:val="000000" w:themeColor="text1"/>
        </w:rPr>
        <w:t>).</w:t>
      </w:r>
    </w:p>
    <w:p w:rsidR="008F621B" w:rsidRPr="008F621B" w:rsidRDefault="00220F6D" w:rsidP="00012268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303180">
        <w:t>.</w:t>
      </w:r>
      <w:r w:rsidR="00475E35" w:rsidRPr="00475E35">
        <w:t xml:space="preserve"> </w:t>
      </w:r>
      <w:r w:rsidR="00475E35">
        <w:t>Настоящее решение направить мэру Северо-Курильского городского округа для подписания и обнародования.</w:t>
      </w:r>
    </w:p>
    <w:p w:rsidR="00277F3E" w:rsidRPr="008F621B" w:rsidRDefault="00220F6D" w:rsidP="00012268">
      <w:pPr>
        <w:widowControl w:val="0"/>
        <w:autoSpaceDE w:val="0"/>
        <w:autoSpaceDN w:val="0"/>
        <w:adjustRightInd w:val="0"/>
        <w:ind w:firstLine="567"/>
        <w:jc w:val="both"/>
      </w:pPr>
      <w:r>
        <w:t>5</w:t>
      </w:r>
      <w:r w:rsidR="00277F3E" w:rsidRPr="008F621B">
        <w:t xml:space="preserve">.  Настоящее решение </w:t>
      </w:r>
      <w:r w:rsidR="008F621B">
        <w:t>вступает в силу со дня его официального опубликования</w:t>
      </w:r>
      <w:r w:rsidR="00BD0C02" w:rsidRPr="008F621B">
        <w:t>.</w:t>
      </w:r>
    </w:p>
    <w:p w:rsidR="00475E35" w:rsidRDefault="00475E35" w:rsidP="00393F90">
      <w:pPr>
        <w:tabs>
          <w:tab w:val="left" w:pos="567"/>
          <w:tab w:val="left" w:pos="1553"/>
        </w:tabs>
        <w:spacing w:before="60"/>
        <w:jc w:val="both"/>
      </w:pPr>
    </w:p>
    <w:p w:rsidR="00382E61" w:rsidRDefault="00382E61" w:rsidP="00393F90">
      <w:pPr>
        <w:tabs>
          <w:tab w:val="left" w:pos="567"/>
          <w:tab w:val="left" w:pos="1553"/>
        </w:tabs>
        <w:spacing w:before="60"/>
        <w:jc w:val="both"/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253"/>
      </w:tblGrid>
      <w:tr w:rsidR="00382E61" w:rsidTr="00382E61">
        <w:tc>
          <w:tcPr>
            <w:tcW w:w="4644" w:type="dxa"/>
          </w:tcPr>
          <w:p w:rsidR="00382E61" w:rsidRDefault="00382E61" w:rsidP="00393F90">
            <w:pPr>
              <w:tabs>
                <w:tab w:val="left" w:pos="567"/>
                <w:tab w:val="left" w:pos="1553"/>
              </w:tabs>
              <w:spacing w:before="60"/>
              <w:jc w:val="both"/>
            </w:pPr>
            <w:r>
              <w:t xml:space="preserve">Мэр Северо-Курильского городского округа </w:t>
            </w:r>
          </w:p>
        </w:tc>
        <w:tc>
          <w:tcPr>
            <w:tcW w:w="567" w:type="dxa"/>
          </w:tcPr>
          <w:p w:rsidR="00382E61" w:rsidRDefault="00382E61" w:rsidP="00393F90">
            <w:pPr>
              <w:tabs>
                <w:tab w:val="left" w:pos="567"/>
                <w:tab w:val="left" w:pos="1553"/>
              </w:tabs>
              <w:spacing w:before="60"/>
              <w:jc w:val="both"/>
            </w:pPr>
          </w:p>
        </w:tc>
        <w:tc>
          <w:tcPr>
            <w:tcW w:w="4253" w:type="dxa"/>
          </w:tcPr>
          <w:p w:rsidR="00382E61" w:rsidRDefault="00382E61" w:rsidP="00393F90">
            <w:pPr>
              <w:tabs>
                <w:tab w:val="left" w:pos="567"/>
                <w:tab w:val="left" w:pos="1553"/>
              </w:tabs>
              <w:spacing w:before="60"/>
              <w:jc w:val="both"/>
            </w:pPr>
            <w:r>
              <w:t xml:space="preserve">Председатель Собрания Северо-Курильского городского округа </w:t>
            </w:r>
          </w:p>
        </w:tc>
      </w:tr>
      <w:tr w:rsidR="00382E61" w:rsidTr="00382E61">
        <w:tc>
          <w:tcPr>
            <w:tcW w:w="4644" w:type="dxa"/>
          </w:tcPr>
          <w:p w:rsidR="007067A4" w:rsidRDefault="007067A4" w:rsidP="00382E61">
            <w:pPr>
              <w:tabs>
                <w:tab w:val="left" w:pos="567"/>
                <w:tab w:val="left" w:pos="1553"/>
              </w:tabs>
              <w:spacing w:before="60"/>
              <w:jc w:val="right"/>
            </w:pPr>
          </w:p>
          <w:p w:rsidR="00382E61" w:rsidRDefault="00382E61" w:rsidP="00382E61">
            <w:pPr>
              <w:tabs>
                <w:tab w:val="left" w:pos="567"/>
                <w:tab w:val="left" w:pos="1553"/>
              </w:tabs>
              <w:spacing w:before="60"/>
              <w:jc w:val="right"/>
            </w:pPr>
            <w:proofErr w:type="spellStart"/>
            <w:r w:rsidRPr="008F621B">
              <w:t>А.С.Овсянников</w:t>
            </w:r>
            <w:proofErr w:type="spellEnd"/>
          </w:p>
        </w:tc>
        <w:tc>
          <w:tcPr>
            <w:tcW w:w="567" w:type="dxa"/>
          </w:tcPr>
          <w:p w:rsidR="00382E61" w:rsidRDefault="00382E61" w:rsidP="00393F90">
            <w:pPr>
              <w:tabs>
                <w:tab w:val="left" w:pos="567"/>
                <w:tab w:val="left" w:pos="1553"/>
              </w:tabs>
              <w:spacing w:before="60"/>
              <w:jc w:val="both"/>
            </w:pPr>
          </w:p>
        </w:tc>
        <w:tc>
          <w:tcPr>
            <w:tcW w:w="4253" w:type="dxa"/>
          </w:tcPr>
          <w:p w:rsidR="007067A4" w:rsidRDefault="007067A4" w:rsidP="00382E61">
            <w:pPr>
              <w:tabs>
                <w:tab w:val="left" w:pos="567"/>
                <w:tab w:val="left" w:pos="1553"/>
              </w:tabs>
              <w:spacing w:before="60"/>
              <w:jc w:val="right"/>
            </w:pPr>
          </w:p>
          <w:p w:rsidR="00382E61" w:rsidRDefault="00382E61" w:rsidP="00382E61">
            <w:pPr>
              <w:tabs>
                <w:tab w:val="left" w:pos="567"/>
                <w:tab w:val="left" w:pos="1553"/>
              </w:tabs>
              <w:spacing w:before="60"/>
              <w:jc w:val="right"/>
            </w:pPr>
            <w:proofErr w:type="spellStart"/>
            <w:r>
              <w:t>С.В.Листопадов</w:t>
            </w:r>
            <w:proofErr w:type="spellEnd"/>
          </w:p>
        </w:tc>
      </w:tr>
    </w:tbl>
    <w:p w:rsidR="000345B4" w:rsidRDefault="000345B4" w:rsidP="00393F90">
      <w:pPr>
        <w:tabs>
          <w:tab w:val="left" w:pos="567"/>
          <w:tab w:val="left" w:pos="1553"/>
        </w:tabs>
        <w:spacing w:before="60"/>
        <w:jc w:val="both"/>
      </w:pPr>
    </w:p>
    <w:p w:rsidR="00012268" w:rsidRPr="008F621B" w:rsidRDefault="000B303F" w:rsidP="00012268">
      <w:pPr>
        <w:tabs>
          <w:tab w:val="left" w:pos="709"/>
          <w:tab w:val="left" w:pos="9180"/>
        </w:tabs>
        <w:ind w:firstLine="567"/>
        <w:jc w:val="both"/>
      </w:pPr>
      <w:r>
        <w:t xml:space="preserve">     </w:t>
      </w:r>
    </w:p>
    <w:p w:rsidR="00A3455E" w:rsidRDefault="0030568D" w:rsidP="008F621B">
      <w:pPr>
        <w:tabs>
          <w:tab w:val="left" w:pos="709"/>
          <w:tab w:val="left" w:pos="9180"/>
        </w:tabs>
        <w:jc w:val="both"/>
      </w:pPr>
      <w:r w:rsidRPr="008F621B">
        <w:t>Дата подписания:</w:t>
      </w:r>
      <w:r w:rsidR="005C0431">
        <w:t xml:space="preserve"> </w:t>
      </w:r>
      <w:bookmarkStart w:id="0" w:name="_GoBack"/>
      <w:r w:rsidR="005C0431">
        <w:t xml:space="preserve">27.09.2024 </w:t>
      </w:r>
      <w:bookmarkEnd w:id="0"/>
    </w:p>
    <w:p w:rsidR="00220F6D" w:rsidRDefault="00220F6D">
      <w:pPr>
        <w:spacing w:after="200" w:line="276" w:lineRule="auto"/>
      </w:pPr>
      <w:r>
        <w:br w:type="page"/>
      </w:r>
    </w:p>
    <w:p w:rsidR="00220F6D" w:rsidRDefault="00220F6D" w:rsidP="00220F6D">
      <w:pPr>
        <w:tabs>
          <w:tab w:val="left" w:pos="709"/>
          <w:tab w:val="left" w:pos="9180"/>
        </w:tabs>
        <w:ind w:left="5664"/>
      </w:pPr>
      <w:r>
        <w:lastRenderedPageBreak/>
        <w:t>Утвержден</w:t>
      </w:r>
    </w:p>
    <w:p w:rsidR="00220F6D" w:rsidRDefault="00220F6D" w:rsidP="00220F6D">
      <w:pPr>
        <w:tabs>
          <w:tab w:val="left" w:pos="709"/>
          <w:tab w:val="left" w:pos="9180"/>
        </w:tabs>
        <w:ind w:left="5664"/>
      </w:pPr>
      <w:r>
        <w:t>Решением Собрания Северо-</w:t>
      </w:r>
    </w:p>
    <w:p w:rsidR="00220F6D" w:rsidRDefault="00220F6D" w:rsidP="00220F6D">
      <w:pPr>
        <w:tabs>
          <w:tab w:val="left" w:pos="709"/>
          <w:tab w:val="left" w:pos="9180"/>
        </w:tabs>
        <w:ind w:left="5664"/>
      </w:pPr>
      <w:r>
        <w:t xml:space="preserve">Курильского городского округа </w:t>
      </w:r>
    </w:p>
    <w:p w:rsidR="00220F6D" w:rsidRDefault="00220F6D" w:rsidP="00220F6D">
      <w:pPr>
        <w:tabs>
          <w:tab w:val="left" w:pos="709"/>
          <w:tab w:val="left" w:pos="9180"/>
        </w:tabs>
        <w:ind w:left="5664"/>
      </w:pPr>
      <w:r>
        <w:t xml:space="preserve">от </w:t>
      </w:r>
      <w:r w:rsidR="00896323">
        <w:t>26.09.2024</w:t>
      </w:r>
      <w:r>
        <w:t xml:space="preserve"> № </w:t>
      </w:r>
      <w:r w:rsidR="00896323">
        <w:t>8/32-7</w:t>
      </w:r>
    </w:p>
    <w:p w:rsidR="00220F6D" w:rsidRDefault="00220F6D" w:rsidP="00220F6D">
      <w:pPr>
        <w:tabs>
          <w:tab w:val="left" w:pos="709"/>
          <w:tab w:val="left" w:pos="9180"/>
        </w:tabs>
        <w:ind w:left="5664"/>
      </w:pPr>
    </w:p>
    <w:p w:rsidR="00220F6D" w:rsidRDefault="00220F6D" w:rsidP="00220F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20F6D" w:rsidRDefault="00220F6D" w:rsidP="00220F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20F6D" w:rsidRDefault="00220F6D" w:rsidP="00220F6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социально значимых видов экономической деятельности, </w:t>
      </w:r>
    </w:p>
    <w:p w:rsidR="00220F6D" w:rsidRDefault="00220F6D" w:rsidP="00220F6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осуществляемых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субъектами малого и среднего предпринимательства </w:t>
      </w:r>
    </w:p>
    <w:p w:rsidR="00220F6D" w:rsidRDefault="00220F6D" w:rsidP="00220F6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Северо-Курильского городского округа</w:t>
      </w:r>
    </w:p>
    <w:p w:rsidR="00220F6D" w:rsidRDefault="00220F6D" w:rsidP="00220F6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0F6D" w:rsidRDefault="00220F6D" w:rsidP="00220F6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0F6D" w:rsidRPr="00220F6D" w:rsidRDefault="00220F6D" w:rsidP="00220F6D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0F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220F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СЕЛЬСКОЕ, ЛЕСНОЕ ХОЗЯЙСТВО, ОХОТА, РЫБОЛОВСТВО И РЫБОВОДСТВО </w:t>
      </w:r>
      <w:r w:rsidRPr="00220F6D">
        <w:rPr>
          <w:rFonts w:ascii="Times New Roman" w:hAnsi="Times New Roman" w:cs="Times New Roman"/>
          <w:bCs/>
          <w:sz w:val="24"/>
          <w:szCs w:val="24"/>
        </w:rPr>
        <w:t>(Р</w:t>
      </w:r>
      <w:r w:rsidRPr="00220F6D">
        <w:rPr>
          <w:rFonts w:ascii="Times New Roman" w:eastAsia="Calibri" w:hAnsi="Times New Roman" w:cs="Times New Roman"/>
          <w:sz w:val="24"/>
          <w:szCs w:val="24"/>
          <w:lang w:eastAsia="en-US"/>
        </w:rPr>
        <w:t>астениеводство и животноводство, охота и предоставление соответствующих услуг в этих областях.</w:t>
      </w:r>
      <w:proofErr w:type="gramEnd"/>
      <w:r w:rsidRPr="00220F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20F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Рыболовство и рыбоводство). </w:t>
      </w:r>
      <w:proofErr w:type="gramEnd"/>
    </w:p>
    <w:p w:rsidR="00220F6D" w:rsidRPr="00220F6D" w:rsidRDefault="00220F6D" w:rsidP="00220F6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F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220F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ОБРАБАТЫВАЮЩИЕ ПРОИЗВОДСТВА </w:t>
      </w:r>
      <w:r w:rsidRPr="00220F6D">
        <w:rPr>
          <w:rFonts w:ascii="Times New Roman" w:hAnsi="Times New Roman" w:cs="Times New Roman"/>
          <w:bCs/>
          <w:sz w:val="24"/>
          <w:szCs w:val="24"/>
        </w:rPr>
        <w:t>(Производство пищевых продуктов.</w:t>
      </w:r>
      <w:proofErr w:type="gramEnd"/>
      <w:r w:rsidRPr="00220F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20F6D">
        <w:rPr>
          <w:rFonts w:ascii="Times New Roman" w:hAnsi="Times New Roman" w:cs="Times New Roman"/>
          <w:bCs/>
          <w:sz w:val="24"/>
          <w:szCs w:val="24"/>
        </w:rPr>
        <w:t>Производство прочей неметаллической минеральной продукции).</w:t>
      </w:r>
      <w:proofErr w:type="gramEnd"/>
    </w:p>
    <w:p w:rsidR="00220F6D" w:rsidRPr="00220F6D" w:rsidRDefault="00220F6D" w:rsidP="00220F6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F6D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220F6D">
        <w:rPr>
          <w:rFonts w:ascii="Times New Roman" w:hAnsi="Times New Roman" w:cs="Times New Roman"/>
          <w:bCs/>
          <w:sz w:val="24"/>
          <w:szCs w:val="24"/>
        </w:rPr>
        <w:t>СТРОИТЕЛЬСТВО (Строительство зданий.</w:t>
      </w:r>
      <w:proofErr w:type="gramEnd"/>
      <w:r w:rsidRPr="00220F6D">
        <w:rPr>
          <w:rFonts w:ascii="Times New Roman" w:hAnsi="Times New Roman" w:cs="Times New Roman"/>
          <w:bCs/>
          <w:sz w:val="24"/>
          <w:szCs w:val="24"/>
        </w:rPr>
        <w:t xml:space="preserve">  Строительство инженерных сооружений. </w:t>
      </w:r>
      <w:proofErr w:type="gramStart"/>
      <w:r w:rsidRPr="00220F6D">
        <w:rPr>
          <w:rFonts w:ascii="Times New Roman" w:hAnsi="Times New Roman" w:cs="Times New Roman"/>
          <w:bCs/>
          <w:sz w:val="24"/>
          <w:szCs w:val="24"/>
        </w:rPr>
        <w:t>Работы строительные специализированные).</w:t>
      </w:r>
      <w:proofErr w:type="gramEnd"/>
    </w:p>
    <w:p w:rsidR="00220F6D" w:rsidRPr="00220F6D" w:rsidRDefault="00220F6D" w:rsidP="00220F6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F6D">
        <w:rPr>
          <w:rFonts w:ascii="Times New Roman" w:hAnsi="Times New Roman" w:cs="Times New Roman"/>
          <w:bCs/>
          <w:sz w:val="24"/>
          <w:szCs w:val="24"/>
        </w:rPr>
        <w:t>4. ТОРГОВЛЯ ОПТОВАЯ И РОЗНИЧНАЯ; РЕМОНТ АВТОТРАНСПОРТНЫХ СРЕДСТВ И МОТОЦИКЛОВ (Торговля розничная по почте или по информационно-коммуникационной сети Интернет).</w:t>
      </w:r>
    </w:p>
    <w:p w:rsidR="00220F6D" w:rsidRPr="00220F6D" w:rsidRDefault="00220F6D" w:rsidP="00220F6D">
      <w:pPr>
        <w:ind w:firstLine="567"/>
        <w:jc w:val="both"/>
        <w:rPr>
          <w:bCs/>
        </w:rPr>
      </w:pPr>
      <w:r w:rsidRPr="00220F6D">
        <w:rPr>
          <w:bCs/>
        </w:rPr>
        <w:t xml:space="preserve">5. </w:t>
      </w:r>
      <w:proofErr w:type="gramStart"/>
      <w:r w:rsidRPr="00220F6D">
        <w:rPr>
          <w:bCs/>
        </w:rPr>
        <w:t>ТРАНСПОРТИРОВКА И ХРАНЕНИЕ (Деятельность внутреннего водного транспорта.</w:t>
      </w:r>
      <w:proofErr w:type="gramEnd"/>
      <w:r w:rsidRPr="00220F6D">
        <w:rPr>
          <w:bCs/>
        </w:rPr>
        <w:t xml:space="preserve"> Складское хозяйство и вспомогательная транспортная деятельность. </w:t>
      </w:r>
      <w:proofErr w:type="gramStart"/>
      <w:r w:rsidRPr="00220F6D">
        <w:rPr>
          <w:bCs/>
        </w:rPr>
        <w:t>Деятельность почтовой связи и курьерская деятельность).</w:t>
      </w:r>
      <w:proofErr w:type="gramEnd"/>
    </w:p>
    <w:p w:rsidR="00220F6D" w:rsidRPr="00220F6D" w:rsidRDefault="00220F6D" w:rsidP="00220F6D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0F6D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220F6D">
        <w:rPr>
          <w:rFonts w:ascii="Times New Roman" w:hAnsi="Times New Roman" w:cs="Times New Roman"/>
          <w:bCs/>
          <w:sz w:val="24"/>
          <w:szCs w:val="24"/>
        </w:rPr>
        <w:t>ДЕЯТЕЛЬНОСТЬ ГОСТИНИЦ И ПРЕДПРИЯТИЙ ОБЩЕСТВЕННОГО ПИТАНИЯ (Д</w:t>
      </w:r>
      <w:r w:rsidRPr="00220F6D">
        <w:rPr>
          <w:rFonts w:ascii="Times New Roman" w:eastAsia="Calibri" w:hAnsi="Times New Roman" w:cs="Times New Roman"/>
          <w:sz w:val="24"/>
          <w:szCs w:val="24"/>
          <w:lang w:eastAsia="en-US"/>
        </w:rPr>
        <w:t>еятельность по предоставлению мест для временного проживания.</w:t>
      </w:r>
      <w:proofErr w:type="gramEnd"/>
      <w:r w:rsidRPr="00220F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20F6D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Деятельность по предоставлению продуктов питания и напитков).</w:t>
      </w:r>
      <w:proofErr w:type="gramEnd"/>
    </w:p>
    <w:p w:rsidR="00220F6D" w:rsidRPr="00220F6D" w:rsidRDefault="00220F6D" w:rsidP="00220F6D">
      <w:pPr>
        <w:ind w:firstLine="567"/>
        <w:jc w:val="both"/>
        <w:rPr>
          <w:rFonts w:eastAsia="Calibri"/>
          <w:lang w:eastAsia="en-US"/>
        </w:rPr>
      </w:pPr>
      <w:r w:rsidRPr="00220F6D">
        <w:rPr>
          <w:rFonts w:eastAsia="Calibri"/>
          <w:lang w:eastAsia="en-US"/>
        </w:rPr>
        <w:t xml:space="preserve">7. </w:t>
      </w:r>
      <w:proofErr w:type="gramStart"/>
      <w:r w:rsidRPr="00220F6D">
        <w:rPr>
          <w:rFonts w:eastAsia="Calibri"/>
          <w:lang w:eastAsia="en-US"/>
        </w:rPr>
        <w:t>ДЕЯТЕЛЬНОСТЬ В ОБЛАСТИ ИНФОРМАЦИИ И СВЯЗИ (Деятельность в сфере телекоммуникаций.</w:t>
      </w:r>
      <w:proofErr w:type="gramEnd"/>
      <w:r w:rsidRPr="00220F6D">
        <w:rPr>
          <w:rFonts w:eastAsia="Calibri"/>
          <w:lang w:eastAsia="en-US"/>
        </w:rPr>
        <w:t xml:space="preserve"> </w:t>
      </w:r>
      <w:proofErr w:type="gramStart"/>
      <w:r w:rsidRPr="00220F6D">
        <w:rPr>
          <w:rFonts w:eastAsia="Calibri"/>
          <w:lang w:eastAsia="en-US"/>
        </w:rPr>
        <w:t>Разработка компьютерного программного обеспечения, консультационные услуги в данной области и другие сопутствующие услуги).</w:t>
      </w:r>
      <w:proofErr w:type="gramEnd"/>
    </w:p>
    <w:p w:rsidR="00220F6D" w:rsidRPr="00220F6D" w:rsidRDefault="00220F6D" w:rsidP="00220F6D">
      <w:pPr>
        <w:ind w:firstLine="567"/>
        <w:jc w:val="both"/>
        <w:rPr>
          <w:rFonts w:eastAsia="Calibri"/>
          <w:lang w:eastAsia="en-US"/>
        </w:rPr>
      </w:pPr>
      <w:r w:rsidRPr="00220F6D">
        <w:rPr>
          <w:rFonts w:eastAsia="Calibri"/>
          <w:lang w:eastAsia="en-US"/>
        </w:rPr>
        <w:t xml:space="preserve">8. </w:t>
      </w:r>
      <w:proofErr w:type="gramStart"/>
      <w:r w:rsidRPr="00220F6D">
        <w:rPr>
          <w:rFonts w:eastAsia="Calibri"/>
          <w:lang w:eastAsia="en-US"/>
        </w:rPr>
        <w:t>ДЕЯТЕЛЬНОСТЬ АДМИНИСТРАТИВНАЯ И СОПУТСТВУЮЩИЕ ДОПОЛНИТЕЛЬНЫЕ УСЛУГИ (Деятельность по обслуживанию зданий и территорий.</w:t>
      </w:r>
      <w:proofErr w:type="gramEnd"/>
      <w:r w:rsidRPr="00220F6D">
        <w:rPr>
          <w:rFonts w:eastAsia="Calibri"/>
          <w:lang w:eastAsia="en-US"/>
        </w:rPr>
        <w:t xml:space="preserve"> </w:t>
      </w:r>
      <w:proofErr w:type="gramStart"/>
      <w:r w:rsidRPr="00220F6D">
        <w:rPr>
          <w:rFonts w:eastAsia="Calibri"/>
          <w:lang w:eastAsia="en-US"/>
        </w:rPr>
        <w:t>Д</w:t>
      </w:r>
      <w:r w:rsidRPr="00220F6D">
        <w:t>еятельность туристических агентств и прочих организаций, предоставляющих услуги в сфере туризма</w:t>
      </w:r>
      <w:r w:rsidRPr="00220F6D">
        <w:rPr>
          <w:rFonts w:eastAsia="Calibri"/>
          <w:lang w:eastAsia="en-US"/>
        </w:rPr>
        <w:t>).</w:t>
      </w:r>
      <w:proofErr w:type="gramEnd"/>
    </w:p>
    <w:p w:rsidR="00220F6D" w:rsidRPr="00220F6D" w:rsidRDefault="00220F6D" w:rsidP="00220F6D">
      <w:pPr>
        <w:ind w:firstLine="567"/>
        <w:jc w:val="both"/>
      </w:pPr>
      <w:r w:rsidRPr="00220F6D">
        <w:rPr>
          <w:rFonts w:eastAsia="Calibri"/>
          <w:lang w:eastAsia="en-US"/>
        </w:rPr>
        <w:t>9.  ОБРАЗОВАНИЕ (Образование дополнительное</w:t>
      </w:r>
      <w:r w:rsidRPr="00220F6D">
        <w:t>).</w:t>
      </w:r>
    </w:p>
    <w:p w:rsidR="00220F6D" w:rsidRPr="00220F6D" w:rsidRDefault="00220F6D" w:rsidP="00220F6D">
      <w:pPr>
        <w:ind w:firstLine="567"/>
        <w:jc w:val="both"/>
        <w:rPr>
          <w:rFonts w:eastAsia="Calibri"/>
          <w:lang w:eastAsia="en-US"/>
        </w:rPr>
      </w:pPr>
      <w:r w:rsidRPr="00220F6D">
        <w:rPr>
          <w:rFonts w:eastAsia="Calibri"/>
          <w:lang w:eastAsia="en-US"/>
        </w:rPr>
        <w:t xml:space="preserve">10. </w:t>
      </w:r>
      <w:proofErr w:type="gramStart"/>
      <w:r w:rsidRPr="00220F6D">
        <w:rPr>
          <w:rFonts w:eastAsia="Calibri"/>
          <w:lang w:eastAsia="en-US"/>
        </w:rPr>
        <w:t>ДЕЯТЕЛЬНОСТЬ В ОБЛАСТИ ЗДРАВООХРАНЕНИЯ И СОЦИАЛЬНЫХ УСЛУГ (Деятельность в области здравоохранения.</w:t>
      </w:r>
      <w:proofErr w:type="gramEnd"/>
      <w:r w:rsidRPr="00220F6D">
        <w:rPr>
          <w:rFonts w:eastAsia="Calibri"/>
          <w:lang w:eastAsia="en-US"/>
        </w:rPr>
        <w:t xml:space="preserve"> Деятельность по уходу с обеспечением проживания. </w:t>
      </w:r>
      <w:proofErr w:type="gramStart"/>
      <w:r w:rsidRPr="00220F6D">
        <w:rPr>
          <w:rFonts w:eastAsia="Calibri"/>
          <w:lang w:eastAsia="en-US"/>
        </w:rPr>
        <w:t>Предоставление социальных услуг без обеспечения проживания).</w:t>
      </w:r>
      <w:proofErr w:type="gramEnd"/>
    </w:p>
    <w:p w:rsidR="00220F6D" w:rsidRPr="00220F6D" w:rsidRDefault="00220F6D" w:rsidP="00220F6D">
      <w:pPr>
        <w:ind w:firstLine="567"/>
        <w:jc w:val="both"/>
        <w:rPr>
          <w:rFonts w:eastAsia="Calibri"/>
          <w:lang w:eastAsia="en-US"/>
        </w:rPr>
      </w:pPr>
      <w:r w:rsidRPr="00220F6D">
        <w:rPr>
          <w:rFonts w:eastAsia="Calibri"/>
          <w:lang w:eastAsia="en-US"/>
        </w:rPr>
        <w:t xml:space="preserve">11. </w:t>
      </w:r>
      <w:proofErr w:type="gramStart"/>
      <w:r w:rsidRPr="00220F6D">
        <w:rPr>
          <w:rFonts w:eastAsia="Calibri"/>
          <w:lang w:eastAsia="en-US"/>
        </w:rPr>
        <w:t>ДЕЯТЕЛЬНОСТЬ В ОБЛАСТИ КУЛЬТУРЫ, СПОРТА, ОРГАНИЗАЦИИ ДОСУГА И РАЗВЛЕЧЕНИЙ (Деятельность творческая, деятельность в области искусства и организации развлечений.</w:t>
      </w:r>
      <w:proofErr w:type="gramEnd"/>
      <w:r w:rsidRPr="00220F6D">
        <w:rPr>
          <w:rFonts w:eastAsia="Calibri"/>
          <w:lang w:eastAsia="en-US"/>
        </w:rPr>
        <w:t xml:space="preserve"> </w:t>
      </w:r>
      <w:proofErr w:type="gramStart"/>
      <w:r w:rsidRPr="00220F6D">
        <w:rPr>
          <w:rFonts w:eastAsia="Calibri"/>
          <w:lang w:eastAsia="en-US"/>
        </w:rPr>
        <w:t>Деятельность в области спорта, отдыха и развлечений).</w:t>
      </w:r>
      <w:proofErr w:type="gramEnd"/>
    </w:p>
    <w:p w:rsidR="00220F6D" w:rsidRDefault="00220F6D" w:rsidP="00220F6D">
      <w:pPr>
        <w:ind w:firstLine="567"/>
        <w:jc w:val="both"/>
        <w:rPr>
          <w:rFonts w:eastAsia="Calibri"/>
          <w:lang w:eastAsia="en-US"/>
        </w:rPr>
      </w:pPr>
      <w:r w:rsidRPr="00220F6D">
        <w:rPr>
          <w:rFonts w:eastAsia="Calibri"/>
          <w:lang w:eastAsia="en-US"/>
        </w:rPr>
        <w:t xml:space="preserve">12. </w:t>
      </w:r>
      <w:proofErr w:type="gramStart"/>
      <w:r w:rsidRPr="00220F6D">
        <w:rPr>
          <w:rFonts w:eastAsia="Calibri"/>
          <w:lang w:eastAsia="en-US"/>
        </w:rPr>
        <w:t>ПРЕДОСТАВЛЕНИЕ ПРОЧИХ ВИДОВ УСЛУГ (Деятельность по предоставлению прочих персональных услуг.</w:t>
      </w:r>
      <w:proofErr w:type="gramEnd"/>
      <w:r w:rsidRPr="00220F6D">
        <w:rPr>
          <w:rFonts w:eastAsia="Calibri"/>
          <w:lang w:eastAsia="en-US"/>
        </w:rPr>
        <w:t xml:space="preserve"> </w:t>
      </w:r>
      <w:proofErr w:type="gramStart"/>
      <w:r w:rsidRPr="00220F6D">
        <w:rPr>
          <w:rFonts w:eastAsia="Calibri"/>
          <w:lang w:eastAsia="en-US"/>
        </w:rPr>
        <w:t>Ремонт компьютеров, предметов личного потребления и хозяйственно-бытового назначения).</w:t>
      </w:r>
      <w:proofErr w:type="gramEnd"/>
    </w:p>
    <w:p w:rsidR="00220F6D" w:rsidRPr="008F621B" w:rsidRDefault="00220F6D" w:rsidP="00220F6D">
      <w:pPr>
        <w:tabs>
          <w:tab w:val="left" w:pos="709"/>
          <w:tab w:val="left" w:pos="9180"/>
        </w:tabs>
        <w:ind w:left="5664"/>
      </w:pPr>
    </w:p>
    <w:sectPr w:rsidR="00220F6D" w:rsidRPr="008F621B" w:rsidSect="008F62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26" w:rsidRDefault="00C77F26">
      <w:r>
        <w:separator/>
      </w:r>
    </w:p>
  </w:endnote>
  <w:endnote w:type="continuationSeparator" w:id="0">
    <w:p w:rsidR="00C77F26" w:rsidRDefault="00C7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28" w:rsidRDefault="005C04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28" w:rsidRDefault="005C043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28" w:rsidRDefault="005C04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26" w:rsidRDefault="00C77F26">
      <w:r>
        <w:separator/>
      </w:r>
    </w:p>
  </w:footnote>
  <w:footnote w:type="continuationSeparator" w:id="0">
    <w:p w:rsidR="00C77F26" w:rsidRDefault="00C77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B9" w:rsidRDefault="00243749" w:rsidP="007F31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6EB9" w:rsidRDefault="005C04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28" w:rsidRDefault="005C04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F5" w:rsidRDefault="005C0431" w:rsidP="00C215F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8D"/>
    <w:rsid w:val="00012268"/>
    <w:rsid w:val="000345B4"/>
    <w:rsid w:val="000B303F"/>
    <w:rsid w:val="000E4C07"/>
    <w:rsid w:val="00220F6D"/>
    <w:rsid w:val="00243749"/>
    <w:rsid w:val="002716BF"/>
    <w:rsid w:val="00277F3E"/>
    <w:rsid w:val="002E2A87"/>
    <w:rsid w:val="002F18B4"/>
    <w:rsid w:val="00303180"/>
    <w:rsid w:val="0030568D"/>
    <w:rsid w:val="00351FFC"/>
    <w:rsid w:val="00382E61"/>
    <w:rsid w:val="00393F90"/>
    <w:rsid w:val="00475E35"/>
    <w:rsid w:val="005C0431"/>
    <w:rsid w:val="005D1914"/>
    <w:rsid w:val="00604F1A"/>
    <w:rsid w:val="0062752E"/>
    <w:rsid w:val="007067A4"/>
    <w:rsid w:val="0086361B"/>
    <w:rsid w:val="00896323"/>
    <w:rsid w:val="008B0280"/>
    <w:rsid w:val="008F621B"/>
    <w:rsid w:val="00981AA6"/>
    <w:rsid w:val="00A1523C"/>
    <w:rsid w:val="00A3455E"/>
    <w:rsid w:val="00AF4015"/>
    <w:rsid w:val="00B0143F"/>
    <w:rsid w:val="00BA0F12"/>
    <w:rsid w:val="00BD0C02"/>
    <w:rsid w:val="00C77F26"/>
    <w:rsid w:val="00CE0855"/>
    <w:rsid w:val="00CE5D7E"/>
    <w:rsid w:val="00D25CC8"/>
    <w:rsid w:val="00DA4205"/>
    <w:rsid w:val="00E11D2E"/>
    <w:rsid w:val="00E37EB0"/>
    <w:rsid w:val="00E513F8"/>
    <w:rsid w:val="00EB28D5"/>
    <w:rsid w:val="00ED3824"/>
    <w:rsid w:val="00EF23A4"/>
    <w:rsid w:val="00F00FE0"/>
    <w:rsid w:val="00F3688A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68D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6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05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56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568D"/>
  </w:style>
  <w:style w:type="paragraph" w:styleId="a6">
    <w:name w:val="footer"/>
    <w:basedOn w:val="a"/>
    <w:link w:val="a7"/>
    <w:rsid w:val="00305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5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56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68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277F3E"/>
    <w:rPr>
      <w:color w:val="0000FF"/>
      <w:u w:val="single"/>
    </w:rPr>
  </w:style>
  <w:style w:type="table" w:styleId="ab">
    <w:name w:val="Table Grid"/>
    <w:basedOn w:val="a1"/>
    <w:uiPriority w:val="59"/>
    <w:rsid w:val="00382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0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0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68D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6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05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56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568D"/>
  </w:style>
  <w:style w:type="paragraph" w:styleId="a6">
    <w:name w:val="footer"/>
    <w:basedOn w:val="a"/>
    <w:link w:val="a7"/>
    <w:rsid w:val="00305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5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56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68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277F3E"/>
    <w:rPr>
      <w:color w:val="0000FF"/>
      <w:u w:val="single"/>
    </w:rPr>
  </w:style>
  <w:style w:type="table" w:styleId="ab">
    <w:name w:val="Table Grid"/>
    <w:basedOn w:val="a1"/>
    <w:uiPriority w:val="59"/>
    <w:rsid w:val="00382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0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0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vkur.sakhalin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KRSEVKU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B8CE-C2B0-4860-8242-D70AE912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2024-09-26T23:16:00Z</cp:lastPrinted>
  <dcterms:created xsi:type="dcterms:W3CDTF">2024-09-30T03:40:00Z</dcterms:created>
  <dcterms:modified xsi:type="dcterms:W3CDTF">2024-09-30T03:40:00Z</dcterms:modified>
</cp:coreProperties>
</file>