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7F" w:rsidRPr="002E5C27" w:rsidRDefault="00B52F7F" w:rsidP="00B52F7F">
      <w:pPr>
        <w:jc w:val="center"/>
        <w:rPr>
          <w:b/>
          <w:i/>
          <w:sz w:val="28"/>
          <w:szCs w:val="28"/>
        </w:rPr>
      </w:pPr>
      <w:r w:rsidRPr="002E5C27">
        <w:rPr>
          <w:noProof/>
        </w:rPr>
        <w:drawing>
          <wp:inline distT="0" distB="0" distL="0" distR="0" wp14:anchorId="2E42DDC2" wp14:editId="56422B6D">
            <wp:extent cx="724535" cy="89090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F7F" w:rsidRPr="00656DA1" w:rsidRDefault="00B52F7F" w:rsidP="00B52F7F">
      <w:pPr>
        <w:jc w:val="center"/>
        <w:rPr>
          <w:b/>
          <w:i/>
          <w:sz w:val="32"/>
          <w:szCs w:val="32"/>
        </w:rPr>
      </w:pPr>
      <w:r w:rsidRPr="00656DA1">
        <w:rPr>
          <w:b/>
          <w:i/>
          <w:sz w:val="32"/>
          <w:szCs w:val="32"/>
        </w:rPr>
        <w:t>Администрация</w:t>
      </w:r>
    </w:p>
    <w:p w:rsidR="00B52F7F" w:rsidRPr="00656DA1" w:rsidRDefault="00B52F7F" w:rsidP="00B52F7F">
      <w:pPr>
        <w:jc w:val="center"/>
        <w:rPr>
          <w:b/>
          <w:i/>
          <w:sz w:val="32"/>
          <w:szCs w:val="32"/>
        </w:rPr>
      </w:pPr>
      <w:r w:rsidRPr="00656DA1">
        <w:rPr>
          <w:b/>
          <w:i/>
          <w:sz w:val="32"/>
          <w:szCs w:val="32"/>
        </w:rPr>
        <w:t xml:space="preserve">Северо-Курильского </w:t>
      </w:r>
      <w:r w:rsidR="006500C5">
        <w:rPr>
          <w:b/>
          <w:i/>
          <w:sz w:val="32"/>
          <w:szCs w:val="32"/>
        </w:rPr>
        <w:t>муниципального</w:t>
      </w:r>
      <w:r w:rsidRPr="00656DA1">
        <w:rPr>
          <w:b/>
          <w:i/>
          <w:sz w:val="32"/>
          <w:szCs w:val="32"/>
        </w:rPr>
        <w:t xml:space="preserve"> округа</w:t>
      </w:r>
    </w:p>
    <w:p w:rsidR="00B52F7F" w:rsidRPr="002E5C27" w:rsidRDefault="00B52F7F" w:rsidP="00B52F7F">
      <w:pPr>
        <w:jc w:val="center"/>
        <w:rPr>
          <w:b/>
          <w:i/>
          <w:sz w:val="28"/>
          <w:szCs w:val="28"/>
        </w:rPr>
      </w:pPr>
    </w:p>
    <w:p w:rsidR="00B52F7F" w:rsidRPr="002E5C27" w:rsidRDefault="00B52F7F" w:rsidP="00B52F7F">
      <w:pPr>
        <w:jc w:val="center"/>
        <w:rPr>
          <w:b/>
          <w:sz w:val="36"/>
          <w:szCs w:val="36"/>
        </w:rPr>
      </w:pPr>
      <w:proofErr w:type="gramStart"/>
      <w:r w:rsidRPr="002E5C27">
        <w:rPr>
          <w:b/>
          <w:sz w:val="36"/>
          <w:szCs w:val="36"/>
        </w:rPr>
        <w:t>П</w:t>
      </w:r>
      <w:proofErr w:type="gramEnd"/>
      <w:r w:rsidRPr="002E5C27">
        <w:rPr>
          <w:b/>
          <w:sz w:val="36"/>
          <w:szCs w:val="36"/>
        </w:rPr>
        <w:t xml:space="preserve"> О С Т А Н О В Л Е Н И Е</w:t>
      </w:r>
    </w:p>
    <w:p w:rsidR="00B52F7F" w:rsidRPr="002E5C27" w:rsidRDefault="00B52F7F" w:rsidP="00B52F7F">
      <w:pPr>
        <w:jc w:val="center"/>
      </w:pPr>
    </w:p>
    <w:p w:rsidR="00D74262" w:rsidRDefault="008145FC" w:rsidP="00B52F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B4E2A">
        <w:rPr>
          <w:b/>
          <w:sz w:val="24"/>
          <w:szCs w:val="24"/>
        </w:rPr>
        <w:t>27</w:t>
      </w:r>
      <w:r w:rsidR="00CA5B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 202</w:t>
      </w:r>
      <w:r w:rsidR="0064527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 №</w:t>
      </w:r>
      <w:r w:rsidR="00645272">
        <w:rPr>
          <w:b/>
          <w:sz w:val="24"/>
          <w:szCs w:val="24"/>
        </w:rPr>
        <w:t xml:space="preserve"> </w:t>
      </w:r>
      <w:r w:rsidR="00CA5B71">
        <w:rPr>
          <w:b/>
          <w:sz w:val="24"/>
          <w:szCs w:val="24"/>
        </w:rPr>
        <w:t xml:space="preserve"> </w:t>
      </w:r>
      <w:r w:rsidR="002B4E2A">
        <w:rPr>
          <w:b/>
          <w:sz w:val="24"/>
          <w:szCs w:val="24"/>
        </w:rPr>
        <w:t>174</w:t>
      </w:r>
    </w:p>
    <w:p w:rsidR="008145FC" w:rsidRPr="008145FC" w:rsidRDefault="008145FC" w:rsidP="00B52F7F">
      <w:pPr>
        <w:jc w:val="center"/>
        <w:rPr>
          <w:sz w:val="24"/>
          <w:szCs w:val="24"/>
        </w:rPr>
      </w:pPr>
    </w:p>
    <w:p w:rsidR="00D74262" w:rsidRPr="00D74262" w:rsidRDefault="00D74262" w:rsidP="00B52F7F">
      <w:pPr>
        <w:jc w:val="center"/>
        <w:rPr>
          <w:b/>
          <w:sz w:val="24"/>
          <w:szCs w:val="24"/>
        </w:rPr>
      </w:pPr>
      <w:r w:rsidRPr="00D74262">
        <w:rPr>
          <w:b/>
          <w:sz w:val="24"/>
          <w:szCs w:val="24"/>
        </w:rPr>
        <w:t>О проведении летнего этапа Всероссийской Акци</w:t>
      </w:r>
      <w:r w:rsidR="00240BD7">
        <w:rPr>
          <w:b/>
          <w:sz w:val="24"/>
          <w:szCs w:val="24"/>
        </w:rPr>
        <w:t>и «Безопасность детства – 202</w:t>
      </w:r>
      <w:r w:rsidR="00645272">
        <w:rPr>
          <w:b/>
          <w:sz w:val="24"/>
          <w:szCs w:val="24"/>
        </w:rPr>
        <w:t>6</w:t>
      </w:r>
      <w:r w:rsidR="00240BD7">
        <w:rPr>
          <w:b/>
          <w:sz w:val="24"/>
          <w:szCs w:val="24"/>
        </w:rPr>
        <w:t>»</w:t>
      </w:r>
    </w:p>
    <w:p w:rsidR="00B52F7F" w:rsidRPr="00CD7E01" w:rsidRDefault="00B52F7F" w:rsidP="00B52F7F">
      <w:pPr>
        <w:tabs>
          <w:tab w:val="left" w:pos="4012"/>
        </w:tabs>
        <w:rPr>
          <w:b/>
          <w:sz w:val="26"/>
          <w:szCs w:val="26"/>
        </w:rPr>
      </w:pPr>
      <w:r w:rsidRPr="00CD7E01">
        <w:rPr>
          <w:sz w:val="26"/>
          <w:szCs w:val="26"/>
        </w:rPr>
        <w:tab/>
      </w:r>
    </w:p>
    <w:p w:rsidR="000A2A2E" w:rsidRDefault="005D514F" w:rsidP="000A2A2E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A79A3">
        <w:rPr>
          <w:sz w:val="24"/>
          <w:szCs w:val="24"/>
        </w:rPr>
        <w:t xml:space="preserve">В целях реализации </w:t>
      </w:r>
      <w:r w:rsidR="000F16E4" w:rsidRPr="001A79A3">
        <w:rPr>
          <w:sz w:val="24"/>
          <w:szCs w:val="24"/>
        </w:rPr>
        <w:t xml:space="preserve">летнего этапа </w:t>
      </w:r>
      <w:r w:rsidRPr="001A79A3">
        <w:rPr>
          <w:sz w:val="24"/>
          <w:szCs w:val="24"/>
        </w:rPr>
        <w:t xml:space="preserve">Всероссийской </w:t>
      </w:r>
      <w:r w:rsidR="00D74262">
        <w:rPr>
          <w:sz w:val="24"/>
          <w:szCs w:val="24"/>
        </w:rPr>
        <w:t>А</w:t>
      </w:r>
      <w:r w:rsidR="00240BD7">
        <w:rPr>
          <w:sz w:val="24"/>
          <w:szCs w:val="24"/>
        </w:rPr>
        <w:t>кции «Безопасность детства-</w:t>
      </w:r>
      <w:r w:rsidR="00645272">
        <w:rPr>
          <w:sz w:val="24"/>
          <w:szCs w:val="24"/>
        </w:rPr>
        <w:t>2026</w:t>
      </w:r>
      <w:r w:rsidRPr="001A79A3">
        <w:rPr>
          <w:sz w:val="24"/>
          <w:szCs w:val="24"/>
        </w:rPr>
        <w:t>»</w:t>
      </w:r>
      <w:r w:rsidR="004B7170">
        <w:rPr>
          <w:sz w:val="24"/>
          <w:szCs w:val="24"/>
        </w:rPr>
        <w:t>,</w:t>
      </w:r>
      <w:r w:rsidR="00C83102">
        <w:rPr>
          <w:sz w:val="24"/>
          <w:szCs w:val="24"/>
        </w:rPr>
        <w:t xml:space="preserve"> к</w:t>
      </w:r>
      <w:r w:rsidR="00D74262">
        <w:rPr>
          <w:sz w:val="24"/>
          <w:szCs w:val="24"/>
        </w:rPr>
        <w:t>оторый проводится с 01 июня 202</w:t>
      </w:r>
      <w:r w:rsidR="00645272">
        <w:rPr>
          <w:sz w:val="24"/>
          <w:szCs w:val="24"/>
        </w:rPr>
        <w:t>6</w:t>
      </w:r>
      <w:r w:rsidR="00D74262">
        <w:rPr>
          <w:sz w:val="24"/>
          <w:szCs w:val="24"/>
        </w:rPr>
        <w:t xml:space="preserve"> по 31 августа 202</w:t>
      </w:r>
      <w:r w:rsidR="00645272">
        <w:rPr>
          <w:sz w:val="24"/>
          <w:szCs w:val="24"/>
        </w:rPr>
        <w:t>6</w:t>
      </w:r>
      <w:r w:rsidR="00C83102">
        <w:rPr>
          <w:sz w:val="24"/>
          <w:szCs w:val="24"/>
        </w:rPr>
        <w:t xml:space="preserve"> года</w:t>
      </w:r>
      <w:r w:rsidRPr="001A79A3">
        <w:rPr>
          <w:sz w:val="24"/>
          <w:szCs w:val="24"/>
        </w:rPr>
        <w:t>,</w:t>
      </w:r>
      <w:r w:rsidR="00A30F4B" w:rsidRPr="001A79A3">
        <w:rPr>
          <w:sz w:val="24"/>
          <w:szCs w:val="24"/>
        </w:rPr>
        <w:t xml:space="preserve"> </w:t>
      </w:r>
      <w:r w:rsidR="00B603C6" w:rsidRPr="001A79A3">
        <w:rPr>
          <w:sz w:val="24"/>
          <w:szCs w:val="24"/>
        </w:rPr>
        <w:t>в соответствии с Феде</w:t>
      </w:r>
      <w:r w:rsidR="008145FC">
        <w:rPr>
          <w:sz w:val="24"/>
          <w:szCs w:val="24"/>
        </w:rPr>
        <w:t>ральным законом от 06.10.2003</w:t>
      </w:r>
      <w:r w:rsidR="00B603C6" w:rsidRPr="001A79A3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</w:t>
      </w:r>
      <w:r w:rsidR="008145FC">
        <w:rPr>
          <w:sz w:val="24"/>
          <w:szCs w:val="24"/>
        </w:rPr>
        <w:t>»</w:t>
      </w:r>
      <w:r w:rsidR="006500C5">
        <w:rPr>
          <w:sz w:val="24"/>
          <w:szCs w:val="24"/>
        </w:rPr>
        <w:t xml:space="preserve">, </w:t>
      </w:r>
      <w:r w:rsidR="00645272" w:rsidRPr="00DA3946">
        <w:rPr>
          <w:color w:val="000000"/>
          <w:sz w:val="24"/>
          <w:szCs w:val="24"/>
        </w:rPr>
        <w:t>Федеральным Законом от 20.03.2025</w:t>
      </w:r>
      <w:r w:rsidR="00745073">
        <w:rPr>
          <w:color w:val="000000"/>
          <w:sz w:val="24"/>
          <w:szCs w:val="24"/>
        </w:rPr>
        <w:t xml:space="preserve"> </w:t>
      </w:r>
      <w:r w:rsidR="00645272" w:rsidRPr="00DA3946">
        <w:rPr>
          <w:color w:val="000000"/>
          <w:sz w:val="24"/>
          <w:szCs w:val="24"/>
        </w:rPr>
        <w:t>№ 33-ФЗ «Об общих принципах организации местного самоуправления в единой системе публичной власти»</w:t>
      </w:r>
      <w:r w:rsidR="00645272">
        <w:rPr>
          <w:color w:val="000000"/>
          <w:sz w:val="24"/>
          <w:szCs w:val="24"/>
        </w:rPr>
        <w:t xml:space="preserve">, </w:t>
      </w:r>
      <w:r w:rsidR="00B603C6" w:rsidRPr="001A79A3">
        <w:rPr>
          <w:sz w:val="24"/>
          <w:szCs w:val="24"/>
        </w:rPr>
        <w:t xml:space="preserve">администрация Северо-Курильского </w:t>
      </w:r>
      <w:r w:rsidR="006500C5">
        <w:rPr>
          <w:sz w:val="24"/>
          <w:szCs w:val="24"/>
        </w:rPr>
        <w:t>муниципального</w:t>
      </w:r>
      <w:r w:rsidR="00B603C6" w:rsidRPr="001A79A3">
        <w:rPr>
          <w:sz w:val="24"/>
          <w:szCs w:val="24"/>
        </w:rPr>
        <w:t xml:space="preserve"> округа </w:t>
      </w:r>
      <w:r w:rsidR="00B52F7F" w:rsidRPr="001A79A3">
        <w:rPr>
          <w:sz w:val="24"/>
          <w:szCs w:val="24"/>
        </w:rPr>
        <w:t xml:space="preserve">ПОСТАНОВЛЯЕТ: </w:t>
      </w:r>
      <w:proofErr w:type="gramEnd"/>
    </w:p>
    <w:p w:rsidR="006D175B" w:rsidRDefault="000A2A2E" w:rsidP="00D74262">
      <w:pPr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D175B" w:rsidRPr="001A79A3">
        <w:rPr>
          <w:sz w:val="24"/>
          <w:szCs w:val="24"/>
          <w:lang w:bidi="ru-RU"/>
        </w:rPr>
        <w:t>Утвердить состав рабочей группы:</w:t>
      </w:r>
    </w:p>
    <w:p w:rsidR="000A2A2E" w:rsidRPr="00EF5B67" w:rsidRDefault="000A2A2E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- </w:t>
      </w:r>
      <w:r w:rsidRPr="00EF5B67">
        <w:rPr>
          <w:sz w:val="24"/>
          <w:szCs w:val="24"/>
          <w:lang w:bidi="ru-RU"/>
        </w:rPr>
        <w:t xml:space="preserve">Урядникова Н.В., начальник отдела образования, социальной и молодежной политики, культуры и спорта администрации Северо-Курильского </w:t>
      </w:r>
      <w:r w:rsidR="006500C5" w:rsidRPr="00EF5B67">
        <w:rPr>
          <w:sz w:val="24"/>
          <w:szCs w:val="24"/>
          <w:lang w:bidi="ru-RU"/>
        </w:rPr>
        <w:t>муниципального</w:t>
      </w:r>
      <w:r w:rsidRPr="00EF5B67">
        <w:rPr>
          <w:sz w:val="24"/>
          <w:szCs w:val="24"/>
          <w:lang w:bidi="ru-RU"/>
        </w:rPr>
        <w:t xml:space="preserve"> округа;</w:t>
      </w:r>
      <w:r w:rsidRPr="00EF5B67">
        <w:rPr>
          <w:sz w:val="24"/>
          <w:szCs w:val="24"/>
        </w:rPr>
        <w:t xml:space="preserve"> </w:t>
      </w:r>
    </w:p>
    <w:p w:rsidR="000D2FE2" w:rsidRPr="00EF5B67" w:rsidRDefault="000D2FE2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EF5B67">
        <w:rPr>
          <w:sz w:val="24"/>
          <w:szCs w:val="24"/>
        </w:rPr>
        <w:t xml:space="preserve">- </w:t>
      </w:r>
      <w:proofErr w:type="spellStart"/>
      <w:r w:rsidR="005105FF">
        <w:rPr>
          <w:sz w:val="24"/>
          <w:szCs w:val="24"/>
        </w:rPr>
        <w:t>Бобкова</w:t>
      </w:r>
      <w:proofErr w:type="spellEnd"/>
      <w:r w:rsidR="005105FF">
        <w:rPr>
          <w:sz w:val="24"/>
          <w:szCs w:val="24"/>
        </w:rPr>
        <w:t xml:space="preserve"> Н.А.</w:t>
      </w:r>
      <w:r w:rsidR="0038499B" w:rsidRPr="00EF5B67">
        <w:rPr>
          <w:sz w:val="24"/>
          <w:szCs w:val="24"/>
        </w:rPr>
        <w:t xml:space="preserve">, </w:t>
      </w:r>
      <w:r w:rsidR="005105FF">
        <w:rPr>
          <w:sz w:val="24"/>
          <w:szCs w:val="24"/>
        </w:rPr>
        <w:t xml:space="preserve">референт </w:t>
      </w:r>
      <w:r w:rsidR="0038499B" w:rsidRPr="00EF5B67">
        <w:rPr>
          <w:sz w:val="24"/>
          <w:szCs w:val="24"/>
        </w:rPr>
        <w:t>отдела образования, социальной и молодежной политики, культуры и спорта</w:t>
      </w:r>
      <w:r w:rsidR="006500C5" w:rsidRPr="00EF5B67">
        <w:rPr>
          <w:sz w:val="24"/>
          <w:szCs w:val="24"/>
        </w:rPr>
        <w:t xml:space="preserve"> </w:t>
      </w:r>
      <w:r w:rsidR="006500C5" w:rsidRPr="00EF5B67">
        <w:rPr>
          <w:sz w:val="24"/>
          <w:szCs w:val="24"/>
          <w:lang w:bidi="ru-RU"/>
        </w:rPr>
        <w:t>администрации Северо-Курильского муниципального округа;</w:t>
      </w:r>
    </w:p>
    <w:p w:rsidR="000A2A2E" w:rsidRPr="001A79A3" w:rsidRDefault="000A2A2E" w:rsidP="00D74262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 w:rsidRPr="00EF5B67">
        <w:rPr>
          <w:sz w:val="24"/>
          <w:szCs w:val="24"/>
        </w:rPr>
        <w:t xml:space="preserve">- Резникова В.Д., </w:t>
      </w:r>
      <w:proofErr w:type="gramStart"/>
      <w:r w:rsidR="00171B80" w:rsidRPr="00EF5B67">
        <w:rPr>
          <w:sz w:val="24"/>
          <w:szCs w:val="24"/>
        </w:rPr>
        <w:t>советник-</w:t>
      </w:r>
      <w:r w:rsidRPr="00EF5B67">
        <w:rPr>
          <w:sz w:val="24"/>
          <w:szCs w:val="24"/>
        </w:rPr>
        <w:t>ответственный</w:t>
      </w:r>
      <w:proofErr w:type="gramEnd"/>
      <w:r w:rsidRPr="00EF5B67">
        <w:rPr>
          <w:sz w:val="24"/>
          <w:szCs w:val="24"/>
        </w:rPr>
        <w:t xml:space="preserve"> секретарь комиссии по делам</w:t>
      </w:r>
      <w:r w:rsidR="00D74262" w:rsidRPr="00EF5B67">
        <w:rPr>
          <w:sz w:val="24"/>
          <w:szCs w:val="24"/>
        </w:rPr>
        <w:t xml:space="preserve"> </w:t>
      </w:r>
      <w:r w:rsidRPr="00EF5B67">
        <w:rPr>
          <w:sz w:val="24"/>
          <w:szCs w:val="24"/>
        </w:rPr>
        <w:t>несовершеннолетних и защит</w:t>
      </w:r>
      <w:r w:rsidR="006C53ED" w:rsidRPr="00EF5B67">
        <w:rPr>
          <w:sz w:val="24"/>
          <w:szCs w:val="24"/>
        </w:rPr>
        <w:t>е их прав администрации Северо-</w:t>
      </w:r>
      <w:r w:rsidRPr="00EF5B67">
        <w:rPr>
          <w:sz w:val="24"/>
          <w:szCs w:val="24"/>
        </w:rPr>
        <w:t xml:space="preserve">Курильского </w:t>
      </w:r>
      <w:r w:rsidR="00171B80" w:rsidRPr="00EF5B67">
        <w:rPr>
          <w:sz w:val="24"/>
          <w:szCs w:val="24"/>
        </w:rPr>
        <w:t xml:space="preserve">муниципального </w:t>
      </w:r>
      <w:r w:rsidRPr="00EF5B67">
        <w:rPr>
          <w:sz w:val="24"/>
          <w:szCs w:val="24"/>
        </w:rPr>
        <w:t>округа;</w:t>
      </w:r>
    </w:p>
    <w:p w:rsidR="006D175B" w:rsidRPr="001A79A3" w:rsidRDefault="006D175B" w:rsidP="00D74262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 w:rsidRPr="001A79A3">
        <w:rPr>
          <w:sz w:val="24"/>
          <w:szCs w:val="24"/>
          <w:lang w:bidi="ru-RU"/>
        </w:rPr>
        <w:t>- Герасименко Д.А.,</w:t>
      </w:r>
      <w:r w:rsidR="000F16E4" w:rsidRPr="001A79A3">
        <w:rPr>
          <w:sz w:val="24"/>
          <w:szCs w:val="24"/>
          <w:lang w:bidi="ru-RU"/>
        </w:rPr>
        <w:t xml:space="preserve"> начальник ТО НД Северо</w:t>
      </w:r>
      <w:r w:rsidR="00D74262">
        <w:rPr>
          <w:sz w:val="24"/>
          <w:szCs w:val="24"/>
          <w:lang w:bidi="ru-RU"/>
        </w:rPr>
        <w:t>-</w:t>
      </w:r>
      <w:r w:rsidR="000F16E4" w:rsidRPr="001A79A3">
        <w:rPr>
          <w:sz w:val="24"/>
          <w:szCs w:val="24"/>
          <w:lang w:bidi="ru-RU"/>
        </w:rPr>
        <w:t>Курильского района УНД ГУМЧС России по Сахалинской области</w:t>
      </w:r>
      <w:r w:rsidR="00A7539F">
        <w:rPr>
          <w:sz w:val="24"/>
          <w:szCs w:val="24"/>
          <w:lang w:bidi="ru-RU"/>
        </w:rPr>
        <w:t xml:space="preserve"> (по согласованию)</w:t>
      </w:r>
      <w:r w:rsidR="000F16E4" w:rsidRPr="001A79A3">
        <w:rPr>
          <w:sz w:val="24"/>
          <w:szCs w:val="24"/>
          <w:lang w:bidi="ru-RU"/>
        </w:rPr>
        <w:t>;</w:t>
      </w:r>
    </w:p>
    <w:p w:rsidR="006D175B" w:rsidRPr="00EF5B67" w:rsidRDefault="006D175B" w:rsidP="00D74262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1A79A3">
        <w:rPr>
          <w:sz w:val="24"/>
          <w:szCs w:val="24"/>
        </w:rPr>
        <w:t xml:space="preserve">- </w:t>
      </w:r>
      <w:r w:rsidR="000F16E4" w:rsidRPr="00EF5B67">
        <w:rPr>
          <w:sz w:val="24"/>
          <w:szCs w:val="24"/>
        </w:rPr>
        <w:t>Егоров К.С</w:t>
      </w:r>
      <w:r w:rsidRPr="00EF5B67">
        <w:rPr>
          <w:sz w:val="24"/>
          <w:szCs w:val="24"/>
        </w:rPr>
        <w:t xml:space="preserve">., </w:t>
      </w:r>
      <w:r w:rsidR="000F16E4" w:rsidRPr="00EF5B67">
        <w:rPr>
          <w:sz w:val="24"/>
          <w:szCs w:val="24"/>
        </w:rPr>
        <w:t>директор МКУ «Управление ГО и ЧС»</w:t>
      </w:r>
      <w:r w:rsidR="00A7539F" w:rsidRPr="00EF5B67">
        <w:rPr>
          <w:sz w:val="24"/>
          <w:szCs w:val="24"/>
        </w:rPr>
        <w:t xml:space="preserve"> (по согласованию)</w:t>
      </w:r>
      <w:r w:rsidRPr="00EF5B67">
        <w:rPr>
          <w:sz w:val="24"/>
          <w:szCs w:val="24"/>
        </w:rPr>
        <w:t>;</w:t>
      </w:r>
    </w:p>
    <w:p w:rsidR="00A7539F" w:rsidRPr="00EF5B67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</w:t>
      </w:r>
      <w:r w:rsidR="00A7539F" w:rsidRPr="00EF5B67">
        <w:rPr>
          <w:sz w:val="24"/>
          <w:szCs w:val="24"/>
        </w:rPr>
        <w:t xml:space="preserve">Сапрыкин А.В., начальник ОГИБДД </w:t>
      </w:r>
      <w:proofErr w:type="spellStart"/>
      <w:r w:rsidR="00A7539F" w:rsidRPr="00EF5B67">
        <w:rPr>
          <w:sz w:val="24"/>
          <w:szCs w:val="24"/>
        </w:rPr>
        <w:t>О</w:t>
      </w:r>
      <w:r w:rsidR="006C53ED" w:rsidRPr="00EF5B67">
        <w:rPr>
          <w:sz w:val="24"/>
          <w:szCs w:val="24"/>
        </w:rPr>
        <w:t>тд</w:t>
      </w:r>
      <w:r w:rsidR="00A7539F" w:rsidRPr="00EF5B67">
        <w:rPr>
          <w:sz w:val="24"/>
          <w:szCs w:val="24"/>
        </w:rPr>
        <w:t>МВД</w:t>
      </w:r>
      <w:proofErr w:type="spellEnd"/>
      <w:r w:rsidR="00A7539F" w:rsidRPr="00EF5B67">
        <w:rPr>
          <w:sz w:val="24"/>
          <w:szCs w:val="24"/>
        </w:rPr>
        <w:t xml:space="preserve"> </w:t>
      </w:r>
      <w:r w:rsidR="006C53ED" w:rsidRPr="00EF5B67">
        <w:rPr>
          <w:sz w:val="24"/>
          <w:szCs w:val="24"/>
        </w:rPr>
        <w:t xml:space="preserve">России </w:t>
      </w:r>
      <w:r w:rsidR="00745073">
        <w:rPr>
          <w:sz w:val="24"/>
          <w:szCs w:val="24"/>
        </w:rPr>
        <w:t>«</w:t>
      </w:r>
      <w:r w:rsidR="00A7539F" w:rsidRPr="00EF5B67">
        <w:rPr>
          <w:sz w:val="24"/>
          <w:szCs w:val="24"/>
        </w:rPr>
        <w:t>Северо-Курильско</w:t>
      </w:r>
      <w:r w:rsidR="00745073">
        <w:rPr>
          <w:sz w:val="24"/>
          <w:szCs w:val="24"/>
        </w:rPr>
        <w:t>е»</w:t>
      </w:r>
      <w:r w:rsidR="00A7539F" w:rsidRPr="00EF5B67">
        <w:rPr>
          <w:sz w:val="24"/>
          <w:szCs w:val="24"/>
        </w:rPr>
        <w:t xml:space="preserve"> </w:t>
      </w:r>
      <w:r w:rsidR="00745073">
        <w:rPr>
          <w:sz w:val="24"/>
          <w:szCs w:val="24"/>
        </w:rPr>
        <w:t xml:space="preserve"> </w:t>
      </w:r>
      <w:r w:rsidR="006C53ED" w:rsidRPr="00EF5B67">
        <w:rPr>
          <w:sz w:val="24"/>
          <w:szCs w:val="24"/>
        </w:rPr>
        <w:t xml:space="preserve"> (по согласованию)</w:t>
      </w:r>
      <w:r w:rsidR="00A7539F" w:rsidRPr="00EF5B67">
        <w:rPr>
          <w:sz w:val="24"/>
          <w:szCs w:val="24"/>
        </w:rPr>
        <w:t>;</w:t>
      </w:r>
    </w:p>
    <w:p w:rsidR="00607121" w:rsidRPr="00EF5B67" w:rsidRDefault="00607121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 </w:t>
      </w:r>
      <w:proofErr w:type="spellStart"/>
      <w:r w:rsidR="005105FF">
        <w:rPr>
          <w:sz w:val="24"/>
          <w:szCs w:val="24"/>
        </w:rPr>
        <w:t>Лобзов</w:t>
      </w:r>
      <w:proofErr w:type="spellEnd"/>
      <w:r w:rsidR="005105FF">
        <w:rPr>
          <w:sz w:val="24"/>
          <w:szCs w:val="24"/>
        </w:rPr>
        <w:t xml:space="preserve"> В.А., старший участковый </w:t>
      </w:r>
      <w:r w:rsidR="006C53ED" w:rsidRPr="00EF5B67">
        <w:rPr>
          <w:sz w:val="24"/>
          <w:szCs w:val="24"/>
        </w:rPr>
        <w:t xml:space="preserve">УУП </w:t>
      </w:r>
      <w:proofErr w:type="spellStart"/>
      <w:r w:rsidR="005105FF">
        <w:rPr>
          <w:sz w:val="24"/>
          <w:szCs w:val="24"/>
        </w:rPr>
        <w:t>О</w:t>
      </w:r>
      <w:r w:rsidR="006C53ED" w:rsidRPr="00EF5B67">
        <w:rPr>
          <w:sz w:val="24"/>
          <w:szCs w:val="24"/>
        </w:rPr>
        <w:t>тд</w:t>
      </w:r>
      <w:r w:rsidRPr="00EF5B67">
        <w:rPr>
          <w:sz w:val="24"/>
          <w:szCs w:val="24"/>
        </w:rPr>
        <w:t>МВД</w:t>
      </w:r>
      <w:proofErr w:type="spellEnd"/>
      <w:r w:rsidR="00745073">
        <w:rPr>
          <w:sz w:val="24"/>
          <w:szCs w:val="24"/>
        </w:rPr>
        <w:t xml:space="preserve"> России «</w:t>
      </w:r>
      <w:r w:rsidRPr="00EF5B67">
        <w:rPr>
          <w:sz w:val="24"/>
          <w:szCs w:val="24"/>
        </w:rPr>
        <w:t>Северо-Курильско</w:t>
      </w:r>
      <w:r w:rsidR="005105FF">
        <w:rPr>
          <w:sz w:val="24"/>
          <w:szCs w:val="24"/>
        </w:rPr>
        <w:t xml:space="preserve">е» </w:t>
      </w:r>
      <w:r w:rsidR="006C53ED" w:rsidRPr="00EF5B67">
        <w:rPr>
          <w:sz w:val="24"/>
          <w:szCs w:val="24"/>
        </w:rPr>
        <w:t>(по согласованию)</w:t>
      </w:r>
      <w:r w:rsidRPr="00EF5B67">
        <w:rPr>
          <w:sz w:val="24"/>
          <w:szCs w:val="24"/>
        </w:rPr>
        <w:t>;</w:t>
      </w:r>
    </w:p>
    <w:p w:rsidR="00D50231" w:rsidRPr="00EF5B67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</w:t>
      </w:r>
      <w:r w:rsidR="00A7539F" w:rsidRPr="00EF5B67">
        <w:rPr>
          <w:sz w:val="24"/>
          <w:szCs w:val="24"/>
        </w:rPr>
        <w:t>В</w:t>
      </w:r>
      <w:r w:rsidRPr="00EF5B67">
        <w:rPr>
          <w:sz w:val="24"/>
          <w:szCs w:val="24"/>
        </w:rPr>
        <w:t>ышинский В.В., член Совета</w:t>
      </w:r>
      <w:r w:rsidR="00A7539F" w:rsidRPr="00EF5B67">
        <w:rPr>
          <w:sz w:val="24"/>
          <w:szCs w:val="24"/>
        </w:rPr>
        <w:t xml:space="preserve"> Отцов</w:t>
      </w:r>
      <w:r w:rsidR="00D50231" w:rsidRPr="00EF5B67">
        <w:rPr>
          <w:sz w:val="24"/>
          <w:szCs w:val="24"/>
        </w:rPr>
        <w:t xml:space="preserve"> </w:t>
      </w:r>
      <w:r w:rsidRPr="00EF5B67">
        <w:rPr>
          <w:sz w:val="24"/>
          <w:szCs w:val="24"/>
        </w:rPr>
        <w:t>(по согласованию);</w:t>
      </w:r>
    </w:p>
    <w:p w:rsidR="000A2A2E" w:rsidRPr="001A79A3" w:rsidRDefault="000A2A2E" w:rsidP="00D74262">
      <w:pPr>
        <w:pStyle w:val="a8"/>
        <w:spacing w:line="276" w:lineRule="auto"/>
        <w:jc w:val="both"/>
        <w:rPr>
          <w:sz w:val="24"/>
          <w:szCs w:val="24"/>
        </w:rPr>
      </w:pPr>
      <w:r w:rsidRPr="00EF5B67">
        <w:rPr>
          <w:sz w:val="24"/>
          <w:szCs w:val="24"/>
        </w:rPr>
        <w:tab/>
        <w:t xml:space="preserve">- </w:t>
      </w:r>
      <w:r w:rsidR="00F21E13">
        <w:rPr>
          <w:sz w:val="24"/>
          <w:szCs w:val="24"/>
        </w:rPr>
        <w:t>Макаренко Н.Н</w:t>
      </w:r>
      <w:r w:rsidR="00F21E13" w:rsidRPr="00F21E13">
        <w:rPr>
          <w:sz w:val="24"/>
          <w:szCs w:val="24"/>
        </w:rPr>
        <w:t xml:space="preserve">., </w:t>
      </w:r>
      <w:r w:rsidRPr="00F21E13">
        <w:rPr>
          <w:sz w:val="24"/>
          <w:szCs w:val="24"/>
        </w:rPr>
        <w:t xml:space="preserve"> член общешкольного родительского комитета (по согласованию).</w:t>
      </w:r>
    </w:p>
    <w:p w:rsidR="000F16E4" w:rsidRPr="000A2A2E" w:rsidRDefault="00956073" w:rsidP="00D74262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>Рабочей г</w:t>
      </w:r>
      <w:r w:rsidR="00BB07EE" w:rsidRPr="000A2A2E">
        <w:rPr>
          <w:sz w:val="24"/>
          <w:szCs w:val="24"/>
          <w:lang w:bidi="ru-RU"/>
        </w:rPr>
        <w:t>руппе:</w:t>
      </w:r>
    </w:p>
    <w:p w:rsidR="00BB07EE" w:rsidRPr="000A2A2E" w:rsidRDefault="004B7170" w:rsidP="003360C1">
      <w:pPr>
        <w:pStyle w:val="a8"/>
        <w:spacing w:line="276" w:lineRule="auto"/>
        <w:ind w:firstLine="708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2.1.</w:t>
      </w:r>
      <w:r w:rsidR="00BB07EE" w:rsidRPr="000A2A2E">
        <w:rPr>
          <w:sz w:val="24"/>
          <w:szCs w:val="24"/>
          <w:lang w:bidi="ru-RU"/>
        </w:rPr>
        <w:t xml:space="preserve"> Составить карту зон риска опасных для детей и объектов на территории Северо</w:t>
      </w:r>
      <w:r w:rsidR="003360C1">
        <w:rPr>
          <w:sz w:val="24"/>
          <w:szCs w:val="24"/>
          <w:lang w:bidi="ru-RU"/>
        </w:rPr>
        <w:t>-</w:t>
      </w:r>
      <w:r w:rsidR="00BB07EE" w:rsidRPr="000A2A2E">
        <w:rPr>
          <w:sz w:val="24"/>
          <w:szCs w:val="24"/>
          <w:lang w:bidi="ru-RU"/>
        </w:rPr>
        <w:t xml:space="preserve">Курильского </w:t>
      </w:r>
      <w:r w:rsidR="003360C1">
        <w:rPr>
          <w:sz w:val="24"/>
          <w:szCs w:val="24"/>
          <w:lang w:bidi="ru-RU"/>
        </w:rPr>
        <w:t>муниципального</w:t>
      </w:r>
      <w:r w:rsidR="00BB07EE" w:rsidRPr="000A2A2E">
        <w:rPr>
          <w:sz w:val="24"/>
          <w:szCs w:val="24"/>
          <w:lang w:bidi="ru-RU"/>
        </w:rPr>
        <w:t xml:space="preserve"> округа;</w:t>
      </w:r>
    </w:p>
    <w:p w:rsidR="00BB07EE" w:rsidRPr="000A2A2E" w:rsidRDefault="00BB07EE" w:rsidP="00D74262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ab/>
        <w:t xml:space="preserve">2.2. Открыть «горячую линию» о местах, опасных для несовершеннолетних, где возможно их </w:t>
      </w:r>
      <w:proofErr w:type="spellStart"/>
      <w:r w:rsidRPr="000A2A2E">
        <w:rPr>
          <w:sz w:val="24"/>
          <w:szCs w:val="24"/>
          <w:lang w:bidi="ru-RU"/>
        </w:rPr>
        <w:t>травмирование</w:t>
      </w:r>
      <w:proofErr w:type="spellEnd"/>
      <w:r w:rsidRPr="000A2A2E">
        <w:rPr>
          <w:sz w:val="24"/>
          <w:szCs w:val="24"/>
          <w:lang w:bidi="ru-RU"/>
        </w:rPr>
        <w:t>, проинформировав население через СМИ;</w:t>
      </w:r>
    </w:p>
    <w:p w:rsidR="00BB07EE" w:rsidRPr="000A2A2E" w:rsidRDefault="00BB07EE" w:rsidP="00BB07EE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lastRenderedPageBreak/>
        <w:tab/>
        <w:t>2.3. Провести обследование (определив периодичность проверок) мест массового отдыха, скопления, досуга и развлечения детей и семей с детьми, детских площадок</w:t>
      </w:r>
      <w:r w:rsidR="00D60283" w:rsidRPr="000A2A2E">
        <w:rPr>
          <w:sz w:val="24"/>
          <w:szCs w:val="24"/>
          <w:lang w:bidi="ru-RU"/>
        </w:rPr>
        <w:t>, мест возможного нахождения несовершеннолетних;</w:t>
      </w:r>
    </w:p>
    <w:p w:rsidR="001A79A3" w:rsidRPr="000A2A2E" w:rsidRDefault="001A79A3" w:rsidP="00BB07EE">
      <w:pPr>
        <w:pStyle w:val="a8"/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z w:val="24"/>
          <w:szCs w:val="24"/>
          <w:lang w:bidi="ru-RU"/>
        </w:rPr>
        <w:tab/>
        <w:t>2.4. Информировать население через СМИ, а также путем проведения информационно-просветительских мероприятий о правилах безопасности в летний период и мере ответственности родителей за своих детей.</w:t>
      </w:r>
    </w:p>
    <w:p w:rsidR="00BD4CFF" w:rsidRPr="000A2A2E" w:rsidRDefault="00BD4CFF" w:rsidP="000A2A2E">
      <w:pPr>
        <w:pStyle w:val="a8"/>
        <w:numPr>
          <w:ilvl w:val="0"/>
          <w:numId w:val="9"/>
        </w:numPr>
        <w:spacing w:line="276" w:lineRule="auto"/>
        <w:jc w:val="both"/>
        <w:rPr>
          <w:sz w:val="24"/>
          <w:szCs w:val="24"/>
          <w:lang w:bidi="ru-RU"/>
        </w:rPr>
      </w:pPr>
      <w:r w:rsidRPr="000A2A2E">
        <w:rPr>
          <w:spacing w:val="2"/>
          <w:sz w:val="24"/>
          <w:szCs w:val="24"/>
        </w:rPr>
        <w:t>Руководителям муниципальных учреждений: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Колокольцевой И.В., директору МБОУ «Средняя школа г. Северо-Курильска»;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Зубовой Н.В., заведующему МБДОУ – детский сад «Северянка»;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BD4CFF" w:rsidRPr="000A2A2E">
        <w:rPr>
          <w:sz w:val="24"/>
          <w:szCs w:val="24"/>
        </w:rPr>
        <w:t>Бежкову</w:t>
      </w:r>
      <w:proofErr w:type="spellEnd"/>
      <w:r w:rsidR="00BD4CFF" w:rsidRPr="000A2A2E">
        <w:rPr>
          <w:sz w:val="24"/>
          <w:szCs w:val="24"/>
        </w:rPr>
        <w:t xml:space="preserve"> А.Д., директору МБОУ ДО «ДШИ г. Северо</w:t>
      </w:r>
      <w:r w:rsidR="003360C1">
        <w:rPr>
          <w:sz w:val="24"/>
          <w:szCs w:val="24"/>
        </w:rPr>
        <w:t>-К</w:t>
      </w:r>
      <w:r w:rsidR="00BD4CFF" w:rsidRPr="000A2A2E">
        <w:rPr>
          <w:sz w:val="24"/>
          <w:szCs w:val="24"/>
        </w:rPr>
        <w:t>урильска»;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D74262">
        <w:rPr>
          <w:sz w:val="24"/>
          <w:szCs w:val="24"/>
        </w:rPr>
        <w:t>Воронянской</w:t>
      </w:r>
      <w:proofErr w:type="spellEnd"/>
      <w:r w:rsidR="00D74262">
        <w:rPr>
          <w:sz w:val="24"/>
          <w:szCs w:val="24"/>
        </w:rPr>
        <w:t xml:space="preserve"> О.Ю.</w:t>
      </w:r>
      <w:r w:rsidR="00BD4CFF" w:rsidRPr="000A2A2E">
        <w:rPr>
          <w:sz w:val="24"/>
          <w:szCs w:val="24"/>
        </w:rPr>
        <w:t>, директору МБУ «ДК СК ГО»;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gramStart"/>
      <w:r w:rsidR="00BD4CFF" w:rsidRPr="000A2A2E">
        <w:rPr>
          <w:sz w:val="24"/>
          <w:szCs w:val="24"/>
        </w:rPr>
        <w:t>Косоног</w:t>
      </w:r>
      <w:proofErr w:type="gramEnd"/>
      <w:r w:rsidR="00BD4CFF" w:rsidRPr="000A2A2E">
        <w:rPr>
          <w:sz w:val="24"/>
          <w:szCs w:val="24"/>
        </w:rPr>
        <w:t xml:space="preserve"> О.Н., директору МБУК «Северо</w:t>
      </w:r>
      <w:r w:rsidR="00AC5AD5">
        <w:rPr>
          <w:sz w:val="24"/>
          <w:szCs w:val="24"/>
        </w:rPr>
        <w:t>-</w:t>
      </w:r>
      <w:r w:rsidR="00BD4CFF" w:rsidRPr="000A2A2E">
        <w:rPr>
          <w:sz w:val="24"/>
          <w:szCs w:val="24"/>
        </w:rPr>
        <w:t>Курильская городская библиотека»;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r w:rsidR="00BD4CFF" w:rsidRPr="000A2A2E">
        <w:rPr>
          <w:sz w:val="24"/>
          <w:szCs w:val="24"/>
        </w:rPr>
        <w:t>Никифорову В.С., директору МБУ «СК краеведческий музей»;</w:t>
      </w:r>
    </w:p>
    <w:p w:rsidR="00BD4CFF" w:rsidRPr="000A2A2E" w:rsidRDefault="006D175B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- </w:t>
      </w:r>
      <w:proofErr w:type="spellStart"/>
      <w:r w:rsidR="000253D9" w:rsidRPr="000A2A2E">
        <w:rPr>
          <w:sz w:val="24"/>
          <w:szCs w:val="24"/>
        </w:rPr>
        <w:t>Коробейникову</w:t>
      </w:r>
      <w:proofErr w:type="spellEnd"/>
      <w:r w:rsidR="000253D9" w:rsidRPr="000A2A2E">
        <w:rPr>
          <w:sz w:val="24"/>
          <w:szCs w:val="24"/>
        </w:rPr>
        <w:t xml:space="preserve"> А.А.</w:t>
      </w:r>
      <w:r w:rsidR="00BD4CFF" w:rsidRPr="000A2A2E">
        <w:rPr>
          <w:sz w:val="24"/>
          <w:szCs w:val="24"/>
        </w:rPr>
        <w:t xml:space="preserve">, директору </w:t>
      </w:r>
      <w:r w:rsidR="00745073">
        <w:rPr>
          <w:sz w:val="24"/>
          <w:szCs w:val="24"/>
        </w:rPr>
        <w:t>МБУ «СОК «</w:t>
      </w:r>
      <w:proofErr w:type="spellStart"/>
      <w:r w:rsidR="00745073">
        <w:rPr>
          <w:sz w:val="24"/>
          <w:szCs w:val="24"/>
        </w:rPr>
        <w:t>Косатка</w:t>
      </w:r>
      <w:proofErr w:type="spellEnd"/>
      <w:r w:rsidR="00745073">
        <w:rPr>
          <w:sz w:val="24"/>
          <w:szCs w:val="24"/>
        </w:rPr>
        <w:t>»;</w:t>
      </w:r>
    </w:p>
    <w:p w:rsidR="001A79A3" w:rsidRPr="000A2A2E" w:rsidRDefault="001A79A3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>3.1. Продолжить мероприятия по разъяснению несовершеннолетним основ безопасного проведения, в том числе в игровой форме;</w:t>
      </w:r>
    </w:p>
    <w:p w:rsidR="001A79A3" w:rsidRPr="000A2A2E" w:rsidRDefault="001A79A3" w:rsidP="006D175B">
      <w:pPr>
        <w:pStyle w:val="a8"/>
        <w:spacing w:line="276" w:lineRule="auto"/>
        <w:ind w:firstLine="708"/>
        <w:jc w:val="both"/>
        <w:rPr>
          <w:sz w:val="24"/>
          <w:szCs w:val="24"/>
        </w:rPr>
      </w:pPr>
      <w:r w:rsidRPr="000A2A2E">
        <w:rPr>
          <w:sz w:val="24"/>
          <w:szCs w:val="24"/>
        </w:rPr>
        <w:t xml:space="preserve">3.2. </w:t>
      </w:r>
      <w:proofErr w:type="gramStart"/>
      <w:r w:rsidRPr="000A2A2E">
        <w:rPr>
          <w:sz w:val="24"/>
          <w:szCs w:val="24"/>
        </w:rPr>
        <w:t xml:space="preserve">Ежемесячно до 2 числа следующего за отчетным предоставлять </w:t>
      </w:r>
      <w:r w:rsidR="008145FC">
        <w:rPr>
          <w:sz w:val="24"/>
          <w:szCs w:val="24"/>
        </w:rPr>
        <w:t xml:space="preserve">в </w:t>
      </w:r>
      <w:r w:rsidR="008145FC" w:rsidRPr="00EF5B67">
        <w:rPr>
          <w:sz w:val="24"/>
          <w:szCs w:val="24"/>
        </w:rPr>
        <w:t xml:space="preserve">отдел образования, социальной и молодежной политики, культуры и спорта </w:t>
      </w:r>
      <w:r w:rsidR="008145FC" w:rsidRPr="00EF5B67">
        <w:rPr>
          <w:sz w:val="24"/>
          <w:szCs w:val="24"/>
          <w:lang w:bidi="ru-RU"/>
        </w:rPr>
        <w:t>администрации Северо-Курильского муниципального округа</w:t>
      </w:r>
      <w:r w:rsidR="008145FC" w:rsidRPr="000A2A2E">
        <w:rPr>
          <w:sz w:val="24"/>
          <w:szCs w:val="24"/>
        </w:rPr>
        <w:t xml:space="preserve"> </w:t>
      </w:r>
      <w:r w:rsidR="00551F25" w:rsidRPr="00551F25">
        <w:rPr>
          <w:sz w:val="24"/>
          <w:szCs w:val="24"/>
        </w:rPr>
        <w:t xml:space="preserve">отчет </w:t>
      </w:r>
      <w:r w:rsidRPr="000A2A2E">
        <w:rPr>
          <w:sz w:val="24"/>
          <w:szCs w:val="24"/>
        </w:rPr>
        <w:t>(Приложени</w:t>
      </w:r>
      <w:r w:rsidR="004B7170">
        <w:rPr>
          <w:sz w:val="24"/>
          <w:szCs w:val="24"/>
        </w:rPr>
        <w:t>е</w:t>
      </w:r>
      <w:r w:rsidRPr="000A2A2E">
        <w:rPr>
          <w:sz w:val="24"/>
          <w:szCs w:val="24"/>
        </w:rPr>
        <w:t>)</w:t>
      </w:r>
      <w:r w:rsidR="00551F25">
        <w:rPr>
          <w:sz w:val="24"/>
          <w:szCs w:val="24"/>
        </w:rPr>
        <w:t>,</w:t>
      </w:r>
      <w:r w:rsidR="008145FC">
        <w:rPr>
          <w:sz w:val="24"/>
          <w:szCs w:val="24"/>
        </w:rPr>
        <w:t xml:space="preserve"> а также</w:t>
      </w:r>
      <w:r w:rsidRPr="000A2A2E">
        <w:rPr>
          <w:sz w:val="24"/>
          <w:szCs w:val="24"/>
        </w:rPr>
        <w:t xml:space="preserve"> ссылк</w:t>
      </w:r>
      <w:r w:rsidR="002B4622">
        <w:rPr>
          <w:sz w:val="24"/>
          <w:szCs w:val="24"/>
        </w:rPr>
        <w:t>и</w:t>
      </w:r>
      <w:r w:rsidRPr="000A2A2E">
        <w:rPr>
          <w:sz w:val="24"/>
          <w:szCs w:val="24"/>
        </w:rPr>
        <w:t xml:space="preserve"> на публикации</w:t>
      </w:r>
      <w:r w:rsidR="00D839F6" w:rsidRPr="000A2A2E">
        <w:rPr>
          <w:sz w:val="24"/>
          <w:szCs w:val="24"/>
        </w:rPr>
        <w:t xml:space="preserve"> (фото/видеоматериалы)</w:t>
      </w:r>
      <w:r w:rsidR="002B4622">
        <w:rPr>
          <w:sz w:val="24"/>
          <w:szCs w:val="24"/>
        </w:rPr>
        <w:t xml:space="preserve"> на электронную почту</w:t>
      </w:r>
      <w:r w:rsidR="00745073">
        <w:rPr>
          <w:sz w:val="24"/>
          <w:szCs w:val="24"/>
        </w:rPr>
        <w:t xml:space="preserve"> </w:t>
      </w:r>
      <w:hyperlink r:id="rId9" w:history="1">
        <w:r w:rsidR="00745073" w:rsidRPr="00396AA2">
          <w:rPr>
            <w:rStyle w:val="a9"/>
            <w:sz w:val="24"/>
            <w:szCs w:val="24"/>
          </w:rPr>
          <w:t>a.stuchinskaya@sakhalin.gov.ru</w:t>
        </w:r>
      </w:hyperlink>
      <w:r w:rsidR="00745073">
        <w:rPr>
          <w:sz w:val="24"/>
          <w:szCs w:val="24"/>
        </w:rPr>
        <w:t xml:space="preserve">. </w:t>
      </w:r>
      <w:r w:rsidR="00F21E13" w:rsidRPr="00F21E13">
        <w:rPr>
          <w:sz w:val="24"/>
          <w:szCs w:val="24"/>
        </w:rPr>
        <w:t xml:space="preserve">  </w:t>
      </w:r>
      <w:proofErr w:type="gramEnd"/>
    </w:p>
    <w:p w:rsidR="00CD7E01" w:rsidRPr="00551F25" w:rsidRDefault="00551F25" w:rsidP="00551F25">
      <w:pPr>
        <w:tabs>
          <w:tab w:val="left" w:pos="0"/>
          <w:tab w:val="left" w:pos="709"/>
          <w:tab w:val="left" w:pos="255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r w:rsidR="00CD7E01" w:rsidRPr="00551F25">
        <w:rPr>
          <w:sz w:val="24"/>
          <w:szCs w:val="24"/>
        </w:rPr>
        <w:t xml:space="preserve">Опубликовать настоящее постановление </w:t>
      </w:r>
      <w:r w:rsidRPr="00551F25">
        <w:rPr>
          <w:sz w:val="24"/>
          <w:szCs w:val="24"/>
        </w:rPr>
        <w:t xml:space="preserve">в сетевом издании  «Курильский рыбак» и разместить </w:t>
      </w:r>
      <w:r w:rsidR="00CD7E01" w:rsidRPr="00551F25">
        <w:rPr>
          <w:sz w:val="24"/>
          <w:szCs w:val="24"/>
        </w:rPr>
        <w:t xml:space="preserve">на </w:t>
      </w:r>
      <w:r w:rsidR="00956073" w:rsidRPr="00551F25">
        <w:rPr>
          <w:sz w:val="24"/>
          <w:szCs w:val="24"/>
        </w:rPr>
        <w:t>официальном сайте администрации</w:t>
      </w:r>
      <w:r w:rsidRPr="00551F25">
        <w:rPr>
          <w:sz w:val="24"/>
          <w:szCs w:val="24"/>
        </w:rPr>
        <w:t xml:space="preserve"> </w:t>
      </w:r>
      <w:r w:rsidR="00CD7E01" w:rsidRPr="00551F25">
        <w:rPr>
          <w:sz w:val="24"/>
          <w:szCs w:val="24"/>
        </w:rPr>
        <w:t>Северо-</w:t>
      </w:r>
      <w:r w:rsidR="008145FC" w:rsidRPr="00551F25">
        <w:rPr>
          <w:sz w:val="24"/>
          <w:szCs w:val="24"/>
        </w:rPr>
        <w:t>К</w:t>
      </w:r>
      <w:r w:rsidR="00CD7E01" w:rsidRPr="00551F25">
        <w:rPr>
          <w:sz w:val="24"/>
          <w:szCs w:val="24"/>
        </w:rPr>
        <w:t xml:space="preserve">урильского </w:t>
      </w:r>
      <w:r w:rsidRPr="00551F25">
        <w:rPr>
          <w:sz w:val="24"/>
          <w:szCs w:val="24"/>
        </w:rPr>
        <w:t xml:space="preserve">муниципального </w:t>
      </w:r>
      <w:r w:rsidR="00CD7E01" w:rsidRPr="00551F25">
        <w:rPr>
          <w:sz w:val="24"/>
          <w:szCs w:val="24"/>
        </w:rPr>
        <w:t>округа</w:t>
      </w:r>
      <w:r w:rsidRPr="00551F25">
        <w:rPr>
          <w:sz w:val="24"/>
          <w:szCs w:val="24"/>
        </w:rPr>
        <w:t xml:space="preserve"> в сети Интернет.</w:t>
      </w:r>
    </w:p>
    <w:p w:rsidR="00CD7E01" w:rsidRPr="00551F25" w:rsidRDefault="00551F25" w:rsidP="00551F25">
      <w:pPr>
        <w:tabs>
          <w:tab w:val="left" w:pos="0"/>
          <w:tab w:val="left" w:pos="709"/>
          <w:tab w:val="left" w:pos="255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CD7E01" w:rsidRPr="00551F25">
        <w:rPr>
          <w:sz w:val="24"/>
          <w:szCs w:val="24"/>
        </w:rPr>
        <w:t>Контроль исполнения настоящ</w:t>
      </w:r>
      <w:r w:rsidR="00956073" w:rsidRPr="00551F25">
        <w:rPr>
          <w:sz w:val="24"/>
          <w:szCs w:val="24"/>
        </w:rPr>
        <w:t xml:space="preserve">его постановления возложить на вице-мэра Северо-Курильского </w:t>
      </w:r>
      <w:r w:rsidR="008333CA">
        <w:rPr>
          <w:sz w:val="24"/>
          <w:szCs w:val="24"/>
        </w:rPr>
        <w:t>муниципального</w:t>
      </w:r>
      <w:r w:rsidR="00956073" w:rsidRPr="00551F25">
        <w:rPr>
          <w:sz w:val="24"/>
          <w:szCs w:val="24"/>
        </w:rPr>
        <w:t xml:space="preserve"> округа (</w:t>
      </w:r>
      <w:r w:rsidR="00D74262" w:rsidRPr="00551F25">
        <w:rPr>
          <w:sz w:val="24"/>
          <w:szCs w:val="24"/>
        </w:rPr>
        <w:t>О.В. Мокрушина</w:t>
      </w:r>
      <w:r w:rsidR="00956073" w:rsidRPr="00551F25">
        <w:rPr>
          <w:sz w:val="24"/>
          <w:szCs w:val="24"/>
        </w:rPr>
        <w:t>)</w:t>
      </w:r>
      <w:r w:rsidR="00CD7E01" w:rsidRPr="00551F25">
        <w:rPr>
          <w:sz w:val="24"/>
          <w:szCs w:val="24"/>
        </w:rPr>
        <w:t>.</w:t>
      </w:r>
    </w:p>
    <w:p w:rsidR="00CD7E01" w:rsidRPr="000A2A2E" w:rsidRDefault="00CD7E01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CB7687" w:rsidRPr="000A2A2E" w:rsidRDefault="00CB7687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CB7687" w:rsidRPr="000A2A2E" w:rsidRDefault="00CB7687" w:rsidP="00CD7E01">
      <w:pPr>
        <w:pStyle w:val="aa"/>
        <w:spacing w:line="276" w:lineRule="auto"/>
        <w:ind w:left="450" w:firstLine="709"/>
        <w:jc w:val="both"/>
        <w:rPr>
          <w:sz w:val="24"/>
          <w:szCs w:val="24"/>
        </w:rPr>
      </w:pPr>
    </w:p>
    <w:p w:rsidR="00656DA1" w:rsidRDefault="00CD7E01" w:rsidP="00956073">
      <w:pPr>
        <w:spacing w:line="276" w:lineRule="auto"/>
        <w:jc w:val="both"/>
        <w:rPr>
          <w:bCs/>
          <w:sz w:val="24"/>
          <w:szCs w:val="24"/>
        </w:rPr>
      </w:pPr>
      <w:r w:rsidRPr="000A2A2E">
        <w:rPr>
          <w:bCs/>
          <w:sz w:val="24"/>
          <w:szCs w:val="24"/>
        </w:rPr>
        <w:t>Мэр</w:t>
      </w:r>
      <w:r w:rsidR="00956073" w:rsidRPr="000A2A2E">
        <w:rPr>
          <w:bCs/>
          <w:sz w:val="24"/>
          <w:szCs w:val="24"/>
        </w:rPr>
        <w:t xml:space="preserve"> </w:t>
      </w:r>
      <w:proofErr w:type="gramStart"/>
      <w:r w:rsidR="00956073" w:rsidRPr="000A2A2E">
        <w:rPr>
          <w:bCs/>
          <w:sz w:val="24"/>
          <w:szCs w:val="24"/>
        </w:rPr>
        <w:t>Северо-Курильского</w:t>
      </w:r>
      <w:proofErr w:type="gramEnd"/>
      <w:r w:rsidR="00956073" w:rsidRPr="000A2A2E">
        <w:rPr>
          <w:bCs/>
          <w:sz w:val="24"/>
          <w:szCs w:val="24"/>
        </w:rPr>
        <w:t xml:space="preserve"> </w:t>
      </w:r>
      <w:r w:rsidR="00656DA1">
        <w:rPr>
          <w:bCs/>
          <w:sz w:val="24"/>
          <w:szCs w:val="24"/>
        </w:rPr>
        <w:t xml:space="preserve">                                                                 </w:t>
      </w:r>
      <w:r w:rsidR="002B4622">
        <w:rPr>
          <w:bCs/>
          <w:sz w:val="24"/>
          <w:szCs w:val="24"/>
        </w:rPr>
        <w:t xml:space="preserve">           </w:t>
      </w:r>
      <w:r w:rsidR="00656DA1">
        <w:rPr>
          <w:bCs/>
          <w:sz w:val="24"/>
          <w:szCs w:val="24"/>
        </w:rPr>
        <w:t xml:space="preserve">   </w:t>
      </w:r>
      <w:r w:rsidR="00656DA1" w:rsidRPr="000A2A2E">
        <w:rPr>
          <w:bCs/>
          <w:sz w:val="24"/>
          <w:szCs w:val="24"/>
        </w:rPr>
        <w:t>А. С. Овсянников</w:t>
      </w:r>
    </w:p>
    <w:p w:rsidR="00CD7E01" w:rsidRPr="000A2A2E" w:rsidRDefault="00EF5B67" w:rsidP="00956073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</w:t>
      </w:r>
      <w:r w:rsidR="00956073" w:rsidRPr="000A2A2E">
        <w:rPr>
          <w:bCs/>
          <w:sz w:val="24"/>
          <w:szCs w:val="24"/>
        </w:rPr>
        <w:t xml:space="preserve"> округа</w:t>
      </w:r>
      <w:r w:rsidR="00CD7E01" w:rsidRPr="000A2A2E">
        <w:rPr>
          <w:bCs/>
          <w:sz w:val="24"/>
          <w:szCs w:val="24"/>
        </w:rPr>
        <w:t xml:space="preserve">                            </w:t>
      </w:r>
      <w:r w:rsidR="0072763E" w:rsidRPr="000A2A2E">
        <w:rPr>
          <w:bCs/>
          <w:sz w:val="24"/>
          <w:szCs w:val="24"/>
        </w:rPr>
        <w:t xml:space="preserve">                </w:t>
      </w:r>
      <w:r w:rsidR="00CD7E01" w:rsidRPr="000A2A2E">
        <w:rPr>
          <w:bCs/>
          <w:sz w:val="24"/>
          <w:szCs w:val="24"/>
        </w:rPr>
        <w:t xml:space="preserve">      </w:t>
      </w:r>
    </w:p>
    <w:p w:rsidR="0063444C" w:rsidRPr="000A2A2E" w:rsidRDefault="0063444C" w:rsidP="00CD7E01">
      <w:pPr>
        <w:spacing w:line="276" w:lineRule="auto"/>
        <w:ind w:firstLine="709"/>
        <w:rPr>
          <w:sz w:val="24"/>
          <w:szCs w:val="24"/>
        </w:rPr>
      </w:pPr>
    </w:p>
    <w:p w:rsidR="00EB6C6E" w:rsidRPr="000A2A2E" w:rsidRDefault="00EB6C6E" w:rsidP="00CD7E01">
      <w:pPr>
        <w:spacing w:line="276" w:lineRule="auto"/>
        <w:ind w:firstLine="709"/>
        <w:rPr>
          <w:sz w:val="24"/>
          <w:szCs w:val="24"/>
        </w:rPr>
      </w:pPr>
    </w:p>
    <w:p w:rsidR="00EB6C6E" w:rsidRPr="000A2A2E" w:rsidRDefault="00EB6C6E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Pr="000A2A2E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Default="00D839F6" w:rsidP="00CD7E01">
      <w:pPr>
        <w:spacing w:line="276" w:lineRule="auto"/>
        <w:ind w:firstLine="709"/>
        <w:rPr>
          <w:sz w:val="24"/>
          <w:szCs w:val="24"/>
        </w:rPr>
      </w:pPr>
    </w:p>
    <w:p w:rsidR="00D839F6" w:rsidRDefault="00D839F6" w:rsidP="00CD7E01">
      <w:pPr>
        <w:spacing w:line="276" w:lineRule="auto"/>
        <w:ind w:firstLine="709"/>
        <w:rPr>
          <w:sz w:val="24"/>
          <w:szCs w:val="24"/>
        </w:rPr>
        <w:sectPr w:rsidR="00D839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9F6" w:rsidRPr="00661837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bookmarkStart w:id="0" w:name="_heading=h.6xwtp2t8lik9"/>
      <w:bookmarkEnd w:id="0"/>
      <w:r w:rsidRPr="00661837">
        <w:rPr>
          <w:sz w:val="24"/>
          <w:szCs w:val="24"/>
        </w:rPr>
        <w:lastRenderedPageBreak/>
        <w:t xml:space="preserve">Приложение 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66183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Северо</w:t>
      </w:r>
      <w:proofErr w:type="spellEnd"/>
      <w:r>
        <w:rPr>
          <w:sz w:val="24"/>
          <w:szCs w:val="24"/>
        </w:rPr>
        <w:t xml:space="preserve"> - Курильского </w:t>
      </w:r>
      <w:r w:rsidR="00EF5B67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</w:t>
      </w:r>
    </w:p>
    <w:p w:rsidR="00D839F6" w:rsidRPr="00661837" w:rsidRDefault="00656DA1" w:rsidP="00D839F6">
      <w:pPr>
        <w:tabs>
          <w:tab w:val="left" w:pos="3405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8F0A8D">
        <w:rPr>
          <w:sz w:val="24"/>
          <w:szCs w:val="24"/>
        </w:rPr>
        <w:t xml:space="preserve"> </w:t>
      </w:r>
      <w:r w:rsidR="00104A0E">
        <w:rPr>
          <w:sz w:val="24"/>
          <w:szCs w:val="24"/>
        </w:rPr>
        <w:t>27 мая 2026г.</w:t>
      </w:r>
      <w:r>
        <w:rPr>
          <w:sz w:val="24"/>
          <w:szCs w:val="24"/>
        </w:rPr>
        <w:t xml:space="preserve"> №</w:t>
      </w:r>
      <w:r w:rsidR="00104A0E">
        <w:rPr>
          <w:sz w:val="24"/>
          <w:szCs w:val="24"/>
        </w:rPr>
        <w:t xml:space="preserve"> 174</w:t>
      </w:r>
      <w:bookmarkStart w:id="1" w:name="_GoBack"/>
      <w:bookmarkEnd w:id="1"/>
      <w:r>
        <w:rPr>
          <w:sz w:val="24"/>
          <w:szCs w:val="24"/>
        </w:rPr>
        <w:t xml:space="preserve">  </w:t>
      </w:r>
    </w:p>
    <w:p w:rsidR="00D839F6" w:rsidRDefault="00D839F6" w:rsidP="00D839F6">
      <w:pPr>
        <w:tabs>
          <w:tab w:val="left" w:pos="3405"/>
        </w:tabs>
        <w:ind w:firstLine="709"/>
        <w:jc w:val="right"/>
        <w:rPr>
          <w:b/>
          <w:sz w:val="28"/>
          <w:szCs w:val="28"/>
        </w:rPr>
      </w:pP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  <w:r w:rsidRPr="0073603F">
        <w:rPr>
          <w:b/>
          <w:sz w:val="24"/>
          <w:szCs w:val="24"/>
        </w:rPr>
        <w:t xml:space="preserve">Форма для заполнения отчетности по </w:t>
      </w:r>
      <w:r w:rsidR="008145FC">
        <w:rPr>
          <w:b/>
          <w:sz w:val="24"/>
          <w:szCs w:val="24"/>
        </w:rPr>
        <w:t xml:space="preserve">Всероссийской </w:t>
      </w:r>
      <w:r w:rsidRPr="0073603F">
        <w:rPr>
          <w:b/>
          <w:sz w:val="24"/>
          <w:szCs w:val="24"/>
        </w:rPr>
        <w:t>Акции «Безопасность детства</w:t>
      </w:r>
      <w:r w:rsidR="00F21E13">
        <w:rPr>
          <w:b/>
          <w:sz w:val="24"/>
          <w:szCs w:val="24"/>
        </w:rPr>
        <w:t>-2026</w:t>
      </w:r>
      <w:r w:rsidRPr="0073603F">
        <w:rPr>
          <w:b/>
          <w:sz w:val="24"/>
          <w:szCs w:val="24"/>
        </w:rPr>
        <w:t xml:space="preserve">» </w:t>
      </w: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  <w:bookmarkStart w:id="2" w:name="_heading=h.d64swcjahylp"/>
      <w:bookmarkEnd w:id="2"/>
      <w:r w:rsidRPr="0073603F">
        <w:rPr>
          <w:b/>
          <w:sz w:val="24"/>
          <w:szCs w:val="24"/>
        </w:rPr>
        <w:t>за пер</w:t>
      </w:r>
      <w:r w:rsidR="00F21E13">
        <w:rPr>
          <w:b/>
          <w:sz w:val="24"/>
          <w:szCs w:val="24"/>
        </w:rPr>
        <w:t>иод с 01 июня по 31 августа 2026</w:t>
      </w:r>
      <w:r w:rsidR="00EF5B67">
        <w:rPr>
          <w:b/>
          <w:sz w:val="24"/>
          <w:szCs w:val="24"/>
        </w:rPr>
        <w:t xml:space="preserve"> </w:t>
      </w:r>
      <w:r w:rsidRPr="0073603F">
        <w:rPr>
          <w:b/>
          <w:sz w:val="24"/>
          <w:szCs w:val="24"/>
        </w:rPr>
        <w:t>г.</w:t>
      </w:r>
    </w:p>
    <w:p w:rsidR="00D839F6" w:rsidRPr="0073603F" w:rsidRDefault="00D839F6" w:rsidP="00D839F6">
      <w:pPr>
        <w:tabs>
          <w:tab w:val="left" w:pos="3405"/>
        </w:tabs>
        <w:ind w:firstLine="709"/>
        <w:jc w:val="center"/>
        <w:rPr>
          <w:b/>
          <w:sz w:val="24"/>
          <w:szCs w:val="24"/>
        </w:rPr>
      </w:pPr>
    </w:p>
    <w:tbl>
      <w:tblPr>
        <w:tblStyle w:val="StGen0"/>
        <w:tblW w:w="14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0002"/>
        <w:gridCol w:w="1417"/>
        <w:gridCol w:w="1276"/>
        <w:gridCol w:w="1165"/>
      </w:tblGrid>
      <w:tr w:rsidR="00D839F6" w:rsidRPr="0073603F" w:rsidTr="003B03FE">
        <w:trPr>
          <w:trHeight w:val="712"/>
        </w:trPr>
        <w:tc>
          <w:tcPr>
            <w:tcW w:w="1050" w:type="dxa"/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3603F">
              <w:rPr>
                <w:b/>
                <w:sz w:val="24"/>
                <w:szCs w:val="24"/>
              </w:rPr>
              <w:t>п</w:t>
            </w:r>
            <w:proofErr w:type="gramEnd"/>
            <w:r w:rsidRPr="0073603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июль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vAlign w:val="center"/>
          </w:tcPr>
          <w:p w:rsidR="00D839F6" w:rsidRPr="0073603F" w:rsidRDefault="00162C1F" w:rsidP="00FB64F7">
            <w:pPr>
              <w:jc w:val="center"/>
              <w:rPr>
                <w:b/>
                <w:sz w:val="24"/>
                <w:szCs w:val="24"/>
              </w:rPr>
            </w:pPr>
            <w:r w:rsidRPr="0073603F">
              <w:rPr>
                <w:b/>
                <w:sz w:val="24"/>
                <w:szCs w:val="24"/>
              </w:rPr>
              <w:t>август</w:t>
            </w: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956073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sz w:val="24"/>
                <w:szCs w:val="24"/>
              </w:rPr>
              <w:t xml:space="preserve">Количество информационных сообщений в СМИ, </w:t>
            </w:r>
            <w:r w:rsidRPr="0073603F">
              <w:rPr>
                <w:color w:val="000000"/>
                <w:sz w:val="24"/>
                <w:szCs w:val="24"/>
              </w:rPr>
              <w:t xml:space="preserve">на сайтах и в социальных сетях </w:t>
            </w:r>
            <w:r w:rsidR="00956073" w:rsidRPr="0073603F">
              <w:rPr>
                <w:color w:val="000000"/>
                <w:sz w:val="24"/>
                <w:szCs w:val="24"/>
              </w:rPr>
              <w:t>(ссылки)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956073">
            <w:pPr>
              <w:spacing w:line="220" w:lineRule="auto"/>
              <w:rPr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созданного фото и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видеоконтента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 xml:space="preserve"> по тематике Акции</w:t>
            </w:r>
            <w:r w:rsidR="00956073" w:rsidRPr="0073603F">
              <w:rPr>
                <w:color w:val="000000"/>
                <w:sz w:val="24"/>
                <w:szCs w:val="24"/>
              </w:rPr>
              <w:t xml:space="preserve"> (ссылки)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F273A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73A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73A" w:rsidRPr="0073603F" w:rsidRDefault="008F273A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размещенных информационных материалов в общественных местах (плакаты, листовки, иные промо материалы)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8F273A" w:rsidRPr="0073603F" w:rsidRDefault="008F273A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3B03FE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FB64F7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FB64F7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видеолекториев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>, круглых столов, дискуссий, бесед, интерактивных занятий, онлайн-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квестов</w:t>
            </w:r>
            <w:proofErr w:type="spellEnd"/>
            <w:r w:rsidRPr="0073603F">
              <w:rPr>
                <w:color w:val="000000"/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  <w:r w:rsidR="008145FC">
              <w:rPr>
                <w:color w:val="000000"/>
                <w:sz w:val="24"/>
                <w:szCs w:val="24"/>
              </w:rPr>
              <w:t xml:space="preserve"> (ссылки на фото/виде</w:t>
            </w:r>
            <w:r w:rsidR="00051F3D">
              <w:rPr>
                <w:color w:val="000000"/>
                <w:sz w:val="24"/>
                <w:szCs w:val="24"/>
              </w:rPr>
              <w:t>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02" w:type="dxa"/>
            <w:tcBorders>
              <w:bottom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73603F">
              <w:rPr>
                <w:color w:val="000000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264D39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73603F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02" w:type="dxa"/>
            <w:tcBorders>
              <w:top w:val="single" w:sz="4" w:space="0" w:color="auto"/>
            </w:tcBorders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проведенных тематических культурно-досуговых мероприятий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73603F">
        <w:trPr>
          <w:trHeight w:val="509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9F6" w:rsidRPr="0073603F" w:rsidRDefault="00E45A8D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39F6" w:rsidRPr="0073603F" w:rsidTr="0073603F">
        <w:trPr>
          <w:trHeight w:val="509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D839F6" w:rsidRPr="0073603F" w:rsidRDefault="00E45A8D" w:rsidP="00E45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2" w:type="dxa"/>
            <w:vAlign w:val="center"/>
          </w:tcPr>
          <w:p w:rsidR="00D839F6" w:rsidRPr="0073603F" w:rsidRDefault="00D839F6" w:rsidP="00FB64F7">
            <w:pPr>
              <w:spacing w:line="220" w:lineRule="auto"/>
              <w:rPr>
                <w:color w:val="000000"/>
                <w:sz w:val="24"/>
                <w:szCs w:val="24"/>
              </w:rPr>
            </w:pPr>
            <w:r w:rsidRPr="0073603F">
              <w:rPr>
                <w:color w:val="000000"/>
                <w:sz w:val="24"/>
                <w:szCs w:val="24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</w:tcPr>
          <w:p w:rsidR="00D839F6" w:rsidRPr="0073603F" w:rsidRDefault="00D839F6" w:rsidP="00FB64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39F6" w:rsidRDefault="00D839F6" w:rsidP="00D839F6">
      <w:pPr>
        <w:tabs>
          <w:tab w:val="left" w:pos="2595"/>
        </w:tabs>
        <w:spacing w:after="120"/>
        <w:rPr>
          <w:sz w:val="28"/>
          <w:szCs w:val="28"/>
        </w:rPr>
      </w:pPr>
    </w:p>
    <w:p w:rsidR="00D839F6" w:rsidRPr="001A79A3" w:rsidRDefault="00D839F6" w:rsidP="00CD7E01">
      <w:pPr>
        <w:spacing w:line="276" w:lineRule="auto"/>
        <w:ind w:firstLine="709"/>
        <w:rPr>
          <w:sz w:val="24"/>
          <w:szCs w:val="24"/>
        </w:rPr>
      </w:pPr>
    </w:p>
    <w:sectPr w:rsidR="00D839F6" w:rsidRPr="001A79A3">
      <w:headerReference w:type="default" r:id="rId10"/>
      <w:pgSz w:w="16838" w:h="11906" w:orient="landscape"/>
      <w:pgMar w:top="992" w:right="1134" w:bottom="850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4F" w:rsidRDefault="0026294F">
      <w:r>
        <w:separator/>
      </w:r>
    </w:p>
  </w:endnote>
  <w:endnote w:type="continuationSeparator" w:id="0">
    <w:p w:rsidR="0026294F" w:rsidRDefault="0026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4F" w:rsidRDefault="0026294F">
      <w:r>
        <w:separator/>
      </w:r>
    </w:p>
  </w:footnote>
  <w:footnote w:type="continuationSeparator" w:id="0">
    <w:p w:rsidR="0026294F" w:rsidRDefault="0026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F7" w:rsidRDefault="00FB64F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6DA1">
      <w:rPr>
        <w:noProof/>
        <w:color w:val="000000"/>
      </w:rPr>
      <w:t>3</w:t>
    </w:r>
    <w:r>
      <w:rPr>
        <w:color w:val="000000"/>
      </w:rPr>
      <w:fldChar w:fldCharType="end"/>
    </w:r>
  </w:p>
  <w:p w:rsidR="00FB64F7" w:rsidRDefault="00FB64F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610F"/>
    <w:multiLevelType w:val="multilevel"/>
    <w:tmpl w:val="0402F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596FDF"/>
    <w:multiLevelType w:val="multilevel"/>
    <w:tmpl w:val="823243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</w:lvl>
  </w:abstractNum>
  <w:abstractNum w:abstractNumId="2">
    <w:nsid w:val="409C5E0F"/>
    <w:multiLevelType w:val="multilevel"/>
    <w:tmpl w:val="D8DE7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588296E"/>
    <w:multiLevelType w:val="multilevel"/>
    <w:tmpl w:val="4C9A31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4">
    <w:nsid w:val="4CAC35D5"/>
    <w:multiLevelType w:val="multilevel"/>
    <w:tmpl w:val="B41E6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D2D2D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D2D2D"/>
      </w:rPr>
    </w:lvl>
  </w:abstractNum>
  <w:abstractNum w:abstractNumId="5">
    <w:nsid w:val="4E4D2C36"/>
    <w:multiLevelType w:val="hybridMultilevel"/>
    <w:tmpl w:val="C5A0174E"/>
    <w:lvl w:ilvl="0" w:tplc="4B3A43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>
    <w:nsid w:val="67631456"/>
    <w:multiLevelType w:val="hybridMultilevel"/>
    <w:tmpl w:val="AFACC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2D6016"/>
    <w:multiLevelType w:val="hybridMultilevel"/>
    <w:tmpl w:val="B14EA9E6"/>
    <w:lvl w:ilvl="0" w:tplc="B1AED6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EC45F0"/>
    <w:multiLevelType w:val="multilevel"/>
    <w:tmpl w:val="DAA6C9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DD"/>
    <w:rsid w:val="000253D9"/>
    <w:rsid w:val="000263D5"/>
    <w:rsid w:val="0002668C"/>
    <w:rsid w:val="00051F3D"/>
    <w:rsid w:val="00055CE8"/>
    <w:rsid w:val="000A2A2E"/>
    <w:rsid w:val="000C3415"/>
    <w:rsid w:val="000D2FE2"/>
    <w:rsid w:val="000F16E4"/>
    <w:rsid w:val="00104A0E"/>
    <w:rsid w:val="00130F9E"/>
    <w:rsid w:val="00144168"/>
    <w:rsid w:val="00162C1F"/>
    <w:rsid w:val="00171B80"/>
    <w:rsid w:val="001A16CC"/>
    <w:rsid w:val="001A79A3"/>
    <w:rsid w:val="001B74A4"/>
    <w:rsid w:val="001E0D40"/>
    <w:rsid w:val="001F2448"/>
    <w:rsid w:val="001F55E4"/>
    <w:rsid w:val="00210AA6"/>
    <w:rsid w:val="00240BD7"/>
    <w:rsid w:val="0026294F"/>
    <w:rsid w:val="00263776"/>
    <w:rsid w:val="00264D39"/>
    <w:rsid w:val="00276CBC"/>
    <w:rsid w:val="002A40F0"/>
    <w:rsid w:val="002B4622"/>
    <w:rsid w:val="002B4E2A"/>
    <w:rsid w:val="002B7FF2"/>
    <w:rsid w:val="003360C1"/>
    <w:rsid w:val="00373B9B"/>
    <w:rsid w:val="0038499B"/>
    <w:rsid w:val="003B03FE"/>
    <w:rsid w:val="003C2BBF"/>
    <w:rsid w:val="003D6D2D"/>
    <w:rsid w:val="00420378"/>
    <w:rsid w:val="00435EEA"/>
    <w:rsid w:val="004B7170"/>
    <w:rsid w:val="004D3478"/>
    <w:rsid w:val="005105FF"/>
    <w:rsid w:val="005146B8"/>
    <w:rsid w:val="00537AC1"/>
    <w:rsid w:val="00551F25"/>
    <w:rsid w:val="00571DC3"/>
    <w:rsid w:val="005D3762"/>
    <w:rsid w:val="005D514F"/>
    <w:rsid w:val="00607121"/>
    <w:rsid w:val="0063444C"/>
    <w:rsid w:val="00645272"/>
    <w:rsid w:val="006500C5"/>
    <w:rsid w:val="00656DA1"/>
    <w:rsid w:val="00675C97"/>
    <w:rsid w:val="00680F66"/>
    <w:rsid w:val="0068544B"/>
    <w:rsid w:val="006C53ED"/>
    <w:rsid w:val="006D175B"/>
    <w:rsid w:val="006F3120"/>
    <w:rsid w:val="00707813"/>
    <w:rsid w:val="0072763E"/>
    <w:rsid w:val="0073603F"/>
    <w:rsid w:val="00745073"/>
    <w:rsid w:val="00780886"/>
    <w:rsid w:val="008145FC"/>
    <w:rsid w:val="008333CA"/>
    <w:rsid w:val="008462DD"/>
    <w:rsid w:val="008D724A"/>
    <w:rsid w:val="008F0A8D"/>
    <w:rsid w:val="008F273A"/>
    <w:rsid w:val="00956073"/>
    <w:rsid w:val="009D1BA4"/>
    <w:rsid w:val="00A15A8B"/>
    <w:rsid w:val="00A21055"/>
    <w:rsid w:val="00A30F4B"/>
    <w:rsid w:val="00A7539F"/>
    <w:rsid w:val="00AC1FBF"/>
    <w:rsid w:val="00AC5AD5"/>
    <w:rsid w:val="00AE1724"/>
    <w:rsid w:val="00B52F7F"/>
    <w:rsid w:val="00B603C6"/>
    <w:rsid w:val="00BA62D5"/>
    <w:rsid w:val="00BB07EE"/>
    <w:rsid w:val="00BD49B7"/>
    <w:rsid w:val="00BD4CFF"/>
    <w:rsid w:val="00C1680D"/>
    <w:rsid w:val="00C83102"/>
    <w:rsid w:val="00CA5B71"/>
    <w:rsid w:val="00CB7687"/>
    <w:rsid w:val="00CD7E01"/>
    <w:rsid w:val="00D04F38"/>
    <w:rsid w:val="00D12ACD"/>
    <w:rsid w:val="00D50231"/>
    <w:rsid w:val="00D60283"/>
    <w:rsid w:val="00D642A5"/>
    <w:rsid w:val="00D74262"/>
    <w:rsid w:val="00D839F6"/>
    <w:rsid w:val="00E21694"/>
    <w:rsid w:val="00E32FFA"/>
    <w:rsid w:val="00E34F25"/>
    <w:rsid w:val="00E40CC8"/>
    <w:rsid w:val="00E45A8D"/>
    <w:rsid w:val="00EB6C6E"/>
    <w:rsid w:val="00ED4866"/>
    <w:rsid w:val="00EF5B67"/>
    <w:rsid w:val="00F023E9"/>
    <w:rsid w:val="00F10847"/>
    <w:rsid w:val="00F16A20"/>
    <w:rsid w:val="00F21E13"/>
    <w:rsid w:val="00F47FE8"/>
    <w:rsid w:val="00F95FDE"/>
    <w:rsid w:val="00FB64F7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0378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037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39"/>
    <w:rsid w:val="004203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3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30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A30F4B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30F4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4C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B6C6E"/>
    <w:pPr>
      <w:widowControl w:val="0"/>
      <w:adjustRightInd w:val="0"/>
      <w:spacing w:line="24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rsid w:val="00EB6C6E"/>
    <w:pPr>
      <w:widowControl w:val="0"/>
      <w:adjustRightInd w:val="0"/>
      <w:spacing w:line="250" w:lineRule="exact"/>
    </w:pPr>
    <w:rPr>
      <w:sz w:val="24"/>
      <w:szCs w:val="24"/>
    </w:rPr>
  </w:style>
  <w:style w:type="paragraph" w:customStyle="1" w:styleId="Style16">
    <w:name w:val="Style16"/>
    <w:basedOn w:val="a"/>
    <w:rsid w:val="00EB6C6E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0">
    <w:name w:val="Font Style20"/>
    <w:rsid w:val="00EB6C6E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1">
    <w:name w:val="Font Style21"/>
    <w:rsid w:val="00EB6C6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rsid w:val="00EB6C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EB6C6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EB6C6E"/>
    <w:rPr>
      <w:rFonts w:ascii="Times New Roman" w:hAnsi="Times New Roman" w:cs="Times New Roman"/>
      <w:i/>
      <w:iCs/>
      <w:spacing w:val="-10"/>
      <w:sz w:val="24"/>
      <w:szCs w:val="24"/>
    </w:rPr>
  </w:style>
  <w:style w:type="table" w:customStyle="1" w:styleId="StGen0">
    <w:name w:val="StGen0"/>
    <w:basedOn w:val="a1"/>
    <w:rsid w:val="00D839F6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0378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037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0378"/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39"/>
    <w:rsid w:val="0042037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3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30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A30F4B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30F4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D4C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EB6C6E"/>
    <w:pPr>
      <w:widowControl w:val="0"/>
      <w:adjustRightInd w:val="0"/>
      <w:spacing w:line="247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EB6C6E"/>
    <w:pPr>
      <w:widowControl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rsid w:val="00EB6C6E"/>
    <w:pPr>
      <w:widowControl w:val="0"/>
      <w:adjustRightInd w:val="0"/>
      <w:spacing w:line="250" w:lineRule="exact"/>
    </w:pPr>
    <w:rPr>
      <w:sz w:val="24"/>
      <w:szCs w:val="24"/>
    </w:rPr>
  </w:style>
  <w:style w:type="paragraph" w:customStyle="1" w:styleId="Style16">
    <w:name w:val="Style16"/>
    <w:basedOn w:val="a"/>
    <w:rsid w:val="00EB6C6E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0">
    <w:name w:val="Font Style20"/>
    <w:rsid w:val="00EB6C6E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1">
    <w:name w:val="Font Style21"/>
    <w:rsid w:val="00EB6C6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rsid w:val="00EB6C6E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rsid w:val="00EB6C6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EB6C6E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EB6C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EB6C6E"/>
    <w:rPr>
      <w:rFonts w:ascii="Times New Roman" w:hAnsi="Times New Roman" w:cs="Times New Roman"/>
      <w:i/>
      <w:iCs/>
      <w:spacing w:val="-10"/>
      <w:sz w:val="24"/>
      <w:szCs w:val="24"/>
    </w:rPr>
  </w:style>
  <w:style w:type="table" w:customStyle="1" w:styleId="StGen0">
    <w:name w:val="StGen0"/>
    <w:basedOn w:val="a1"/>
    <w:rsid w:val="00D839F6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stuchinskaya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2026-05-25T23:11:00Z</cp:lastPrinted>
  <dcterms:created xsi:type="dcterms:W3CDTF">2026-05-21T21:51:00Z</dcterms:created>
  <dcterms:modified xsi:type="dcterms:W3CDTF">2026-05-27T01:51:00Z</dcterms:modified>
</cp:coreProperties>
</file>